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E6C" w:rsidRPr="00651E6C" w:rsidRDefault="00651E6C" w:rsidP="00651E6C">
      <w:pPr>
        <w:spacing w:after="200" w:line="276" w:lineRule="auto"/>
        <w:jc w:val="center"/>
        <w:rPr>
          <w:rFonts w:ascii="Sylfaen" w:hAnsi="Sylfaen" w:cs="Sylfaen"/>
          <w:b/>
          <w:bCs/>
          <w:color w:val="000000"/>
          <w:lang w:val="fr-FR"/>
        </w:rPr>
      </w:pPr>
    </w:p>
    <w:p w:rsidR="00651E6C" w:rsidRPr="00651E6C" w:rsidRDefault="00651E6C" w:rsidP="00651E6C">
      <w:pPr>
        <w:spacing w:after="200" w:line="276" w:lineRule="auto"/>
        <w:jc w:val="center"/>
        <w:rPr>
          <w:rFonts w:ascii="Sylfaen" w:hAnsi="Sylfaen" w:cs="Sylfaen"/>
          <w:b/>
          <w:bCs/>
          <w:color w:val="000000"/>
          <w:lang w:val="fr-FR"/>
        </w:rPr>
      </w:pPr>
    </w:p>
    <w:p w:rsidR="00CB5494" w:rsidRPr="005623C1" w:rsidRDefault="00CB5494" w:rsidP="00CB5494">
      <w:pPr>
        <w:spacing w:line="276" w:lineRule="auto"/>
        <w:rPr>
          <w:rFonts w:ascii="Sylfaen" w:hAnsi="Sylfaen"/>
          <w:bCs/>
          <w:sz w:val="38"/>
          <w:szCs w:val="38"/>
          <w:lang w:val="hy-AM"/>
        </w:rPr>
      </w:pPr>
      <w:r w:rsidRPr="00B856CC">
        <w:rPr>
          <w:rFonts w:ascii="Sylfaen" w:hAnsi="Sylfaen" w:cs="Sylfaen"/>
          <w:bCs/>
          <w:sz w:val="38"/>
          <w:szCs w:val="26"/>
          <w:lang w:val="hy-AM"/>
        </w:rPr>
        <w:t>«</w:t>
      </w:r>
      <w:r w:rsidRPr="00B856CC">
        <w:rPr>
          <w:rFonts w:ascii="Sylfaen" w:hAnsi="Sylfaen" w:cs="Sylfaen"/>
          <w:bCs/>
          <w:sz w:val="38"/>
          <w:szCs w:val="26"/>
        </w:rPr>
        <w:t>ԵՐԵՎԱՆԻ</w:t>
      </w:r>
      <w:r w:rsidRPr="00CB5494">
        <w:rPr>
          <w:rFonts w:ascii="Sylfaen" w:hAnsi="Sylfaen" w:cs="Sylfaen"/>
          <w:bCs/>
          <w:sz w:val="38"/>
          <w:szCs w:val="26"/>
          <w:lang w:val="fr-FR"/>
        </w:rPr>
        <w:t xml:space="preserve"> </w:t>
      </w:r>
      <w:r w:rsidRPr="00B856CC">
        <w:rPr>
          <w:rFonts w:ascii="Sylfaen" w:hAnsi="Sylfaen" w:cs="Sylfaen"/>
          <w:bCs/>
          <w:sz w:val="38"/>
          <w:szCs w:val="26"/>
        </w:rPr>
        <w:t>ՈՍԿԵՐՉԱԿԱՆ</w:t>
      </w:r>
      <w:r w:rsidRPr="00CB5494">
        <w:rPr>
          <w:rFonts w:ascii="Sylfaen" w:hAnsi="Sylfaen" w:cs="Sylfaen"/>
          <w:bCs/>
          <w:sz w:val="38"/>
          <w:szCs w:val="26"/>
          <w:lang w:val="fr-FR"/>
        </w:rPr>
        <w:t xml:space="preserve"> </w:t>
      </w:r>
      <w:r w:rsidRPr="00B856CC">
        <w:rPr>
          <w:rFonts w:ascii="Sylfaen" w:hAnsi="Sylfaen" w:cs="Sylfaen"/>
          <w:bCs/>
          <w:sz w:val="38"/>
          <w:szCs w:val="26"/>
        </w:rPr>
        <w:t>ԳՈՐԾԱՐԱՆ</w:t>
      </w:r>
      <w:r w:rsidRPr="00CB5494">
        <w:rPr>
          <w:rFonts w:ascii="Sylfaen" w:hAnsi="Sylfaen" w:cs="Sylfaen"/>
          <w:bCs/>
          <w:sz w:val="38"/>
          <w:szCs w:val="26"/>
          <w:lang w:val="fr-FR"/>
        </w:rPr>
        <w:t>-1</w:t>
      </w:r>
      <w:r w:rsidRPr="00B856CC">
        <w:rPr>
          <w:rFonts w:ascii="Sylfaen" w:hAnsi="Sylfaen"/>
          <w:bCs/>
          <w:sz w:val="38"/>
          <w:szCs w:val="38"/>
          <w:lang w:val="hy-AM"/>
        </w:rPr>
        <w:t xml:space="preserve">» </w:t>
      </w:r>
      <w:r w:rsidRPr="005623C1">
        <w:rPr>
          <w:rFonts w:ascii="Sylfaen" w:hAnsi="Sylfaen" w:cs="Sylfaen"/>
          <w:bCs/>
          <w:sz w:val="38"/>
          <w:szCs w:val="26"/>
          <w:lang w:val="hy-AM"/>
        </w:rPr>
        <w:t>«</w:t>
      </w:r>
      <w:r>
        <w:rPr>
          <w:rFonts w:ascii="Sylfaen" w:hAnsi="Sylfaen" w:cs="Sylfaen"/>
          <w:bCs/>
          <w:sz w:val="38"/>
          <w:szCs w:val="26"/>
          <w:lang w:val="hy-AM"/>
        </w:rPr>
        <w:t>ԳՆՈՄՈՆ</w:t>
      </w:r>
      <w:r w:rsidRPr="005623C1">
        <w:rPr>
          <w:rFonts w:ascii="Sylfaen" w:hAnsi="Sylfaen"/>
          <w:bCs/>
          <w:sz w:val="38"/>
          <w:szCs w:val="38"/>
          <w:lang w:val="hy-AM"/>
        </w:rPr>
        <w:t xml:space="preserve">» </w:t>
      </w:r>
    </w:p>
    <w:p w:rsidR="00CB5494" w:rsidRPr="00CB5494" w:rsidRDefault="00CB5494" w:rsidP="00CB5494">
      <w:pPr>
        <w:spacing w:line="276" w:lineRule="auto"/>
        <w:jc w:val="center"/>
        <w:rPr>
          <w:rFonts w:ascii="Sylfaen" w:hAnsi="Sylfaen"/>
          <w:bCs/>
          <w:sz w:val="28"/>
          <w:szCs w:val="28"/>
          <w:lang w:val="fr-FR"/>
        </w:rPr>
      </w:pPr>
      <w:r>
        <w:rPr>
          <w:rFonts w:ascii="Sylfaen" w:hAnsi="Sylfaen" w:cs="Sylfaen"/>
          <w:bCs/>
          <w:sz w:val="28"/>
          <w:szCs w:val="28"/>
          <w:lang w:val="hy-AM"/>
        </w:rPr>
        <w:t>ԲԱՑ</w:t>
      </w:r>
      <w:r w:rsidRPr="00CB5494">
        <w:rPr>
          <w:rFonts w:ascii="Sylfaen" w:hAnsi="Sylfaen"/>
          <w:bCs/>
          <w:sz w:val="28"/>
          <w:szCs w:val="28"/>
          <w:lang w:val="fr-FR"/>
        </w:rPr>
        <w:t xml:space="preserve"> </w:t>
      </w:r>
      <w:r w:rsidRPr="005623C1">
        <w:rPr>
          <w:rFonts w:ascii="Sylfaen" w:hAnsi="Sylfaen" w:cs="Sylfaen"/>
          <w:bCs/>
          <w:sz w:val="28"/>
          <w:szCs w:val="28"/>
        </w:rPr>
        <w:t>ԲԱԺՆԵՏԻՐԱԿԱՆ</w:t>
      </w:r>
      <w:r w:rsidRPr="00CB5494">
        <w:rPr>
          <w:rFonts w:ascii="Sylfaen" w:hAnsi="Sylfaen"/>
          <w:bCs/>
          <w:sz w:val="28"/>
          <w:szCs w:val="28"/>
          <w:lang w:val="fr-FR"/>
        </w:rPr>
        <w:t xml:space="preserve"> </w:t>
      </w:r>
      <w:r w:rsidRPr="005623C1">
        <w:rPr>
          <w:rFonts w:ascii="Sylfaen" w:hAnsi="Sylfaen" w:cs="Sylfaen"/>
          <w:bCs/>
          <w:sz w:val="28"/>
          <w:szCs w:val="28"/>
        </w:rPr>
        <w:t>ԸՆԿԵՐՈՒԹՅՈՒՆ</w:t>
      </w:r>
    </w:p>
    <w:p w:rsidR="00CB5494" w:rsidRPr="005623C1" w:rsidRDefault="00CB5494" w:rsidP="00CB5494">
      <w:pPr>
        <w:spacing w:before="4000" w:line="276" w:lineRule="auto"/>
        <w:jc w:val="center"/>
        <w:rPr>
          <w:rFonts w:ascii="Sylfaen" w:hAnsi="Sylfaen"/>
          <w:bCs/>
          <w:lang w:val="hy-AM"/>
        </w:rPr>
      </w:pPr>
      <w:r w:rsidRPr="005623C1">
        <w:rPr>
          <w:rFonts w:ascii="Sylfaen" w:hAnsi="Sylfaen"/>
          <w:bCs/>
          <w:lang w:val="hy-AM"/>
        </w:rPr>
        <w:t>201</w:t>
      </w:r>
      <w:r w:rsidRPr="00CB5494">
        <w:rPr>
          <w:rFonts w:ascii="Sylfaen" w:hAnsi="Sylfaen"/>
          <w:bCs/>
          <w:lang w:val="fr-FR"/>
        </w:rPr>
        <w:t>3</w:t>
      </w:r>
      <w:r w:rsidRPr="005623C1">
        <w:rPr>
          <w:rFonts w:ascii="Sylfaen" w:hAnsi="Sylfaen"/>
          <w:bCs/>
          <w:lang w:val="hy-AM"/>
        </w:rPr>
        <w:t xml:space="preserve"> </w:t>
      </w:r>
      <w:r w:rsidRPr="005623C1">
        <w:rPr>
          <w:rFonts w:ascii="Sylfaen" w:hAnsi="Sylfaen" w:cs="Sylfaen"/>
          <w:bCs/>
          <w:lang w:val="hy-AM"/>
        </w:rPr>
        <w:t xml:space="preserve">ԹՎԱԿԱՆԻ </w:t>
      </w:r>
      <w:r w:rsidR="00DB1B69">
        <w:rPr>
          <w:rFonts w:ascii="Sylfaen" w:hAnsi="Sylfaen" w:cs="Sylfaen"/>
          <w:bCs/>
        </w:rPr>
        <w:t>ՀՈՒՆԻՍԻ</w:t>
      </w:r>
      <w:r w:rsidR="00DB1B69" w:rsidRPr="005623C1">
        <w:rPr>
          <w:rFonts w:ascii="Sylfaen" w:hAnsi="Sylfaen" w:cs="Sylfaen"/>
          <w:bCs/>
          <w:lang w:val="hy-AM"/>
        </w:rPr>
        <w:t xml:space="preserve"> 3</w:t>
      </w:r>
      <w:r w:rsidR="00DB1B69" w:rsidRPr="00DF2D36">
        <w:rPr>
          <w:rFonts w:ascii="Sylfaen" w:hAnsi="Sylfaen" w:cs="Sylfaen"/>
          <w:bCs/>
          <w:lang w:val="fr-FR"/>
        </w:rPr>
        <w:t>0</w:t>
      </w:r>
      <w:r w:rsidR="00DB1B69" w:rsidRPr="005623C1">
        <w:rPr>
          <w:rFonts w:ascii="Sylfaen" w:hAnsi="Sylfaen" w:cs="Times Armenian"/>
          <w:bCs/>
          <w:lang w:val="hy-AM"/>
        </w:rPr>
        <w:t>-</w:t>
      </w:r>
      <w:r w:rsidR="00DB1B69" w:rsidRPr="005623C1">
        <w:rPr>
          <w:rFonts w:ascii="Sylfaen" w:hAnsi="Sylfaen" w:cs="Sylfaen"/>
          <w:bCs/>
          <w:lang w:val="hy-AM"/>
        </w:rPr>
        <w:t>Ի</w:t>
      </w:r>
      <w:r w:rsidR="00DB1B69" w:rsidRPr="005623C1">
        <w:rPr>
          <w:rFonts w:ascii="Sylfaen" w:hAnsi="Sylfaen" w:cs="Times Armenian"/>
          <w:bCs/>
          <w:lang w:val="hy-AM"/>
        </w:rPr>
        <w:t xml:space="preserve"> </w:t>
      </w:r>
      <w:r w:rsidRPr="005623C1">
        <w:rPr>
          <w:rFonts w:ascii="Sylfaen" w:hAnsi="Sylfaen" w:cs="Sylfaen"/>
          <w:bCs/>
          <w:lang w:val="hy-AM"/>
        </w:rPr>
        <w:t>ԴՐՈՒԹՅԱՄԲ</w:t>
      </w:r>
      <w:r w:rsidRPr="005623C1">
        <w:rPr>
          <w:rFonts w:ascii="Sylfaen" w:hAnsi="Sylfaen"/>
          <w:bCs/>
          <w:lang w:val="hy-AM"/>
        </w:rPr>
        <w:t xml:space="preserve"> </w:t>
      </w:r>
    </w:p>
    <w:p w:rsidR="00CB5494" w:rsidRPr="00B31863" w:rsidRDefault="00CB5494" w:rsidP="00CB5494">
      <w:pPr>
        <w:spacing w:line="276" w:lineRule="auto"/>
        <w:jc w:val="center"/>
        <w:rPr>
          <w:rFonts w:ascii="Sylfaen" w:hAnsi="Sylfaen"/>
          <w:bCs/>
          <w:lang w:val="hy-AM"/>
        </w:rPr>
      </w:pPr>
      <w:r w:rsidRPr="005623C1">
        <w:rPr>
          <w:rFonts w:ascii="Sylfaen" w:hAnsi="Sylfaen" w:cs="Sylfaen"/>
          <w:bCs/>
          <w:lang w:val="hy-AM"/>
        </w:rPr>
        <w:t>ԵՎ</w:t>
      </w:r>
      <w:r w:rsidRPr="005623C1">
        <w:rPr>
          <w:rFonts w:ascii="Sylfaen" w:hAnsi="Sylfaen" w:cs="Times Armenian"/>
          <w:bCs/>
          <w:lang w:val="hy-AM"/>
        </w:rPr>
        <w:t xml:space="preserve"> </w:t>
      </w:r>
      <w:r w:rsidRPr="005623C1">
        <w:rPr>
          <w:rFonts w:ascii="Sylfaen" w:hAnsi="Sylfaen" w:cs="Sylfaen"/>
          <w:bCs/>
          <w:lang w:val="hy-AM"/>
        </w:rPr>
        <w:t>ԱՅԴ</w:t>
      </w:r>
      <w:r w:rsidRPr="005623C1">
        <w:rPr>
          <w:rFonts w:ascii="Sylfaen" w:hAnsi="Sylfaen" w:cs="Times Armenian"/>
          <w:bCs/>
          <w:lang w:val="hy-AM"/>
        </w:rPr>
        <w:t xml:space="preserve"> </w:t>
      </w:r>
      <w:r w:rsidRPr="005623C1">
        <w:rPr>
          <w:rFonts w:ascii="Sylfaen" w:hAnsi="Sylfaen" w:cs="Sylfaen"/>
          <w:bCs/>
          <w:lang w:val="hy-AM"/>
        </w:rPr>
        <w:t>ԱՄՍԱԹՎԻՆ</w:t>
      </w:r>
      <w:r w:rsidRPr="005623C1">
        <w:rPr>
          <w:rFonts w:ascii="Sylfaen" w:hAnsi="Sylfaen" w:cs="Times Armenian"/>
          <w:bCs/>
          <w:lang w:val="hy-AM"/>
        </w:rPr>
        <w:t xml:space="preserve"> </w:t>
      </w:r>
      <w:r w:rsidRPr="005623C1">
        <w:rPr>
          <w:rFonts w:ascii="Sylfaen" w:hAnsi="Sylfaen" w:cs="Sylfaen"/>
          <w:bCs/>
          <w:lang w:val="hy-AM"/>
        </w:rPr>
        <w:t>ԱՎԱՐՏՎԱԾ</w:t>
      </w:r>
      <w:r w:rsidRPr="005623C1">
        <w:rPr>
          <w:rFonts w:ascii="Sylfaen" w:hAnsi="Sylfaen" w:cs="Times Armenian"/>
          <w:bCs/>
          <w:lang w:val="hy-AM"/>
        </w:rPr>
        <w:t xml:space="preserve"> </w:t>
      </w:r>
      <w:r w:rsidRPr="00B31863">
        <w:rPr>
          <w:rFonts w:ascii="Sylfaen" w:hAnsi="Sylfaen" w:cs="Sylfaen"/>
          <w:bCs/>
          <w:lang w:val="hy-AM"/>
        </w:rPr>
        <w:t>ԿԻՍԱՄՅԱԿԻ</w:t>
      </w:r>
    </w:p>
    <w:p w:rsidR="00CB5494" w:rsidRPr="005623C1" w:rsidRDefault="00CB5494" w:rsidP="00CB5494">
      <w:pPr>
        <w:spacing w:line="276" w:lineRule="auto"/>
        <w:jc w:val="center"/>
        <w:rPr>
          <w:rFonts w:ascii="Sylfaen" w:hAnsi="Sylfaen"/>
          <w:bCs/>
          <w:sz w:val="40"/>
          <w:szCs w:val="40"/>
          <w:lang w:val="hy-AM"/>
        </w:rPr>
      </w:pPr>
      <w:r w:rsidRPr="005623C1">
        <w:rPr>
          <w:rFonts w:ascii="Sylfaen" w:hAnsi="Sylfaen" w:cs="Sylfaen"/>
          <w:bCs/>
          <w:sz w:val="40"/>
          <w:szCs w:val="40"/>
          <w:lang w:val="hy-AM"/>
        </w:rPr>
        <w:t>ՖԻՆԱՆՍԱԿԱՆ</w:t>
      </w:r>
      <w:r w:rsidRPr="005623C1">
        <w:rPr>
          <w:rFonts w:ascii="Sylfaen" w:hAnsi="Sylfaen" w:cs="Times Armenian"/>
          <w:bCs/>
          <w:sz w:val="40"/>
          <w:szCs w:val="40"/>
          <w:lang w:val="hy-AM"/>
        </w:rPr>
        <w:t xml:space="preserve"> </w:t>
      </w:r>
      <w:r w:rsidRPr="005623C1">
        <w:rPr>
          <w:rFonts w:ascii="Sylfaen" w:hAnsi="Sylfaen" w:cs="Sylfaen"/>
          <w:bCs/>
          <w:sz w:val="40"/>
          <w:szCs w:val="40"/>
          <w:lang w:val="hy-AM"/>
        </w:rPr>
        <w:t>ՀԱՇՎԵՏՎՈՒԹՅՈՒՆՆԵՐ</w:t>
      </w:r>
    </w:p>
    <w:p w:rsidR="00CB5494" w:rsidRPr="005623C1" w:rsidRDefault="00CB5494" w:rsidP="00CB5494">
      <w:pPr>
        <w:spacing w:before="1080" w:line="276" w:lineRule="auto"/>
        <w:jc w:val="center"/>
        <w:rPr>
          <w:rFonts w:ascii="Sylfaen" w:hAnsi="Sylfaen" w:cs="Sylfaen"/>
          <w:b/>
          <w:bCs/>
          <w:sz w:val="28"/>
          <w:lang w:val="hy-AM"/>
        </w:rPr>
      </w:pPr>
    </w:p>
    <w:p w:rsidR="00CB5494" w:rsidRPr="00BC32A7" w:rsidRDefault="00CB5494" w:rsidP="00CB5494">
      <w:pPr>
        <w:spacing w:before="1080" w:line="276" w:lineRule="auto"/>
        <w:jc w:val="center"/>
        <w:rPr>
          <w:rFonts w:ascii="Sylfaen" w:hAnsi="Sylfaen"/>
          <w:b/>
          <w:bCs/>
          <w:lang w:val="hy-AM"/>
        </w:rPr>
      </w:pPr>
      <w:r w:rsidRPr="005623C1">
        <w:rPr>
          <w:rFonts w:ascii="Sylfaen" w:hAnsi="Sylfaen" w:cs="Sylfaen"/>
          <w:b/>
          <w:bCs/>
          <w:lang w:val="hy-AM"/>
        </w:rPr>
        <w:t>ԵՐԵՎԱՆ 201</w:t>
      </w:r>
      <w:r w:rsidRPr="00BC32A7">
        <w:rPr>
          <w:rFonts w:ascii="Sylfaen" w:hAnsi="Sylfaen" w:cs="Sylfaen"/>
          <w:b/>
          <w:bCs/>
          <w:lang w:val="hy-AM"/>
        </w:rPr>
        <w:t>3</w:t>
      </w:r>
    </w:p>
    <w:p w:rsidR="00651E6C" w:rsidRPr="00651E6C" w:rsidRDefault="00651E6C" w:rsidP="00651E6C">
      <w:pPr>
        <w:spacing w:after="200" w:line="276" w:lineRule="auto"/>
        <w:jc w:val="center"/>
        <w:rPr>
          <w:rFonts w:ascii="Sylfaen" w:hAnsi="Sylfaen" w:cs="Sylfaen"/>
          <w:b/>
          <w:bCs/>
          <w:color w:val="000000"/>
          <w:lang w:val="fr-FR"/>
        </w:rPr>
      </w:pPr>
    </w:p>
    <w:p w:rsidR="00651E6C" w:rsidRPr="00651E6C" w:rsidRDefault="00651E6C" w:rsidP="00651E6C">
      <w:pPr>
        <w:spacing w:after="200" w:line="276" w:lineRule="auto"/>
        <w:jc w:val="center"/>
        <w:rPr>
          <w:rFonts w:ascii="Sylfaen" w:hAnsi="Sylfaen" w:cs="Sylfaen"/>
          <w:b/>
          <w:bCs/>
          <w:color w:val="000000"/>
          <w:lang w:val="fr-FR"/>
        </w:rPr>
      </w:pPr>
    </w:p>
    <w:p w:rsidR="00651E6C" w:rsidRPr="00651E6C" w:rsidRDefault="00651E6C" w:rsidP="00651E6C">
      <w:pPr>
        <w:spacing w:after="200" w:line="276" w:lineRule="auto"/>
        <w:jc w:val="center"/>
        <w:rPr>
          <w:rFonts w:ascii="Sylfaen" w:hAnsi="Sylfaen" w:cs="Sylfaen"/>
          <w:b/>
          <w:bCs/>
          <w:color w:val="000000"/>
          <w:lang w:val="fr-FR"/>
        </w:rPr>
      </w:pPr>
    </w:p>
    <w:p w:rsidR="00651E6C" w:rsidRPr="00651E6C" w:rsidRDefault="00651E6C" w:rsidP="00651E6C">
      <w:pPr>
        <w:spacing w:after="200" w:line="276" w:lineRule="auto"/>
        <w:jc w:val="center"/>
        <w:rPr>
          <w:rFonts w:ascii="Sylfaen" w:hAnsi="Sylfaen" w:cs="Sylfaen"/>
          <w:b/>
          <w:bCs/>
          <w:color w:val="000000"/>
          <w:lang w:val="fr-FR"/>
        </w:rPr>
        <w:sectPr w:rsidR="00651E6C" w:rsidRPr="00651E6C" w:rsidSect="009A338C">
          <w:footerReference w:type="default" r:id="rId8"/>
          <w:pgSz w:w="12240" w:h="15840"/>
          <w:pgMar w:top="1134" w:right="851" w:bottom="1134" w:left="1134" w:header="709" w:footer="709" w:gutter="0"/>
          <w:cols w:space="708"/>
          <w:docGrid w:linePitch="360"/>
        </w:sectPr>
      </w:pPr>
    </w:p>
    <w:p w:rsidR="00150057" w:rsidRPr="007A3570" w:rsidRDefault="007A3570" w:rsidP="00150057">
      <w:pPr>
        <w:pStyle w:val="a0"/>
        <w:spacing w:after="0"/>
        <w:jc w:val="right"/>
        <w:rPr>
          <w:rFonts w:ascii="Sylfaen" w:hAnsi="Sylfaen" w:cs="Calibri"/>
          <w:b/>
          <w:i/>
          <w:sz w:val="20"/>
          <w:szCs w:val="20"/>
          <w:lang w:val="hy-AM" w:eastAsia="ru-RU"/>
        </w:rPr>
      </w:pPr>
      <w:r w:rsidRPr="007A3570">
        <w:rPr>
          <w:rFonts w:ascii="Sylfaen" w:hAnsi="Sylfaen" w:cs="Calibri"/>
          <w:b/>
          <w:i/>
          <w:sz w:val="22"/>
          <w:szCs w:val="22"/>
          <w:lang w:val="hy-AM" w:eastAsia="ru-RU"/>
        </w:rPr>
        <w:lastRenderedPageBreak/>
        <w:t xml:space="preserve">                                                         </w:t>
      </w:r>
      <w:r>
        <w:rPr>
          <w:rFonts w:ascii="Sylfaen" w:hAnsi="Sylfaen" w:cs="Calibri"/>
          <w:b/>
          <w:i/>
          <w:sz w:val="22"/>
          <w:szCs w:val="22"/>
          <w:lang w:val="hy-AM" w:eastAsia="ru-RU"/>
        </w:rPr>
        <w:t xml:space="preserve">                        </w:t>
      </w:r>
      <w:r w:rsidRPr="007A3570">
        <w:rPr>
          <w:rFonts w:ascii="Sylfaen" w:hAnsi="Sylfaen" w:cs="Calibri"/>
          <w:b/>
          <w:i/>
          <w:sz w:val="22"/>
          <w:szCs w:val="22"/>
          <w:lang w:val="hy-AM" w:eastAsia="ru-RU"/>
        </w:rPr>
        <w:t xml:space="preserve">   </w:t>
      </w:r>
      <w:r w:rsidR="00150057" w:rsidRPr="007A3570">
        <w:rPr>
          <w:rFonts w:ascii="Sylfaen" w:hAnsi="Sylfaen" w:cs="Sylfaen"/>
          <w:b/>
          <w:bCs/>
          <w:i/>
          <w:sz w:val="20"/>
          <w:szCs w:val="20"/>
          <w:lang w:val="hy-AM"/>
        </w:rPr>
        <w:t>ԵՐԵՎԱՆԻ ՈՍԿԵՐՉԱԿԱՆ ԳՈՐԾԱՐԱՆ-1</w:t>
      </w:r>
      <w:r w:rsidR="00150057" w:rsidRPr="007A3570">
        <w:rPr>
          <w:rFonts w:ascii="Sylfaen" w:hAnsi="Sylfaen"/>
          <w:b/>
          <w:bCs/>
          <w:i/>
          <w:sz w:val="20"/>
          <w:szCs w:val="20"/>
          <w:lang w:val="hy-AM"/>
        </w:rPr>
        <w:t>»</w:t>
      </w:r>
      <w:r w:rsidR="00150057" w:rsidRPr="007A3570">
        <w:rPr>
          <w:rFonts w:ascii="Sylfaen" w:hAnsi="Sylfaen"/>
          <w:bCs/>
          <w:sz w:val="20"/>
          <w:szCs w:val="20"/>
          <w:lang w:val="hy-AM"/>
        </w:rPr>
        <w:t xml:space="preserve"> </w:t>
      </w:r>
      <w:r w:rsidR="00150057" w:rsidRPr="007A3570">
        <w:rPr>
          <w:rFonts w:ascii="Sylfaen" w:hAnsi="Sylfaen" w:cs="Calibri"/>
          <w:b/>
          <w:i/>
          <w:sz w:val="20"/>
          <w:szCs w:val="20"/>
          <w:lang w:val="hy-AM" w:eastAsia="ru-RU"/>
        </w:rPr>
        <w:t>«</w:t>
      </w:r>
      <w:r w:rsidR="00150057" w:rsidRPr="007A3570">
        <w:rPr>
          <w:rFonts w:ascii="Sylfaen" w:hAnsi="Sylfaen" w:cs="Sylfaen"/>
          <w:b/>
          <w:i/>
          <w:sz w:val="20"/>
          <w:szCs w:val="20"/>
          <w:lang w:val="hy-AM" w:eastAsia="ru-RU"/>
        </w:rPr>
        <w:t>ԳՆՈՄՈՆ</w:t>
      </w:r>
      <w:r w:rsidR="00150057" w:rsidRPr="007A3570">
        <w:rPr>
          <w:rFonts w:ascii="Sylfaen" w:hAnsi="Sylfaen" w:cs="Calibri"/>
          <w:b/>
          <w:i/>
          <w:sz w:val="20"/>
          <w:szCs w:val="20"/>
          <w:lang w:val="hy-AM" w:eastAsia="ru-RU"/>
        </w:rPr>
        <w:t xml:space="preserve">» </w:t>
      </w:r>
      <w:r w:rsidR="00150057" w:rsidRPr="007A3570">
        <w:rPr>
          <w:rFonts w:ascii="Sylfaen" w:hAnsi="Sylfaen" w:cs="Sylfaen"/>
          <w:b/>
          <w:i/>
          <w:sz w:val="20"/>
          <w:szCs w:val="20"/>
          <w:lang w:val="hy-AM" w:eastAsia="ru-RU"/>
        </w:rPr>
        <w:t>ԲԲԸ</w:t>
      </w:r>
    </w:p>
    <w:p w:rsidR="00150057" w:rsidRPr="005623C1" w:rsidRDefault="00150057" w:rsidP="00150057">
      <w:pPr>
        <w:pStyle w:val="a0"/>
        <w:spacing w:after="0"/>
        <w:jc w:val="right"/>
        <w:outlineLvl w:val="0"/>
        <w:rPr>
          <w:rFonts w:ascii="Sylfaen" w:hAnsi="Sylfaen" w:cs="Calibri"/>
          <w:b/>
          <w:i/>
          <w:sz w:val="20"/>
          <w:szCs w:val="20"/>
          <w:lang w:val="hy-AM" w:eastAsia="ru-RU"/>
        </w:rPr>
      </w:pPr>
      <w:r w:rsidRPr="005623C1">
        <w:rPr>
          <w:rFonts w:ascii="Sylfaen" w:hAnsi="Sylfaen" w:cs="Sylfaen"/>
          <w:b/>
          <w:i/>
          <w:sz w:val="20"/>
          <w:szCs w:val="20"/>
          <w:lang w:val="hy-AM" w:eastAsia="ru-RU"/>
        </w:rPr>
        <w:t>Հաշվետվություն</w:t>
      </w:r>
      <w:r w:rsidRPr="005623C1">
        <w:rPr>
          <w:rFonts w:ascii="Sylfaen" w:hAnsi="Sylfaen" w:cs="Calibri"/>
          <w:b/>
          <w:i/>
          <w:sz w:val="20"/>
          <w:szCs w:val="20"/>
          <w:lang w:val="hy-AM" w:eastAsia="ru-RU"/>
        </w:rPr>
        <w:t xml:space="preserve"> </w:t>
      </w:r>
      <w:r w:rsidRPr="005623C1">
        <w:rPr>
          <w:rFonts w:ascii="Sylfaen" w:hAnsi="Sylfaen" w:cs="Sylfaen"/>
          <w:b/>
          <w:i/>
          <w:sz w:val="20"/>
          <w:szCs w:val="20"/>
          <w:lang w:val="hy-AM" w:eastAsia="ru-RU"/>
        </w:rPr>
        <w:t>ֆինանսական</w:t>
      </w:r>
      <w:r w:rsidRPr="005623C1">
        <w:rPr>
          <w:rFonts w:ascii="Sylfaen" w:hAnsi="Sylfaen" w:cs="Calibri"/>
          <w:b/>
          <w:i/>
          <w:sz w:val="20"/>
          <w:szCs w:val="20"/>
          <w:lang w:val="hy-AM" w:eastAsia="ru-RU"/>
        </w:rPr>
        <w:t xml:space="preserve"> </w:t>
      </w:r>
      <w:r w:rsidRPr="005623C1">
        <w:rPr>
          <w:rFonts w:ascii="Sylfaen" w:hAnsi="Sylfaen" w:cs="Sylfaen"/>
          <w:b/>
          <w:i/>
          <w:sz w:val="20"/>
          <w:szCs w:val="20"/>
          <w:lang w:val="hy-AM" w:eastAsia="ru-RU"/>
        </w:rPr>
        <w:t>վիճակի</w:t>
      </w:r>
      <w:r w:rsidRPr="005623C1">
        <w:rPr>
          <w:rFonts w:ascii="Sylfaen" w:hAnsi="Sylfaen" w:cs="Calibri"/>
          <w:b/>
          <w:i/>
          <w:sz w:val="20"/>
          <w:szCs w:val="20"/>
          <w:lang w:val="hy-AM" w:eastAsia="ru-RU"/>
        </w:rPr>
        <w:t xml:space="preserve"> </w:t>
      </w:r>
      <w:r w:rsidRPr="005623C1">
        <w:rPr>
          <w:rFonts w:ascii="Sylfaen" w:hAnsi="Sylfaen" w:cs="Sylfaen"/>
          <w:b/>
          <w:i/>
          <w:sz w:val="20"/>
          <w:szCs w:val="20"/>
          <w:lang w:val="hy-AM" w:eastAsia="ru-RU"/>
        </w:rPr>
        <w:t>մասին</w:t>
      </w:r>
      <w:r w:rsidRPr="005623C1">
        <w:rPr>
          <w:rFonts w:ascii="Sylfaen" w:hAnsi="Sylfaen" w:cs="Calibri"/>
          <w:b/>
          <w:i/>
          <w:sz w:val="20"/>
          <w:szCs w:val="20"/>
          <w:lang w:val="hy-AM" w:eastAsia="ru-RU"/>
        </w:rPr>
        <w:t xml:space="preserve"> </w:t>
      </w:r>
    </w:p>
    <w:p w:rsidR="00150057" w:rsidRPr="00C27EA0" w:rsidRDefault="00150057" w:rsidP="00150057">
      <w:pPr>
        <w:keepNext/>
        <w:jc w:val="right"/>
        <w:rPr>
          <w:rFonts w:ascii="Sylfaen" w:hAnsi="Sylfaen" w:cs="Calibri"/>
          <w:i/>
          <w:sz w:val="20"/>
          <w:szCs w:val="20"/>
          <w:lang w:val="hy-AM" w:eastAsia="ru-RU"/>
        </w:rPr>
      </w:pPr>
      <w:r w:rsidRPr="00C27EA0">
        <w:rPr>
          <w:rFonts w:ascii="Sylfaen" w:hAnsi="Sylfaen" w:cs="Calibri"/>
          <w:i/>
          <w:sz w:val="20"/>
          <w:szCs w:val="20"/>
          <w:lang w:val="hy-AM" w:eastAsia="ru-RU"/>
        </w:rPr>
        <w:t>201</w:t>
      </w:r>
      <w:r w:rsidR="00CB5494" w:rsidRPr="00CB5494">
        <w:rPr>
          <w:rFonts w:ascii="Sylfaen" w:hAnsi="Sylfaen" w:cs="Calibri"/>
          <w:i/>
          <w:sz w:val="20"/>
          <w:szCs w:val="20"/>
          <w:lang w:val="hy-AM" w:eastAsia="ru-RU"/>
        </w:rPr>
        <w:t>3</w:t>
      </w:r>
      <w:r w:rsidRPr="00C27EA0">
        <w:rPr>
          <w:rFonts w:ascii="Sylfaen" w:hAnsi="Sylfaen" w:cs="Sylfaen"/>
          <w:i/>
          <w:sz w:val="20"/>
          <w:szCs w:val="20"/>
          <w:lang w:val="hy-AM" w:eastAsia="ru-RU"/>
        </w:rPr>
        <w:t>թ</w:t>
      </w:r>
      <w:r w:rsidRPr="00C27EA0">
        <w:rPr>
          <w:rFonts w:ascii="Sylfaen" w:hAnsi="Sylfaen" w:cs="Calibri"/>
          <w:i/>
          <w:sz w:val="20"/>
          <w:szCs w:val="20"/>
          <w:lang w:val="hy-AM" w:eastAsia="ru-RU"/>
        </w:rPr>
        <w:t xml:space="preserve"> </w:t>
      </w:r>
      <w:r w:rsidR="00C27EA0" w:rsidRPr="00BA794C">
        <w:rPr>
          <w:rFonts w:ascii="Sylfaen" w:hAnsi="Sylfaen" w:cs="Calibri"/>
          <w:i/>
          <w:sz w:val="20"/>
          <w:szCs w:val="20"/>
          <w:lang w:val="hy-AM" w:eastAsia="ru-RU"/>
        </w:rPr>
        <w:t xml:space="preserve"> </w:t>
      </w:r>
      <w:r w:rsidR="00071B53" w:rsidRPr="002E6D1A">
        <w:rPr>
          <w:rFonts w:ascii="Sylfaen" w:hAnsi="Sylfaen" w:cs="Calibri"/>
          <w:i/>
          <w:sz w:val="20"/>
          <w:szCs w:val="20"/>
          <w:lang w:val="hy-AM" w:eastAsia="ru-RU"/>
        </w:rPr>
        <w:t>հունիսի</w:t>
      </w:r>
      <w:r w:rsidR="00071B53" w:rsidRPr="00BA794C">
        <w:rPr>
          <w:rFonts w:ascii="Sylfaen" w:hAnsi="Sylfaen" w:cs="Sylfaen"/>
          <w:bCs/>
          <w:i/>
          <w:lang w:val="hy-AM"/>
        </w:rPr>
        <w:t xml:space="preserve"> 3</w:t>
      </w:r>
      <w:r w:rsidR="00071B53" w:rsidRPr="002E6D1A">
        <w:rPr>
          <w:rFonts w:ascii="Sylfaen" w:hAnsi="Sylfaen" w:cs="Sylfaen"/>
          <w:bCs/>
          <w:i/>
          <w:lang w:val="hy-AM"/>
        </w:rPr>
        <w:t>0</w:t>
      </w:r>
      <w:r w:rsidR="00071B53" w:rsidRPr="00C27EA0">
        <w:rPr>
          <w:rFonts w:ascii="Sylfaen" w:hAnsi="Sylfaen" w:cs="Times Armenian"/>
          <w:bCs/>
          <w:i/>
          <w:lang w:val="hy-AM"/>
        </w:rPr>
        <w:t>-</w:t>
      </w:r>
      <w:r w:rsidR="00071B53" w:rsidRPr="00DF2D36">
        <w:rPr>
          <w:rFonts w:ascii="Sylfaen" w:hAnsi="Sylfaen" w:cs="Times Armenian"/>
          <w:bCs/>
          <w:i/>
          <w:lang w:val="hy-AM"/>
        </w:rPr>
        <w:t xml:space="preserve">ի </w:t>
      </w:r>
      <w:r w:rsidR="00C27EA0" w:rsidRPr="00C27EA0">
        <w:rPr>
          <w:rFonts w:ascii="Sylfaen" w:hAnsi="Sylfaen" w:cs="Times Armenian"/>
          <w:bCs/>
          <w:i/>
          <w:lang w:val="hy-AM"/>
        </w:rPr>
        <w:t>-</w:t>
      </w:r>
      <w:r w:rsidRPr="00C27EA0">
        <w:rPr>
          <w:rFonts w:ascii="Sylfaen" w:hAnsi="Sylfaen" w:cs="Sylfaen"/>
          <w:i/>
          <w:sz w:val="20"/>
          <w:szCs w:val="20"/>
          <w:lang w:val="hy-AM" w:eastAsia="ru-RU"/>
        </w:rPr>
        <w:t>դրությամբ</w:t>
      </w:r>
    </w:p>
    <w:p w:rsidR="00150057" w:rsidRPr="005623C1" w:rsidRDefault="00150057" w:rsidP="00150057">
      <w:pPr>
        <w:jc w:val="right"/>
        <w:rPr>
          <w:rFonts w:ascii="Sylfaen" w:hAnsi="Sylfaen"/>
          <w:b/>
          <w:lang w:val="hy-AM"/>
        </w:rPr>
      </w:pPr>
      <w:r w:rsidRPr="005623C1">
        <w:rPr>
          <w:rFonts w:ascii="Sylfaen" w:hAnsi="Sylfaen" w:cs="Sylfaen"/>
          <w:b/>
          <w:i/>
          <w:sz w:val="20"/>
          <w:szCs w:val="22"/>
          <w:lang w:val="hy-AM" w:eastAsia="ru-RU"/>
        </w:rPr>
        <w:t>հազար</w:t>
      </w:r>
      <w:r w:rsidRPr="005623C1">
        <w:rPr>
          <w:rFonts w:ascii="Sylfaen" w:hAnsi="Sylfaen" w:cs="Calibri"/>
          <w:b/>
          <w:i/>
          <w:sz w:val="20"/>
          <w:szCs w:val="22"/>
          <w:lang w:val="hy-AM" w:eastAsia="ru-RU"/>
        </w:rPr>
        <w:t xml:space="preserve"> </w:t>
      </w:r>
      <w:r w:rsidRPr="005623C1">
        <w:rPr>
          <w:rFonts w:ascii="Sylfaen" w:hAnsi="Sylfaen" w:cs="Sylfaen"/>
          <w:b/>
          <w:i/>
          <w:sz w:val="20"/>
          <w:szCs w:val="22"/>
          <w:lang w:val="hy-AM" w:eastAsia="ru-RU"/>
        </w:rPr>
        <w:t>դրամ</w:t>
      </w:r>
    </w:p>
    <w:tbl>
      <w:tblPr>
        <w:tblW w:w="5069" w:type="pct"/>
        <w:tblInd w:w="-142" w:type="dxa"/>
        <w:tblBorders>
          <w:bottom w:val="double" w:sz="6" w:space="0" w:color="auto"/>
        </w:tblBorders>
        <w:tblLayout w:type="fixed"/>
        <w:tblCellMar>
          <w:left w:w="0" w:type="dxa"/>
          <w:right w:w="0" w:type="dxa"/>
        </w:tblCellMar>
        <w:tblLook w:val="0040"/>
      </w:tblPr>
      <w:tblGrid>
        <w:gridCol w:w="5560"/>
        <w:gridCol w:w="23"/>
        <w:gridCol w:w="1466"/>
        <w:gridCol w:w="1591"/>
        <w:gridCol w:w="222"/>
        <w:gridCol w:w="1535"/>
      </w:tblGrid>
      <w:tr w:rsidR="00CB5494" w:rsidRPr="00F50E6F" w:rsidTr="00CB5494">
        <w:trPr>
          <w:tblHeader/>
        </w:trPr>
        <w:tc>
          <w:tcPr>
            <w:tcW w:w="2674" w:type="pct"/>
          </w:tcPr>
          <w:p w:rsidR="00CB5494" w:rsidRPr="0026774A" w:rsidRDefault="00CB5494" w:rsidP="00150057">
            <w:pPr>
              <w:pStyle w:val="tabletext"/>
              <w:spacing w:before="0" w:after="0"/>
              <w:rPr>
                <w:rFonts w:ascii="Sylfaen" w:hAnsi="Sylfaen" w:cs="Calibri"/>
                <w:szCs w:val="20"/>
                <w:lang w:val="hy-AM"/>
              </w:rPr>
            </w:pPr>
          </w:p>
        </w:tc>
        <w:tc>
          <w:tcPr>
            <w:tcW w:w="11" w:type="pct"/>
            <w:tcBorders>
              <w:bottom w:val="nil"/>
            </w:tcBorders>
            <w:vAlign w:val="bottom"/>
          </w:tcPr>
          <w:p w:rsidR="00CB5494" w:rsidRPr="00F50E6F" w:rsidRDefault="00CB5494" w:rsidP="00150057">
            <w:pPr>
              <w:pStyle w:val="tabletext"/>
              <w:spacing w:before="0" w:after="0"/>
              <w:jc w:val="center"/>
              <w:rPr>
                <w:rFonts w:ascii="Sylfaen" w:hAnsi="Sylfaen" w:cs="Calibri"/>
                <w:b/>
                <w:bCs/>
                <w:szCs w:val="20"/>
                <w:lang w:val="hy-AM"/>
              </w:rPr>
            </w:pPr>
            <w:r w:rsidRPr="00F50E6F">
              <w:rPr>
                <w:rFonts w:ascii="Sylfaen" w:hAnsi="Sylfaen" w:cs="Sylfaen"/>
                <w:b/>
                <w:bCs/>
                <w:szCs w:val="20"/>
                <w:lang w:val="hy-AM"/>
              </w:rPr>
              <w:t>Ծան</w:t>
            </w:r>
            <w:r w:rsidRPr="00F50E6F">
              <w:rPr>
                <w:rFonts w:ascii="Sylfaen" w:hAnsi="Sylfaen" w:cs="Calibri"/>
                <w:b/>
                <w:bCs/>
                <w:szCs w:val="20"/>
                <w:lang w:val="hy-AM"/>
              </w:rPr>
              <w:t>.</w:t>
            </w:r>
          </w:p>
        </w:tc>
        <w:tc>
          <w:tcPr>
            <w:tcW w:w="705" w:type="pct"/>
            <w:tcBorders>
              <w:bottom w:val="nil"/>
            </w:tcBorders>
          </w:tcPr>
          <w:p w:rsidR="00CB5494" w:rsidRPr="000635EA" w:rsidRDefault="00CB5494" w:rsidP="000635EA">
            <w:pPr>
              <w:pStyle w:val="tabletext"/>
              <w:spacing w:before="0" w:after="0"/>
              <w:ind w:left="59"/>
              <w:jc w:val="center"/>
              <w:rPr>
                <w:rFonts w:ascii="Sylfaen" w:hAnsi="Sylfaen" w:cs="Calibri"/>
                <w:b/>
                <w:bCs/>
                <w:szCs w:val="20"/>
              </w:rPr>
            </w:pPr>
          </w:p>
        </w:tc>
        <w:tc>
          <w:tcPr>
            <w:tcW w:w="765" w:type="pct"/>
            <w:tcBorders>
              <w:bottom w:val="single" w:sz="4" w:space="0" w:color="auto"/>
            </w:tcBorders>
            <w:vAlign w:val="bottom"/>
          </w:tcPr>
          <w:p w:rsidR="00CB5494" w:rsidRPr="00F50E6F" w:rsidRDefault="00DB1B69" w:rsidP="000D5F01">
            <w:pPr>
              <w:pStyle w:val="tabletext"/>
              <w:spacing w:before="0" w:after="0"/>
              <w:jc w:val="center"/>
              <w:rPr>
                <w:rFonts w:ascii="Sylfaen" w:hAnsi="Sylfaen" w:cs="Calibri"/>
                <w:b/>
                <w:bCs/>
                <w:szCs w:val="20"/>
                <w:lang w:val="hy-AM"/>
              </w:rPr>
            </w:pPr>
            <w:r w:rsidRPr="00F50E6F">
              <w:rPr>
                <w:rFonts w:ascii="Sylfaen" w:hAnsi="Sylfaen" w:cs="Calibri"/>
                <w:b/>
                <w:bCs/>
                <w:szCs w:val="20"/>
                <w:lang w:val="hy-AM"/>
              </w:rPr>
              <w:t>3</w:t>
            </w:r>
            <w:r>
              <w:rPr>
                <w:rFonts w:ascii="Sylfaen" w:hAnsi="Sylfaen" w:cs="Calibri"/>
                <w:b/>
                <w:bCs/>
                <w:szCs w:val="20"/>
              </w:rPr>
              <w:t>0</w:t>
            </w:r>
            <w:r w:rsidRPr="00F50E6F">
              <w:rPr>
                <w:rFonts w:ascii="Sylfaen" w:hAnsi="Sylfaen" w:cs="Calibri"/>
                <w:b/>
                <w:bCs/>
                <w:szCs w:val="20"/>
              </w:rPr>
              <w:t>.</w:t>
            </w:r>
            <w:r>
              <w:rPr>
                <w:rFonts w:ascii="Sylfaen" w:hAnsi="Sylfaen" w:cs="Calibri"/>
                <w:b/>
                <w:bCs/>
                <w:szCs w:val="20"/>
              </w:rPr>
              <w:t>06</w:t>
            </w:r>
            <w:r w:rsidRPr="00F50E6F">
              <w:rPr>
                <w:rFonts w:ascii="Sylfaen" w:hAnsi="Sylfaen" w:cs="Calibri"/>
                <w:b/>
                <w:bCs/>
                <w:szCs w:val="20"/>
              </w:rPr>
              <w:t>.201</w:t>
            </w:r>
            <w:r>
              <w:rPr>
                <w:rFonts w:ascii="Sylfaen" w:hAnsi="Sylfaen" w:cs="Calibri"/>
                <w:b/>
                <w:bCs/>
                <w:szCs w:val="20"/>
              </w:rPr>
              <w:t>3</w:t>
            </w:r>
            <w:r w:rsidRPr="00F50E6F">
              <w:rPr>
                <w:rFonts w:ascii="Sylfaen" w:hAnsi="Sylfaen" w:cs="Sylfaen"/>
                <w:b/>
                <w:bCs/>
                <w:szCs w:val="20"/>
                <w:lang w:val="hy-AM"/>
              </w:rPr>
              <w:t>թ</w:t>
            </w:r>
            <w:r w:rsidRPr="00F50E6F">
              <w:rPr>
                <w:rFonts w:ascii="Sylfaen" w:hAnsi="Sylfaen" w:cs="Calibri"/>
                <w:b/>
                <w:bCs/>
                <w:szCs w:val="20"/>
                <w:lang w:val="hy-AM"/>
              </w:rPr>
              <w:t>.</w:t>
            </w:r>
          </w:p>
        </w:tc>
        <w:tc>
          <w:tcPr>
            <w:tcW w:w="107" w:type="pct"/>
            <w:tcBorders>
              <w:bottom w:val="nil"/>
            </w:tcBorders>
          </w:tcPr>
          <w:p w:rsidR="00CB5494" w:rsidRPr="00F50E6F" w:rsidRDefault="00CB5494" w:rsidP="000D5F01">
            <w:pPr>
              <w:pStyle w:val="tabletext"/>
              <w:spacing w:before="0" w:after="0"/>
              <w:jc w:val="center"/>
              <w:rPr>
                <w:rFonts w:ascii="Sylfaen" w:hAnsi="Sylfaen" w:cs="Calibri"/>
                <w:b/>
                <w:bCs/>
                <w:szCs w:val="20"/>
              </w:rPr>
            </w:pPr>
          </w:p>
        </w:tc>
        <w:tc>
          <w:tcPr>
            <w:tcW w:w="738" w:type="pct"/>
            <w:tcBorders>
              <w:bottom w:val="single" w:sz="4" w:space="0" w:color="auto"/>
            </w:tcBorders>
            <w:vAlign w:val="bottom"/>
          </w:tcPr>
          <w:p w:rsidR="00CB5494" w:rsidRPr="00F50E6F" w:rsidRDefault="00CB5494" w:rsidP="000D5F01">
            <w:pPr>
              <w:pStyle w:val="tabletext"/>
              <w:spacing w:before="0" w:after="0"/>
              <w:jc w:val="center"/>
              <w:rPr>
                <w:rFonts w:ascii="Sylfaen" w:hAnsi="Sylfaen" w:cs="Calibri"/>
                <w:b/>
                <w:bCs/>
                <w:szCs w:val="20"/>
                <w:lang w:val="hy-AM"/>
              </w:rPr>
            </w:pPr>
            <w:r w:rsidRPr="00F50E6F">
              <w:rPr>
                <w:rFonts w:ascii="Sylfaen" w:hAnsi="Sylfaen" w:cs="Calibri"/>
                <w:b/>
                <w:bCs/>
                <w:szCs w:val="20"/>
                <w:lang w:val="hy-AM"/>
              </w:rPr>
              <w:t>3</w:t>
            </w:r>
            <w:r w:rsidRPr="00F50E6F">
              <w:rPr>
                <w:rFonts w:ascii="Sylfaen" w:hAnsi="Sylfaen" w:cs="Calibri"/>
                <w:b/>
                <w:bCs/>
                <w:szCs w:val="20"/>
              </w:rPr>
              <w:t>1.</w:t>
            </w:r>
            <w:r w:rsidRPr="00F50E6F">
              <w:rPr>
                <w:rFonts w:ascii="Sylfaen" w:hAnsi="Sylfaen" w:cs="Calibri"/>
                <w:b/>
                <w:bCs/>
                <w:szCs w:val="20"/>
                <w:lang w:val="hy-AM"/>
              </w:rPr>
              <w:t>12</w:t>
            </w:r>
            <w:r w:rsidRPr="00F50E6F">
              <w:rPr>
                <w:rFonts w:ascii="Sylfaen" w:hAnsi="Sylfaen" w:cs="Calibri"/>
                <w:b/>
                <w:bCs/>
                <w:szCs w:val="20"/>
              </w:rPr>
              <w:t>.201</w:t>
            </w:r>
            <w:r>
              <w:rPr>
                <w:rFonts w:ascii="Sylfaen" w:hAnsi="Sylfaen" w:cs="Calibri"/>
                <w:b/>
                <w:bCs/>
                <w:szCs w:val="20"/>
              </w:rPr>
              <w:t>2</w:t>
            </w:r>
            <w:r w:rsidRPr="00F50E6F">
              <w:rPr>
                <w:rFonts w:ascii="Sylfaen" w:hAnsi="Sylfaen" w:cs="Sylfaen"/>
                <w:b/>
                <w:bCs/>
                <w:szCs w:val="20"/>
                <w:lang w:val="hy-AM"/>
              </w:rPr>
              <w:t>թ</w:t>
            </w:r>
            <w:r w:rsidRPr="00F50E6F">
              <w:rPr>
                <w:rFonts w:ascii="Sylfaen" w:hAnsi="Sylfaen" w:cs="Calibri"/>
                <w:b/>
                <w:bCs/>
                <w:szCs w:val="20"/>
                <w:lang w:val="hy-AM"/>
              </w:rPr>
              <w:t>.</w:t>
            </w:r>
          </w:p>
        </w:tc>
      </w:tr>
      <w:tr w:rsidR="000635EA" w:rsidRPr="00F50E6F" w:rsidTr="00CB5494">
        <w:trPr>
          <w:trHeight w:val="278"/>
        </w:trPr>
        <w:tc>
          <w:tcPr>
            <w:tcW w:w="2674" w:type="pct"/>
          </w:tcPr>
          <w:p w:rsidR="000635EA" w:rsidRPr="00F50E6F" w:rsidRDefault="000635EA" w:rsidP="00150057">
            <w:pPr>
              <w:pStyle w:val="tabletext"/>
              <w:spacing w:before="0" w:after="0"/>
              <w:rPr>
                <w:rFonts w:ascii="Sylfaen" w:hAnsi="Sylfaen" w:cs="Calibri"/>
                <w:b/>
                <w:bCs/>
                <w:szCs w:val="20"/>
                <w:lang w:val="hy-AM"/>
              </w:rPr>
            </w:pPr>
            <w:r w:rsidRPr="00F50E6F">
              <w:rPr>
                <w:rFonts w:ascii="Sylfaen" w:hAnsi="Sylfaen" w:cs="Sylfaen"/>
                <w:b/>
                <w:bCs/>
                <w:szCs w:val="20"/>
                <w:lang w:val="hy-AM"/>
              </w:rPr>
              <w:t>ԱԿՏԻՎՆԵՐ</w:t>
            </w:r>
          </w:p>
        </w:tc>
        <w:tc>
          <w:tcPr>
            <w:tcW w:w="11" w:type="pct"/>
            <w:tcBorders>
              <w:top w:val="nil"/>
              <w:bottom w:val="nil"/>
            </w:tcBorders>
            <w:vAlign w:val="bottom"/>
          </w:tcPr>
          <w:p w:rsidR="000635EA" w:rsidRPr="00F50E6F" w:rsidRDefault="000635EA" w:rsidP="00150057">
            <w:pPr>
              <w:pStyle w:val="tabletext"/>
              <w:tabs>
                <w:tab w:val="decimal" w:pos="1774"/>
              </w:tabs>
              <w:spacing w:before="0" w:after="0"/>
              <w:rPr>
                <w:rFonts w:ascii="Sylfaen" w:hAnsi="Sylfaen" w:cs="Calibri"/>
                <w:b/>
                <w:bCs/>
                <w:szCs w:val="20"/>
                <w:lang w:val="hy-AM"/>
              </w:rPr>
            </w:pPr>
          </w:p>
        </w:tc>
        <w:tc>
          <w:tcPr>
            <w:tcW w:w="705" w:type="pct"/>
            <w:tcBorders>
              <w:top w:val="nil"/>
              <w:bottom w:val="nil"/>
            </w:tcBorders>
          </w:tcPr>
          <w:p w:rsidR="000635EA" w:rsidRPr="00F50E6F" w:rsidRDefault="000635EA" w:rsidP="00150057">
            <w:pPr>
              <w:pStyle w:val="tabletext"/>
              <w:tabs>
                <w:tab w:val="decimal" w:pos="1774"/>
              </w:tabs>
              <w:spacing w:before="0" w:after="0"/>
              <w:rPr>
                <w:rFonts w:ascii="Sylfaen" w:hAnsi="Sylfaen" w:cs="Calibri"/>
                <w:b/>
                <w:bCs/>
                <w:szCs w:val="20"/>
                <w:lang w:val="hy-AM"/>
              </w:rPr>
            </w:pPr>
          </w:p>
        </w:tc>
        <w:tc>
          <w:tcPr>
            <w:tcW w:w="765" w:type="pct"/>
            <w:tcBorders>
              <w:top w:val="nil"/>
              <w:bottom w:val="nil"/>
            </w:tcBorders>
            <w:vAlign w:val="bottom"/>
          </w:tcPr>
          <w:p w:rsidR="000635EA" w:rsidRPr="00F50E6F" w:rsidRDefault="000635EA" w:rsidP="00150057">
            <w:pPr>
              <w:pStyle w:val="tabletext"/>
              <w:tabs>
                <w:tab w:val="decimal" w:pos="1774"/>
              </w:tabs>
              <w:spacing w:before="0" w:after="0"/>
              <w:rPr>
                <w:rFonts w:ascii="Sylfaen" w:hAnsi="Sylfaen" w:cs="Calibri"/>
                <w:b/>
                <w:bCs/>
                <w:szCs w:val="20"/>
                <w:lang w:val="hy-AM"/>
              </w:rPr>
            </w:pPr>
          </w:p>
        </w:tc>
        <w:tc>
          <w:tcPr>
            <w:tcW w:w="107" w:type="pct"/>
            <w:tcBorders>
              <w:top w:val="nil"/>
              <w:bottom w:val="nil"/>
            </w:tcBorders>
          </w:tcPr>
          <w:p w:rsidR="000635EA" w:rsidRPr="00F50E6F" w:rsidRDefault="000635EA" w:rsidP="00150057">
            <w:pPr>
              <w:pStyle w:val="tabletext"/>
              <w:tabs>
                <w:tab w:val="decimal" w:pos="1774"/>
              </w:tabs>
              <w:spacing w:before="0" w:after="0"/>
              <w:rPr>
                <w:rFonts w:ascii="Sylfaen" w:hAnsi="Sylfaen" w:cs="Calibri"/>
                <w:b/>
                <w:bCs/>
                <w:szCs w:val="20"/>
                <w:lang w:val="hy-AM"/>
              </w:rPr>
            </w:pPr>
          </w:p>
        </w:tc>
        <w:tc>
          <w:tcPr>
            <w:tcW w:w="738" w:type="pct"/>
            <w:tcBorders>
              <w:top w:val="single" w:sz="4" w:space="0" w:color="auto"/>
              <w:bottom w:val="nil"/>
            </w:tcBorders>
            <w:vAlign w:val="bottom"/>
          </w:tcPr>
          <w:p w:rsidR="000635EA" w:rsidRPr="00F50E6F" w:rsidRDefault="000635EA" w:rsidP="00B31863">
            <w:pPr>
              <w:pStyle w:val="tabletext"/>
              <w:tabs>
                <w:tab w:val="decimal" w:pos="1774"/>
              </w:tabs>
              <w:spacing w:before="0" w:after="0"/>
              <w:rPr>
                <w:rFonts w:ascii="Sylfaen" w:hAnsi="Sylfaen" w:cs="Calibri"/>
                <w:b/>
                <w:bCs/>
                <w:szCs w:val="20"/>
                <w:lang w:val="hy-AM"/>
              </w:rPr>
            </w:pPr>
          </w:p>
        </w:tc>
      </w:tr>
      <w:tr w:rsidR="000635EA" w:rsidRPr="00F50E6F" w:rsidTr="00CB5494">
        <w:tc>
          <w:tcPr>
            <w:tcW w:w="2674" w:type="pct"/>
          </w:tcPr>
          <w:p w:rsidR="000635EA" w:rsidRPr="00F50E6F" w:rsidRDefault="000635EA" w:rsidP="00150057">
            <w:pPr>
              <w:pStyle w:val="tabletext"/>
              <w:spacing w:before="0" w:after="0"/>
              <w:rPr>
                <w:rFonts w:ascii="Sylfaen" w:hAnsi="Sylfaen" w:cs="Calibri"/>
                <w:b/>
                <w:bCs/>
                <w:szCs w:val="20"/>
                <w:lang w:val="hy-AM"/>
              </w:rPr>
            </w:pPr>
            <w:r w:rsidRPr="00F50E6F">
              <w:rPr>
                <w:rFonts w:ascii="Sylfaen" w:hAnsi="Sylfaen" w:cs="Sylfaen"/>
                <w:b/>
                <w:bCs/>
                <w:szCs w:val="20"/>
                <w:lang w:val="hy-AM"/>
              </w:rPr>
              <w:t>Ոչ</w:t>
            </w:r>
            <w:r w:rsidRPr="00F50E6F">
              <w:rPr>
                <w:rFonts w:ascii="Sylfaen" w:hAnsi="Sylfaen" w:cs="Calibri"/>
                <w:b/>
                <w:bCs/>
                <w:szCs w:val="20"/>
                <w:lang w:val="hy-AM"/>
              </w:rPr>
              <w:t xml:space="preserve"> </w:t>
            </w:r>
            <w:r w:rsidRPr="00F50E6F">
              <w:rPr>
                <w:rFonts w:ascii="Sylfaen" w:hAnsi="Sylfaen" w:cs="Sylfaen"/>
                <w:b/>
                <w:bCs/>
                <w:szCs w:val="20"/>
                <w:lang w:val="hy-AM"/>
              </w:rPr>
              <w:t>ընթացիկ</w:t>
            </w:r>
            <w:r w:rsidRPr="00F50E6F">
              <w:rPr>
                <w:rFonts w:ascii="Sylfaen" w:hAnsi="Sylfaen" w:cs="Calibri"/>
                <w:b/>
                <w:bCs/>
                <w:szCs w:val="20"/>
                <w:lang w:val="hy-AM"/>
              </w:rPr>
              <w:t xml:space="preserve"> </w:t>
            </w:r>
            <w:r w:rsidRPr="00F50E6F">
              <w:rPr>
                <w:rFonts w:ascii="Sylfaen" w:hAnsi="Sylfaen" w:cs="Sylfaen"/>
                <w:b/>
                <w:bCs/>
                <w:szCs w:val="20"/>
                <w:lang w:val="hy-AM"/>
              </w:rPr>
              <w:t>ակտիվներ</w:t>
            </w:r>
          </w:p>
        </w:tc>
        <w:tc>
          <w:tcPr>
            <w:tcW w:w="11" w:type="pct"/>
            <w:tcBorders>
              <w:bottom w:val="nil"/>
            </w:tcBorders>
            <w:vAlign w:val="bottom"/>
          </w:tcPr>
          <w:p w:rsidR="000635EA" w:rsidRPr="00F50E6F" w:rsidRDefault="000635EA" w:rsidP="00150057">
            <w:pPr>
              <w:pStyle w:val="tabletext"/>
              <w:tabs>
                <w:tab w:val="decimal" w:pos="1774"/>
              </w:tabs>
              <w:spacing w:before="0" w:after="0"/>
              <w:rPr>
                <w:rFonts w:ascii="Sylfaen" w:hAnsi="Sylfaen" w:cs="Calibri"/>
                <w:b/>
                <w:bCs/>
                <w:szCs w:val="20"/>
                <w:lang w:val="hy-AM"/>
              </w:rPr>
            </w:pPr>
          </w:p>
        </w:tc>
        <w:tc>
          <w:tcPr>
            <w:tcW w:w="705" w:type="pct"/>
            <w:tcBorders>
              <w:bottom w:val="nil"/>
            </w:tcBorders>
          </w:tcPr>
          <w:p w:rsidR="000635EA" w:rsidRPr="000635EA" w:rsidRDefault="000635EA" w:rsidP="00F12908">
            <w:pPr>
              <w:tabs>
                <w:tab w:val="decimal" w:pos="1620"/>
              </w:tabs>
              <w:spacing w:afterLines="20"/>
              <w:ind w:right="526"/>
              <w:jc w:val="right"/>
              <w:rPr>
                <w:rFonts w:ascii="Sylfaen" w:hAnsi="Sylfaen" w:cs="Calibri"/>
                <w:sz w:val="20"/>
                <w:szCs w:val="20"/>
              </w:rPr>
            </w:pPr>
          </w:p>
        </w:tc>
        <w:tc>
          <w:tcPr>
            <w:tcW w:w="765" w:type="pct"/>
            <w:tcBorders>
              <w:bottom w:val="nil"/>
            </w:tcBorders>
            <w:vAlign w:val="bottom"/>
          </w:tcPr>
          <w:p w:rsidR="000635EA" w:rsidRPr="00F50E6F" w:rsidRDefault="000635EA" w:rsidP="00150057">
            <w:pPr>
              <w:pStyle w:val="tabletext"/>
              <w:tabs>
                <w:tab w:val="decimal" w:pos="1774"/>
              </w:tabs>
              <w:spacing w:before="0" w:after="0"/>
              <w:rPr>
                <w:rFonts w:ascii="Sylfaen" w:hAnsi="Sylfaen" w:cs="Calibri"/>
                <w:b/>
                <w:bCs/>
                <w:szCs w:val="20"/>
                <w:lang w:val="hy-AM"/>
              </w:rPr>
            </w:pPr>
          </w:p>
        </w:tc>
        <w:tc>
          <w:tcPr>
            <w:tcW w:w="107" w:type="pct"/>
            <w:tcBorders>
              <w:bottom w:val="nil"/>
            </w:tcBorders>
          </w:tcPr>
          <w:p w:rsidR="000635EA" w:rsidRPr="00F50E6F" w:rsidRDefault="000635EA" w:rsidP="00150057">
            <w:pPr>
              <w:pStyle w:val="tabletext"/>
              <w:tabs>
                <w:tab w:val="decimal" w:pos="1774"/>
              </w:tabs>
              <w:spacing w:before="0" w:after="0"/>
              <w:rPr>
                <w:rFonts w:ascii="Sylfaen" w:hAnsi="Sylfaen" w:cs="Calibri"/>
                <w:b/>
                <w:bCs/>
                <w:szCs w:val="20"/>
                <w:lang w:val="hy-AM"/>
              </w:rPr>
            </w:pPr>
          </w:p>
        </w:tc>
        <w:tc>
          <w:tcPr>
            <w:tcW w:w="738" w:type="pct"/>
            <w:tcBorders>
              <w:bottom w:val="nil"/>
            </w:tcBorders>
            <w:vAlign w:val="bottom"/>
          </w:tcPr>
          <w:p w:rsidR="000635EA" w:rsidRPr="00F50E6F" w:rsidRDefault="000635EA" w:rsidP="00B31863">
            <w:pPr>
              <w:pStyle w:val="tabletext"/>
              <w:tabs>
                <w:tab w:val="decimal" w:pos="1774"/>
              </w:tabs>
              <w:spacing w:before="0" w:after="0"/>
              <w:rPr>
                <w:rFonts w:ascii="Sylfaen" w:hAnsi="Sylfaen" w:cs="Calibri"/>
                <w:b/>
                <w:bCs/>
                <w:szCs w:val="20"/>
                <w:lang w:val="hy-AM"/>
              </w:rPr>
            </w:pPr>
          </w:p>
        </w:tc>
      </w:tr>
      <w:tr w:rsidR="00CB5494" w:rsidRPr="00F50E6F" w:rsidTr="00CB5494">
        <w:tc>
          <w:tcPr>
            <w:tcW w:w="2674" w:type="pct"/>
            <w:vAlign w:val="bottom"/>
          </w:tcPr>
          <w:p w:rsidR="00CB5494" w:rsidRPr="00F50E6F" w:rsidRDefault="00CB5494" w:rsidP="000635EA">
            <w:pPr>
              <w:pStyle w:val="tabletext"/>
              <w:spacing w:before="0" w:after="0"/>
              <w:jc w:val="left"/>
              <w:rPr>
                <w:rFonts w:ascii="Sylfaen" w:hAnsi="Sylfaen" w:cs="Calibri"/>
                <w:szCs w:val="20"/>
                <w:lang w:val="hy-AM"/>
              </w:rPr>
            </w:pPr>
            <w:r w:rsidRPr="00F50E6F">
              <w:rPr>
                <w:rFonts w:ascii="Sylfaen" w:hAnsi="Sylfaen" w:cs="Sylfaen"/>
                <w:szCs w:val="20"/>
                <w:lang w:val="hy-AM"/>
              </w:rPr>
              <w:t>Հիմնական</w:t>
            </w:r>
            <w:r w:rsidRPr="00F50E6F">
              <w:rPr>
                <w:rFonts w:ascii="Sylfaen" w:hAnsi="Sylfaen" w:cs="Calibri"/>
                <w:szCs w:val="20"/>
                <w:lang w:val="hy-AM"/>
              </w:rPr>
              <w:t xml:space="preserve"> </w:t>
            </w:r>
            <w:r w:rsidRPr="00F50E6F">
              <w:rPr>
                <w:rFonts w:ascii="Sylfaen" w:hAnsi="Sylfaen" w:cs="Sylfaen"/>
                <w:szCs w:val="20"/>
                <w:lang w:val="hy-AM"/>
              </w:rPr>
              <w:t>միջոցներ</w:t>
            </w:r>
          </w:p>
        </w:tc>
        <w:tc>
          <w:tcPr>
            <w:tcW w:w="11" w:type="pct"/>
            <w:tcBorders>
              <w:bottom w:val="nil"/>
            </w:tcBorders>
            <w:vAlign w:val="center"/>
          </w:tcPr>
          <w:p w:rsidR="00CB5494" w:rsidRPr="00F50E6F" w:rsidRDefault="00CB5494" w:rsidP="00150057">
            <w:pPr>
              <w:jc w:val="center"/>
              <w:rPr>
                <w:rFonts w:ascii="Sylfaen" w:hAnsi="Sylfaen" w:cs="Calibri"/>
                <w:sz w:val="20"/>
                <w:szCs w:val="20"/>
                <w:lang w:val="hy-AM"/>
              </w:rPr>
            </w:pPr>
            <w:r w:rsidRPr="00F50E6F">
              <w:rPr>
                <w:rFonts w:ascii="Sylfaen" w:hAnsi="Sylfaen" w:cs="Calibri"/>
                <w:sz w:val="20"/>
                <w:szCs w:val="20"/>
                <w:lang w:val="hy-AM"/>
              </w:rPr>
              <w:t>4</w:t>
            </w:r>
          </w:p>
        </w:tc>
        <w:tc>
          <w:tcPr>
            <w:tcW w:w="705" w:type="pct"/>
            <w:tcBorders>
              <w:bottom w:val="nil"/>
            </w:tcBorders>
            <w:vAlign w:val="bottom"/>
          </w:tcPr>
          <w:p w:rsidR="00CB5494" w:rsidRPr="009D768D" w:rsidRDefault="00CB5494" w:rsidP="00F12908">
            <w:pPr>
              <w:tabs>
                <w:tab w:val="decimal" w:pos="1620"/>
              </w:tabs>
              <w:spacing w:afterLines="20"/>
              <w:ind w:right="526"/>
              <w:jc w:val="right"/>
              <w:rPr>
                <w:rFonts w:ascii="Sylfaen" w:hAnsi="Sylfaen" w:cs="Calibri"/>
                <w:sz w:val="20"/>
                <w:szCs w:val="20"/>
              </w:rPr>
            </w:pPr>
            <w:r>
              <w:rPr>
                <w:rFonts w:ascii="Sylfaen" w:hAnsi="Sylfaen" w:cs="Calibri"/>
                <w:sz w:val="20"/>
                <w:szCs w:val="20"/>
              </w:rPr>
              <w:t>4</w:t>
            </w:r>
          </w:p>
        </w:tc>
        <w:tc>
          <w:tcPr>
            <w:tcW w:w="765" w:type="pct"/>
            <w:tcBorders>
              <w:bottom w:val="nil"/>
            </w:tcBorders>
            <w:shd w:val="clear" w:color="auto" w:fill="auto"/>
            <w:vAlign w:val="bottom"/>
          </w:tcPr>
          <w:p w:rsidR="00CB5494" w:rsidRPr="00CB5494" w:rsidRDefault="00CB5494" w:rsidP="00F12908">
            <w:pPr>
              <w:tabs>
                <w:tab w:val="decimal" w:pos="1620"/>
              </w:tabs>
              <w:spacing w:afterLines="20"/>
              <w:ind w:right="57"/>
              <w:jc w:val="right"/>
              <w:rPr>
                <w:rFonts w:ascii="Sylfaen" w:hAnsi="Sylfaen" w:cs="Calibri"/>
                <w:sz w:val="20"/>
                <w:szCs w:val="20"/>
              </w:rPr>
            </w:pPr>
            <w:r>
              <w:rPr>
                <w:rFonts w:ascii="Sylfaen" w:hAnsi="Sylfaen" w:cs="Calibri"/>
                <w:sz w:val="20"/>
                <w:szCs w:val="20"/>
              </w:rPr>
              <w:t>2,</w:t>
            </w:r>
            <w:r w:rsidR="00DB1B69">
              <w:rPr>
                <w:rFonts w:ascii="Sylfaen" w:hAnsi="Sylfaen" w:cs="Calibri"/>
                <w:sz w:val="20"/>
                <w:szCs w:val="20"/>
              </w:rPr>
              <w:t>654</w:t>
            </w:r>
            <w:r>
              <w:rPr>
                <w:rFonts w:ascii="Sylfaen" w:hAnsi="Sylfaen" w:cs="Calibri"/>
                <w:sz w:val="20"/>
                <w:szCs w:val="20"/>
              </w:rPr>
              <w:t>,</w:t>
            </w:r>
            <w:r w:rsidR="00DB1B69">
              <w:rPr>
                <w:rFonts w:ascii="Sylfaen" w:hAnsi="Sylfaen" w:cs="Calibri"/>
                <w:sz w:val="20"/>
                <w:szCs w:val="20"/>
              </w:rPr>
              <w:t>535</w:t>
            </w:r>
          </w:p>
        </w:tc>
        <w:tc>
          <w:tcPr>
            <w:tcW w:w="107" w:type="pct"/>
            <w:tcBorders>
              <w:bottom w:val="nil"/>
            </w:tcBorders>
            <w:shd w:val="clear" w:color="auto" w:fill="auto"/>
            <w:vAlign w:val="bottom"/>
          </w:tcPr>
          <w:p w:rsidR="00CB5494" w:rsidRPr="009D768D" w:rsidRDefault="00CB5494" w:rsidP="00F12908">
            <w:pPr>
              <w:tabs>
                <w:tab w:val="decimal" w:pos="1620"/>
              </w:tabs>
              <w:spacing w:afterLines="20"/>
              <w:ind w:right="57"/>
              <w:jc w:val="right"/>
              <w:rPr>
                <w:rFonts w:ascii="Sylfaen" w:hAnsi="Sylfaen" w:cs="Calibri"/>
                <w:sz w:val="20"/>
                <w:szCs w:val="20"/>
                <w:lang w:val="hy-AM"/>
              </w:rPr>
            </w:pPr>
          </w:p>
        </w:tc>
        <w:tc>
          <w:tcPr>
            <w:tcW w:w="738" w:type="pct"/>
            <w:tcBorders>
              <w:bottom w:val="nil"/>
            </w:tcBorders>
            <w:shd w:val="clear" w:color="auto" w:fill="auto"/>
            <w:vAlign w:val="bottom"/>
          </w:tcPr>
          <w:p w:rsidR="00CB5494" w:rsidRPr="00C27EA0" w:rsidRDefault="00CB5494" w:rsidP="00F12908">
            <w:pPr>
              <w:tabs>
                <w:tab w:val="decimal" w:pos="1620"/>
              </w:tabs>
              <w:spacing w:afterLines="20"/>
              <w:ind w:right="57"/>
              <w:jc w:val="right"/>
              <w:rPr>
                <w:rFonts w:ascii="Sylfaen" w:hAnsi="Sylfaen" w:cs="Calibri"/>
                <w:sz w:val="20"/>
                <w:szCs w:val="20"/>
                <w:lang w:val="ru-RU"/>
              </w:rPr>
            </w:pPr>
            <w:r>
              <w:rPr>
                <w:rFonts w:ascii="Sylfaen" w:hAnsi="Sylfaen" w:cs="Calibri"/>
                <w:sz w:val="20"/>
                <w:szCs w:val="20"/>
              </w:rPr>
              <w:t>2,</w:t>
            </w:r>
            <w:r>
              <w:rPr>
                <w:rFonts w:ascii="Sylfaen" w:hAnsi="Sylfaen" w:cs="Calibri"/>
                <w:sz w:val="20"/>
                <w:szCs w:val="20"/>
                <w:lang w:val="ru-RU"/>
              </w:rPr>
              <w:t>690</w:t>
            </w:r>
            <w:r>
              <w:rPr>
                <w:rFonts w:ascii="Sylfaen" w:hAnsi="Sylfaen" w:cs="Calibri"/>
                <w:sz w:val="20"/>
                <w:szCs w:val="20"/>
              </w:rPr>
              <w:t>,</w:t>
            </w:r>
            <w:r>
              <w:rPr>
                <w:rFonts w:ascii="Sylfaen" w:hAnsi="Sylfaen" w:cs="Calibri"/>
                <w:sz w:val="20"/>
                <w:szCs w:val="20"/>
                <w:lang w:val="ru-RU"/>
              </w:rPr>
              <w:t>297</w:t>
            </w:r>
          </w:p>
        </w:tc>
      </w:tr>
      <w:tr w:rsidR="00CB5494" w:rsidRPr="00F50E6F" w:rsidTr="00CB5494">
        <w:trPr>
          <w:trHeight w:val="344"/>
        </w:trPr>
        <w:tc>
          <w:tcPr>
            <w:tcW w:w="2674" w:type="pct"/>
            <w:vAlign w:val="bottom"/>
          </w:tcPr>
          <w:p w:rsidR="00CB5494" w:rsidRPr="00F50E6F" w:rsidRDefault="00CB5494" w:rsidP="000635EA">
            <w:pPr>
              <w:pStyle w:val="tabletext"/>
              <w:spacing w:before="0" w:after="0"/>
              <w:jc w:val="left"/>
              <w:rPr>
                <w:rFonts w:ascii="Sylfaen" w:hAnsi="Sylfaen" w:cs="Calibri"/>
                <w:szCs w:val="20"/>
                <w:lang w:val="hy-AM"/>
              </w:rPr>
            </w:pPr>
            <w:r w:rsidRPr="00F50E6F">
              <w:rPr>
                <w:rFonts w:ascii="Sylfaen" w:hAnsi="Sylfaen" w:cs="Sylfaen"/>
                <w:szCs w:val="20"/>
              </w:rPr>
              <w:t>Անավարտ</w:t>
            </w:r>
            <w:r w:rsidRPr="00F50E6F">
              <w:rPr>
                <w:rFonts w:ascii="Sylfaen" w:hAnsi="Sylfaen" w:cs="Calibri"/>
                <w:szCs w:val="20"/>
              </w:rPr>
              <w:t xml:space="preserve"> </w:t>
            </w:r>
            <w:r w:rsidRPr="00F50E6F">
              <w:rPr>
                <w:rFonts w:ascii="Sylfaen" w:hAnsi="Sylfaen" w:cs="Sylfaen"/>
                <w:szCs w:val="20"/>
              </w:rPr>
              <w:t>ո</w:t>
            </w:r>
            <w:r w:rsidRPr="00F50E6F">
              <w:rPr>
                <w:rFonts w:ascii="Sylfaen" w:hAnsi="Sylfaen" w:cs="Sylfaen"/>
                <w:szCs w:val="20"/>
                <w:lang w:val="hy-AM"/>
              </w:rPr>
              <w:t>չ</w:t>
            </w:r>
            <w:r w:rsidRPr="00F50E6F">
              <w:rPr>
                <w:rFonts w:ascii="Sylfaen" w:hAnsi="Sylfaen" w:cs="Calibri"/>
                <w:szCs w:val="20"/>
                <w:lang w:val="hy-AM"/>
              </w:rPr>
              <w:t xml:space="preserve"> </w:t>
            </w:r>
            <w:r w:rsidRPr="00F50E6F">
              <w:rPr>
                <w:rFonts w:ascii="Sylfaen" w:hAnsi="Sylfaen" w:cs="Sylfaen"/>
                <w:szCs w:val="20"/>
              </w:rPr>
              <w:t>ընթացիկ</w:t>
            </w:r>
            <w:r w:rsidRPr="00F50E6F">
              <w:rPr>
                <w:rFonts w:ascii="Sylfaen" w:hAnsi="Sylfaen" w:cs="Calibri"/>
                <w:szCs w:val="20"/>
              </w:rPr>
              <w:t xml:space="preserve"> </w:t>
            </w:r>
            <w:r w:rsidRPr="00F50E6F">
              <w:rPr>
                <w:rFonts w:ascii="Sylfaen" w:hAnsi="Sylfaen" w:cs="Sylfaen"/>
                <w:szCs w:val="20"/>
                <w:lang w:val="hy-AM"/>
              </w:rPr>
              <w:t>նյութական</w:t>
            </w:r>
            <w:r w:rsidRPr="00F50E6F">
              <w:rPr>
                <w:rFonts w:ascii="Sylfaen" w:hAnsi="Sylfaen" w:cs="Calibri"/>
                <w:szCs w:val="20"/>
                <w:lang w:val="hy-AM"/>
              </w:rPr>
              <w:t xml:space="preserve"> </w:t>
            </w:r>
            <w:r w:rsidRPr="00F50E6F">
              <w:rPr>
                <w:rFonts w:ascii="Sylfaen" w:hAnsi="Sylfaen" w:cs="Sylfaen"/>
                <w:szCs w:val="20"/>
                <w:lang w:val="hy-AM"/>
              </w:rPr>
              <w:t>ակտիվներ</w:t>
            </w:r>
          </w:p>
        </w:tc>
        <w:tc>
          <w:tcPr>
            <w:tcW w:w="11" w:type="pct"/>
            <w:tcBorders>
              <w:bottom w:val="nil"/>
            </w:tcBorders>
            <w:vAlign w:val="center"/>
          </w:tcPr>
          <w:p w:rsidR="00CB5494" w:rsidRPr="00F50E6F" w:rsidRDefault="00CB5494" w:rsidP="00150057">
            <w:pPr>
              <w:jc w:val="center"/>
              <w:rPr>
                <w:rFonts w:ascii="Sylfaen" w:hAnsi="Sylfaen" w:cs="Calibri"/>
                <w:sz w:val="20"/>
                <w:szCs w:val="20"/>
                <w:lang w:val="hy-AM"/>
              </w:rPr>
            </w:pPr>
            <w:r w:rsidRPr="00F50E6F">
              <w:rPr>
                <w:rFonts w:ascii="Sylfaen" w:hAnsi="Sylfaen" w:cs="Calibri"/>
                <w:sz w:val="20"/>
                <w:szCs w:val="20"/>
                <w:lang w:val="hy-AM"/>
              </w:rPr>
              <w:t>5</w:t>
            </w:r>
          </w:p>
        </w:tc>
        <w:tc>
          <w:tcPr>
            <w:tcW w:w="705" w:type="pct"/>
            <w:tcBorders>
              <w:bottom w:val="nil"/>
            </w:tcBorders>
            <w:vAlign w:val="bottom"/>
          </w:tcPr>
          <w:p w:rsidR="00CB5494" w:rsidRPr="009D768D" w:rsidRDefault="00CB5494" w:rsidP="00F12908">
            <w:pPr>
              <w:tabs>
                <w:tab w:val="decimal" w:pos="1620"/>
              </w:tabs>
              <w:spacing w:afterLines="20"/>
              <w:ind w:right="526"/>
              <w:jc w:val="right"/>
              <w:rPr>
                <w:rFonts w:ascii="Sylfaen" w:hAnsi="Sylfaen" w:cs="Calibri"/>
                <w:sz w:val="20"/>
                <w:szCs w:val="20"/>
              </w:rPr>
            </w:pPr>
            <w:r>
              <w:rPr>
                <w:rFonts w:ascii="Sylfaen" w:hAnsi="Sylfaen" w:cs="Calibri"/>
                <w:sz w:val="20"/>
                <w:szCs w:val="20"/>
              </w:rPr>
              <w:t>5</w:t>
            </w:r>
          </w:p>
        </w:tc>
        <w:tc>
          <w:tcPr>
            <w:tcW w:w="765" w:type="pct"/>
            <w:tcBorders>
              <w:bottom w:val="nil"/>
            </w:tcBorders>
            <w:shd w:val="clear" w:color="auto" w:fill="auto"/>
            <w:vAlign w:val="bottom"/>
          </w:tcPr>
          <w:p w:rsidR="00CB5494" w:rsidRPr="009D768D" w:rsidRDefault="00CB5494" w:rsidP="00F12908">
            <w:pPr>
              <w:tabs>
                <w:tab w:val="decimal" w:pos="1620"/>
              </w:tabs>
              <w:spacing w:afterLines="20"/>
              <w:ind w:right="57"/>
              <w:jc w:val="right"/>
              <w:rPr>
                <w:rFonts w:ascii="Sylfaen" w:hAnsi="Sylfaen" w:cs="Calibri"/>
                <w:sz w:val="20"/>
                <w:szCs w:val="20"/>
              </w:rPr>
            </w:pPr>
            <w:r>
              <w:rPr>
                <w:rFonts w:ascii="Sylfaen" w:hAnsi="Sylfaen" w:cs="Calibri"/>
                <w:sz w:val="20"/>
                <w:szCs w:val="20"/>
              </w:rPr>
              <w:t>34,112</w:t>
            </w:r>
          </w:p>
        </w:tc>
        <w:tc>
          <w:tcPr>
            <w:tcW w:w="107" w:type="pct"/>
            <w:tcBorders>
              <w:bottom w:val="nil"/>
            </w:tcBorders>
            <w:shd w:val="clear" w:color="auto" w:fill="auto"/>
            <w:vAlign w:val="bottom"/>
          </w:tcPr>
          <w:p w:rsidR="00CB5494" w:rsidRPr="009D768D" w:rsidRDefault="00CB5494" w:rsidP="00F12908">
            <w:pPr>
              <w:tabs>
                <w:tab w:val="decimal" w:pos="1620"/>
              </w:tabs>
              <w:spacing w:afterLines="20"/>
              <w:ind w:right="57"/>
              <w:jc w:val="right"/>
              <w:rPr>
                <w:rFonts w:ascii="Sylfaen" w:hAnsi="Sylfaen" w:cs="Calibri"/>
                <w:sz w:val="20"/>
                <w:szCs w:val="20"/>
                <w:lang w:val="hy-AM"/>
              </w:rPr>
            </w:pPr>
          </w:p>
        </w:tc>
        <w:tc>
          <w:tcPr>
            <w:tcW w:w="738" w:type="pct"/>
            <w:tcBorders>
              <w:bottom w:val="nil"/>
            </w:tcBorders>
            <w:shd w:val="clear" w:color="auto" w:fill="auto"/>
            <w:vAlign w:val="bottom"/>
          </w:tcPr>
          <w:p w:rsidR="00CB5494" w:rsidRPr="009D768D" w:rsidRDefault="00CB5494" w:rsidP="00F12908">
            <w:pPr>
              <w:tabs>
                <w:tab w:val="decimal" w:pos="1620"/>
              </w:tabs>
              <w:spacing w:afterLines="20"/>
              <w:ind w:right="57"/>
              <w:jc w:val="right"/>
              <w:rPr>
                <w:rFonts w:ascii="Sylfaen" w:hAnsi="Sylfaen" w:cs="Calibri"/>
                <w:sz w:val="20"/>
                <w:szCs w:val="20"/>
              </w:rPr>
            </w:pPr>
            <w:r>
              <w:rPr>
                <w:rFonts w:ascii="Sylfaen" w:hAnsi="Sylfaen" w:cs="Calibri"/>
                <w:sz w:val="20"/>
                <w:szCs w:val="20"/>
              </w:rPr>
              <w:t>34,112</w:t>
            </w:r>
          </w:p>
        </w:tc>
      </w:tr>
      <w:tr w:rsidR="00CB5494" w:rsidRPr="00F50E6F" w:rsidTr="00CB5494">
        <w:tc>
          <w:tcPr>
            <w:tcW w:w="2674" w:type="pct"/>
            <w:vAlign w:val="bottom"/>
          </w:tcPr>
          <w:p w:rsidR="00CB5494" w:rsidRPr="00F50E6F" w:rsidRDefault="00CB5494" w:rsidP="000635EA">
            <w:pPr>
              <w:pStyle w:val="tabletext"/>
              <w:spacing w:before="0" w:after="0"/>
              <w:jc w:val="left"/>
              <w:rPr>
                <w:rFonts w:ascii="Sylfaen" w:hAnsi="Sylfaen" w:cs="Sylfaen"/>
                <w:szCs w:val="20"/>
                <w:lang w:val="hy-AM"/>
              </w:rPr>
            </w:pPr>
            <w:r w:rsidRPr="00F50E6F">
              <w:rPr>
                <w:rFonts w:ascii="Sylfaen" w:hAnsi="Sylfaen" w:cs="Sylfaen"/>
                <w:szCs w:val="20"/>
                <w:lang w:val="hy-AM"/>
              </w:rPr>
              <w:t>Ոչ նյութական ակտիվներ</w:t>
            </w:r>
          </w:p>
        </w:tc>
        <w:tc>
          <w:tcPr>
            <w:tcW w:w="11" w:type="pct"/>
            <w:tcBorders>
              <w:bottom w:val="nil"/>
            </w:tcBorders>
            <w:vAlign w:val="center"/>
          </w:tcPr>
          <w:p w:rsidR="00CB5494" w:rsidRPr="00F50E6F" w:rsidRDefault="00CB5494" w:rsidP="00150057">
            <w:pPr>
              <w:jc w:val="center"/>
              <w:rPr>
                <w:rFonts w:ascii="Sylfaen" w:hAnsi="Sylfaen" w:cs="Calibri"/>
                <w:sz w:val="20"/>
                <w:szCs w:val="20"/>
                <w:lang w:val="hy-AM"/>
              </w:rPr>
            </w:pPr>
          </w:p>
        </w:tc>
        <w:tc>
          <w:tcPr>
            <w:tcW w:w="705" w:type="pct"/>
            <w:tcBorders>
              <w:bottom w:val="nil"/>
            </w:tcBorders>
            <w:vAlign w:val="bottom"/>
          </w:tcPr>
          <w:p w:rsidR="00CB5494" w:rsidRPr="009D768D" w:rsidRDefault="00CB5494" w:rsidP="00F12908">
            <w:pPr>
              <w:tabs>
                <w:tab w:val="decimal" w:pos="1620"/>
              </w:tabs>
              <w:spacing w:afterLines="20"/>
              <w:ind w:right="526"/>
              <w:jc w:val="right"/>
              <w:rPr>
                <w:rFonts w:ascii="Sylfaen" w:hAnsi="Sylfaen" w:cs="Calibri"/>
                <w:sz w:val="20"/>
                <w:szCs w:val="20"/>
              </w:rPr>
            </w:pPr>
            <w:r>
              <w:rPr>
                <w:rFonts w:ascii="Sylfaen" w:hAnsi="Sylfaen" w:cs="Calibri"/>
                <w:sz w:val="20"/>
                <w:szCs w:val="20"/>
              </w:rPr>
              <w:t>6</w:t>
            </w:r>
          </w:p>
        </w:tc>
        <w:tc>
          <w:tcPr>
            <w:tcW w:w="765" w:type="pct"/>
            <w:tcBorders>
              <w:bottom w:val="nil"/>
            </w:tcBorders>
            <w:shd w:val="clear" w:color="auto" w:fill="auto"/>
            <w:vAlign w:val="bottom"/>
          </w:tcPr>
          <w:p w:rsidR="00CB5494" w:rsidRPr="00CB5494" w:rsidRDefault="00DB1B69" w:rsidP="00F12908">
            <w:pPr>
              <w:tabs>
                <w:tab w:val="decimal" w:pos="1620"/>
              </w:tabs>
              <w:spacing w:afterLines="20"/>
              <w:ind w:right="57"/>
              <w:jc w:val="right"/>
              <w:rPr>
                <w:rFonts w:ascii="Sylfaen" w:hAnsi="Sylfaen" w:cs="Calibri"/>
                <w:sz w:val="20"/>
                <w:szCs w:val="20"/>
              </w:rPr>
            </w:pPr>
            <w:r>
              <w:rPr>
                <w:rFonts w:ascii="Sylfaen" w:hAnsi="Sylfaen" w:cs="Calibri"/>
                <w:sz w:val="20"/>
                <w:szCs w:val="20"/>
              </w:rPr>
              <w:t>6</w:t>
            </w:r>
            <w:r w:rsidR="00CB5494">
              <w:rPr>
                <w:rFonts w:ascii="Sylfaen" w:hAnsi="Sylfaen" w:cs="Calibri"/>
                <w:sz w:val="20"/>
                <w:szCs w:val="20"/>
              </w:rPr>
              <w:t>,</w:t>
            </w:r>
            <w:r>
              <w:rPr>
                <w:rFonts w:ascii="Sylfaen" w:hAnsi="Sylfaen" w:cs="Calibri"/>
                <w:sz w:val="20"/>
                <w:szCs w:val="20"/>
              </w:rPr>
              <w:t>855</w:t>
            </w:r>
          </w:p>
        </w:tc>
        <w:tc>
          <w:tcPr>
            <w:tcW w:w="107" w:type="pct"/>
            <w:tcBorders>
              <w:bottom w:val="nil"/>
            </w:tcBorders>
            <w:shd w:val="clear" w:color="auto" w:fill="auto"/>
            <w:vAlign w:val="bottom"/>
          </w:tcPr>
          <w:p w:rsidR="00CB5494" w:rsidRPr="009D768D" w:rsidRDefault="00CB5494" w:rsidP="00F12908">
            <w:pPr>
              <w:tabs>
                <w:tab w:val="decimal" w:pos="1620"/>
              </w:tabs>
              <w:spacing w:afterLines="20"/>
              <w:ind w:right="57"/>
              <w:jc w:val="right"/>
              <w:rPr>
                <w:rFonts w:ascii="Sylfaen" w:hAnsi="Sylfaen" w:cs="Calibri"/>
                <w:sz w:val="20"/>
                <w:szCs w:val="20"/>
                <w:lang w:val="hy-AM"/>
              </w:rPr>
            </w:pPr>
          </w:p>
        </w:tc>
        <w:tc>
          <w:tcPr>
            <w:tcW w:w="738" w:type="pct"/>
            <w:tcBorders>
              <w:bottom w:val="nil"/>
            </w:tcBorders>
            <w:shd w:val="clear" w:color="auto" w:fill="auto"/>
            <w:vAlign w:val="bottom"/>
          </w:tcPr>
          <w:p w:rsidR="00CB5494" w:rsidRPr="00AB65E1" w:rsidRDefault="00CB5494" w:rsidP="00F12908">
            <w:pPr>
              <w:tabs>
                <w:tab w:val="decimal" w:pos="1620"/>
              </w:tabs>
              <w:spacing w:afterLines="20"/>
              <w:ind w:right="57"/>
              <w:jc w:val="right"/>
              <w:rPr>
                <w:rFonts w:ascii="Sylfaen" w:hAnsi="Sylfaen" w:cs="Calibri"/>
                <w:sz w:val="20"/>
                <w:szCs w:val="20"/>
              </w:rPr>
            </w:pPr>
            <w:r>
              <w:rPr>
                <w:rFonts w:ascii="Sylfaen" w:hAnsi="Sylfaen" w:cs="Calibri"/>
                <w:sz w:val="20"/>
                <w:szCs w:val="20"/>
              </w:rPr>
              <w:t>7,</w:t>
            </w:r>
            <w:r>
              <w:rPr>
                <w:rFonts w:ascii="Sylfaen" w:hAnsi="Sylfaen" w:cs="Calibri"/>
                <w:sz w:val="20"/>
                <w:szCs w:val="20"/>
                <w:lang w:val="ru-RU"/>
              </w:rPr>
              <w:t>38</w:t>
            </w:r>
            <w:r>
              <w:rPr>
                <w:rFonts w:ascii="Sylfaen" w:hAnsi="Sylfaen" w:cs="Calibri"/>
                <w:sz w:val="20"/>
                <w:szCs w:val="20"/>
              </w:rPr>
              <w:t>8</w:t>
            </w:r>
          </w:p>
        </w:tc>
      </w:tr>
      <w:tr w:rsidR="00CB5494" w:rsidRPr="00F50E6F" w:rsidTr="00CB5494">
        <w:tc>
          <w:tcPr>
            <w:tcW w:w="2674" w:type="pct"/>
            <w:vAlign w:val="bottom"/>
          </w:tcPr>
          <w:p w:rsidR="00CB5494" w:rsidRPr="00F50E6F" w:rsidRDefault="00CB5494" w:rsidP="000635EA">
            <w:pPr>
              <w:pStyle w:val="tabletext"/>
              <w:spacing w:before="0" w:after="0"/>
              <w:jc w:val="left"/>
              <w:rPr>
                <w:rFonts w:ascii="Sylfaen" w:hAnsi="Sylfaen" w:cs="Sylfaen"/>
                <w:szCs w:val="20"/>
                <w:lang w:val="hy-AM"/>
              </w:rPr>
            </w:pPr>
            <w:r w:rsidRPr="00F50E6F">
              <w:rPr>
                <w:rFonts w:ascii="Sylfaen" w:hAnsi="Sylfaen" w:cs="Sylfaen"/>
                <w:szCs w:val="20"/>
                <w:lang w:val="hy-AM"/>
              </w:rPr>
              <w:t>Այլ ոչ ընթացիկ ֆինանսական ակտիվներ</w:t>
            </w:r>
          </w:p>
        </w:tc>
        <w:tc>
          <w:tcPr>
            <w:tcW w:w="11" w:type="pct"/>
            <w:tcBorders>
              <w:bottom w:val="nil"/>
            </w:tcBorders>
            <w:vAlign w:val="center"/>
          </w:tcPr>
          <w:p w:rsidR="00CB5494" w:rsidRPr="00F50E6F" w:rsidRDefault="00CB5494" w:rsidP="00150057">
            <w:pPr>
              <w:jc w:val="center"/>
              <w:rPr>
                <w:rFonts w:ascii="Sylfaen" w:hAnsi="Sylfaen" w:cs="Calibri"/>
                <w:sz w:val="20"/>
                <w:szCs w:val="20"/>
                <w:lang w:val="hy-AM"/>
              </w:rPr>
            </w:pPr>
          </w:p>
        </w:tc>
        <w:tc>
          <w:tcPr>
            <w:tcW w:w="705" w:type="pct"/>
            <w:tcBorders>
              <w:bottom w:val="nil"/>
            </w:tcBorders>
            <w:vAlign w:val="bottom"/>
          </w:tcPr>
          <w:p w:rsidR="00CB5494" w:rsidRPr="000635EA" w:rsidRDefault="00CB5494" w:rsidP="00F12908">
            <w:pPr>
              <w:tabs>
                <w:tab w:val="decimal" w:pos="1620"/>
              </w:tabs>
              <w:spacing w:afterLines="20"/>
              <w:ind w:right="526"/>
              <w:jc w:val="right"/>
              <w:rPr>
                <w:rFonts w:ascii="Sylfaen" w:hAnsi="Sylfaen" w:cs="Calibri"/>
                <w:sz w:val="20"/>
                <w:szCs w:val="20"/>
              </w:rPr>
            </w:pPr>
            <w:r>
              <w:rPr>
                <w:rFonts w:ascii="Sylfaen" w:hAnsi="Sylfaen" w:cs="Calibri"/>
                <w:sz w:val="20"/>
                <w:szCs w:val="20"/>
              </w:rPr>
              <w:t>7</w:t>
            </w:r>
          </w:p>
        </w:tc>
        <w:tc>
          <w:tcPr>
            <w:tcW w:w="765" w:type="pct"/>
            <w:tcBorders>
              <w:bottom w:val="nil"/>
            </w:tcBorders>
            <w:shd w:val="clear" w:color="auto" w:fill="auto"/>
            <w:vAlign w:val="bottom"/>
          </w:tcPr>
          <w:p w:rsidR="00CB5494" w:rsidRPr="00C27EA0" w:rsidRDefault="00CB5494" w:rsidP="00F12908">
            <w:pPr>
              <w:tabs>
                <w:tab w:val="decimal" w:pos="1620"/>
              </w:tabs>
              <w:spacing w:afterLines="20"/>
              <w:ind w:right="57"/>
              <w:jc w:val="right"/>
              <w:rPr>
                <w:rFonts w:ascii="Sylfaen" w:hAnsi="Sylfaen" w:cs="Calibri"/>
                <w:sz w:val="20"/>
                <w:szCs w:val="20"/>
                <w:lang w:val="ru-RU"/>
              </w:rPr>
            </w:pPr>
            <w:r>
              <w:rPr>
                <w:rFonts w:ascii="Sylfaen" w:hAnsi="Sylfaen" w:cs="Calibri"/>
                <w:sz w:val="20"/>
                <w:szCs w:val="20"/>
              </w:rPr>
              <w:t>3,</w:t>
            </w:r>
            <w:r w:rsidR="00DB1B69">
              <w:rPr>
                <w:rFonts w:ascii="Sylfaen" w:hAnsi="Sylfaen" w:cs="Calibri"/>
                <w:sz w:val="20"/>
                <w:szCs w:val="20"/>
              </w:rPr>
              <w:t>014</w:t>
            </w:r>
          </w:p>
        </w:tc>
        <w:tc>
          <w:tcPr>
            <w:tcW w:w="107" w:type="pct"/>
            <w:tcBorders>
              <w:bottom w:val="nil"/>
            </w:tcBorders>
            <w:shd w:val="clear" w:color="auto" w:fill="auto"/>
            <w:vAlign w:val="bottom"/>
          </w:tcPr>
          <w:p w:rsidR="00CB5494" w:rsidRPr="009D768D" w:rsidRDefault="00CB5494" w:rsidP="00F12908">
            <w:pPr>
              <w:tabs>
                <w:tab w:val="decimal" w:pos="1620"/>
              </w:tabs>
              <w:spacing w:afterLines="20"/>
              <w:ind w:right="57"/>
              <w:jc w:val="right"/>
              <w:rPr>
                <w:rFonts w:ascii="Sylfaen" w:hAnsi="Sylfaen" w:cs="Calibri"/>
                <w:sz w:val="20"/>
                <w:szCs w:val="20"/>
                <w:lang w:val="hy-AM"/>
              </w:rPr>
            </w:pPr>
          </w:p>
        </w:tc>
        <w:tc>
          <w:tcPr>
            <w:tcW w:w="738" w:type="pct"/>
            <w:tcBorders>
              <w:bottom w:val="nil"/>
            </w:tcBorders>
            <w:shd w:val="clear" w:color="auto" w:fill="auto"/>
            <w:vAlign w:val="bottom"/>
          </w:tcPr>
          <w:p w:rsidR="00CB5494" w:rsidRPr="00C27EA0" w:rsidRDefault="00CB5494" w:rsidP="00F12908">
            <w:pPr>
              <w:tabs>
                <w:tab w:val="decimal" w:pos="1620"/>
              </w:tabs>
              <w:spacing w:afterLines="20"/>
              <w:ind w:right="57"/>
              <w:jc w:val="right"/>
              <w:rPr>
                <w:rFonts w:ascii="Sylfaen" w:hAnsi="Sylfaen" w:cs="Calibri"/>
                <w:sz w:val="20"/>
                <w:szCs w:val="20"/>
                <w:lang w:val="ru-RU"/>
              </w:rPr>
            </w:pPr>
            <w:r>
              <w:rPr>
                <w:rFonts w:ascii="Sylfaen" w:hAnsi="Sylfaen" w:cs="Calibri"/>
                <w:sz w:val="20"/>
                <w:szCs w:val="20"/>
              </w:rPr>
              <w:t>2,907</w:t>
            </w:r>
          </w:p>
        </w:tc>
      </w:tr>
      <w:tr w:rsidR="00CB5494" w:rsidRPr="00F50E6F" w:rsidTr="00CB5494">
        <w:tc>
          <w:tcPr>
            <w:tcW w:w="2674" w:type="pct"/>
            <w:vAlign w:val="bottom"/>
          </w:tcPr>
          <w:p w:rsidR="00CB5494" w:rsidRPr="00F50E6F" w:rsidRDefault="00CB5494" w:rsidP="000635EA">
            <w:pPr>
              <w:pStyle w:val="tabletext"/>
              <w:spacing w:before="0" w:after="0"/>
              <w:jc w:val="left"/>
              <w:rPr>
                <w:rFonts w:ascii="Sylfaen" w:hAnsi="Sylfaen" w:cs="Sylfaen"/>
                <w:szCs w:val="20"/>
                <w:lang w:val="hy-AM"/>
              </w:rPr>
            </w:pPr>
            <w:r w:rsidRPr="00F50E6F">
              <w:rPr>
                <w:rFonts w:ascii="Sylfaen" w:hAnsi="Sylfaen" w:cs="Sylfaen"/>
                <w:szCs w:val="20"/>
                <w:lang w:val="hy-AM"/>
              </w:rPr>
              <w:t xml:space="preserve">Այլ ոչ ընթացիկ </w:t>
            </w:r>
            <w:r>
              <w:rPr>
                <w:rFonts w:ascii="Sylfaen" w:hAnsi="Sylfaen" w:cs="Sylfaen"/>
                <w:szCs w:val="20"/>
              </w:rPr>
              <w:t>ակտ</w:t>
            </w:r>
            <w:r w:rsidRPr="00F50E6F">
              <w:rPr>
                <w:rFonts w:ascii="Sylfaen" w:hAnsi="Sylfaen" w:cs="Sylfaen"/>
                <w:szCs w:val="20"/>
                <w:lang w:val="hy-AM"/>
              </w:rPr>
              <w:t>իվներ</w:t>
            </w:r>
          </w:p>
        </w:tc>
        <w:tc>
          <w:tcPr>
            <w:tcW w:w="11" w:type="pct"/>
            <w:tcBorders>
              <w:bottom w:val="nil"/>
            </w:tcBorders>
            <w:vAlign w:val="center"/>
          </w:tcPr>
          <w:p w:rsidR="00CB5494" w:rsidRPr="00F50E6F" w:rsidRDefault="00CB5494" w:rsidP="00150057">
            <w:pPr>
              <w:jc w:val="center"/>
              <w:rPr>
                <w:rFonts w:ascii="Sylfaen" w:hAnsi="Sylfaen" w:cs="Calibri"/>
                <w:sz w:val="20"/>
                <w:szCs w:val="20"/>
                <w:lang w:val="hy-AM"/>
              </w:rPr>
            </w:pPr>
          </w:p>
        </w:tc>
        <w:tc>
          <w:tcPr>
            <w:tcW w:w="705" w:type="pct"/>
            <w:tcBorders>
              <w:bottom w:val="nil"/>
            </w:tcBorders>
            <w:vAlign w:val="bottom"/>
          </w:tcPr>
          <w:p w:rsidR="00CB5494" w:rsidRPr="000635EA" w:rsidRDefault="00CB5494" w:rsidP="00F12908">
            <w:pPr>
              <w:tabs>
                <w:tab w:val="decimal" w:pos="1620"/>
              </w:tabs>
              <w:spacing w:afterLines="20"/>
              <w:ind w:right="526"/>
              <w:jc w:val="right"/>
              <w:rPr>
                <w:rFonts w:ascii="Sylfaen" w:hAnsi="Sylfaen" w:cs="Calibri"/>
                <w:sz w:val="20"/>
                <w:szCs w:val="20"/>
              </w:rPr>
            </w:pPr>
            <w:r>
              <w:rPr>
                <w:rFonts w:ascii="Sylfaen" w:hAnsi="Sylfaen" w:cs="Calibri"/>
                <w:sz w:val="20"/>
                <w:szCs w:val="20"/>
              </w:rPr>
              <w:t>9</w:t>
            </w:r>
          </w:p>
        </w:tc>
        <w:tc>
          <w:tcPr>
            <w:tcW w:w="765" w:type="pct"/>
            <w:tcBorders>
              <w:bottom w:val="nil"/>
            </w:tcBorders>
            <w:shd w:val="clear" w:color="auto" w:fill="auto"/>
            <w:vAlign w:val="bottom"/>
          </w:tcPr>
          <w:p w:rsidR="00CB5494" w:rsidRPr="00CB5494" w:rsidRDefault="00DB1B69" w:rsidP="00F12908">
            <w:pPr>
              <w:tabs>
                <w:tab w:val="decimal" w:pos="1620"/>
              </w:tabs>
              <w:spacing w:afterLines="20"/>
              <w:ind w:right="57"/>
              <w:jc w:val="right"/>
              <w:rPr>
                <w:rFonts w:ascii="Sylfaen" w:hAnsi="Sylfaen" w:cs="Calibri"/>
                <w:sz w:val="20"/>
                <w:szCs w:val="20"/>
              </w:rPr>
            </w:pPr>
            <w:r>
              <w:rPr>
                <w:rFonts w:ascii="Sylfaen" w:hAnsi="Sylfaen" w:cs="Calibri"/>
                <w:sz w:val="20"/>
                <w:szCs w:val="20"/>
              </w:rPr>
              <w:t>7</w:t>
            </w:r>
            <w:r w:rsidR="00CB5494">
              <w:rPr>
                <w:rFonts w:ascii="Sylfaen" w:hAnsi="Sylfaen" w:cs="Calibri"/>
                <w:sz w:val="20"/>
                <w:szCs w:val="20"/>
              </w:rPr>
              <w:t>,</w:t>
            </w:r>
            <w:r>
              <w:rPr>
                <w:rFonts w:ascii="Sylfaen" w:hAnsi="Sylfaen" w:cs="Calibri"/>
                <w:sz w:val="20"/>
                <w:szCs w:val="20"/>
              </w:rPr>
              <w:t>781</w:t>
            </w:r>
          </w:p>
        </w:tc>
        <w:tc>
          <w:tcPr>
            <w:tcW w:w="107" w:type="pct"/>
            <w:tcBorders>
              <w:bottom w:val="nil"/>
            </w:tcBorders>
            <w:shd w:val="clear" w:color="auto" w:fill="auto"/>
            <w:vAlign w:val="bottom"/>
          </w:tcPr>
          <w:p w:rsidR="00CB5494" w:rsidRPr="00C9083F" w:rsidRDefault="00CB5494" w:rsidP="00F12908">
            <w:pPr>
              <w:tabs>
                <w:tab w:val="decimal" w:pos="1620"/>
              </w:tabs>
              <w:spacing w:afterLines="20"/>
              <w:ind w:right="57"/>
              <w:jc w:val="right"/>
              <w:rPr>
                <w:rFonts w:ascii="Sylfaen" w:hAnsi="Sylfaen" w:cs="Calibri"/>
                <w:sz w:val="20"/>
                <w:szCs w:val="20"/>
                <w:lang w:val="hy-AM"/>
              </w:rPr>
            </w:pPr>
          </w:p>
        </w:tc>
        <w:tc>
          <w:tcPr>
            <w:tcW w:w="738" w:type="pct"/>
            <w:tcBorders>
              <w:bottom w:val="nil"/>
            </w:tcBorders>
            <w:shd w:val="clear" w:color="auto" w:fill="auto"/>
            <w:vAlign w:val="bottom"/>
          </w:tcPr>
          <w:p w:rsidR="00CB5494" w:rsidRPr="00AB65E1" w:rsidRDefault="00CB5494" w:rsidP="00F12908">
            <w:pPr>
              <w:tabs>
                <w:tab w:val="decimal" w:pos="1620"/>
              </w:tabs>
              <w:spacing w:afterLines="20"/>
              <w:ind w:right="57"/>
              <w:jc w:val="right"/>
              <w:rPr>
                <w:rFonts w:ascii="Sylfaen" w:hAnsi="Sylfaen" w:cs="Calibri"/>
                <w:sz w:val="20"/>
                <w:szCs w:val="20"/>
              </w:rPr>
            </w:pPr>
            <w:r>
              <w:rPr>
                <w:rFonts w:ascii="Sylfaen" w:hAnsi="Sylfaen" w:cs="Calibri"/>
                <w:sz w:val="20"/>
                <w:szCs w:val="20"/>
              </w:rPr>
              <w:t>8,</w:t>
            </w:r>
            <w:r>
              <w:rPr>
                <w:rFonts w:ascii="Sylfaen" w:hAnsi="Sylfaen" w:cs="Calibri"/>
                <w:sz w:val="20"/>
                <w:szCs w:val="20"/>
                <w:lang w:val="ru-RU"/>
              </w:rPr>
              <w:t>48</w:t>
            </w:r>
            <w:r>
              <w:rPr>
                <w:rFonts w:ascii="Sylfaen" w:hAnsi="Sylfaen" w:cs="Calibri"/>
                <w:sz w:val="20"/>
                <w:szCs w:val="20"/>
              </w:rPr>
              <w:t>2</w:t>
            </w:r>
          </w:p>
        </w:tc>
      </w:tr>
      <w:tr w:rsidR="00CB5494" w:rsidRPr="00F50E6F" w:rsidTr="00CB5494">
        <w:tc>
          <w:tcPr>
            <w:tcW w:w="2674" w:type="pct"/>
            <w:vAlign w:val="bottom"/>
          </w:tcPr>
          <w:p w:rsidR="00CB5494" w:rsidRPr="00F50E6F" w:rsidRDefault="00CB5494" w:rsidP="000635EA">
            <w:pPr>
              <w:pStyle w:val="tabletext"/>
              <w:spacing w:before="0" w:after="0"/>
              <w:jc w:val="left"/>
              <w:rPr>
                <w:rFonts w:ascii="Sylfaen" w:hAnsi="Sylfaen" w:cs="Calibri"/>
                <w:b/>
                <w:szCs w:val="20"/>
                <w:lang w:val="hy-AM"/>
              </w:rPr>
            </w:pPr>
            <w:r w:rsidRPr="00F50E6F">
              <w:rPr>
                <w:rFonts w:ascii="Sylfaen" w:hAnsi="Sylfaen" w:cs="Sylfaen"/>
                <w:b/>
                <w:szCs w:val="20"/>
                <w:lang w:val="hy-AM"/>
              </w:rPr>
              <w:t>Ընդամենը</w:t>
            </w:r>
            <w:r w:rsidRPr="00F50E6F">
              <w:rPr>
                <w:rFonts w:ascii="Sylfaen" w:hAnsi="Sylfaen" w:cs="Calibri"/>
                <w:b/>
                <w:szCs w:val="20"/>
                <w:lang w:val="hy-AM"/>
              </w:rPr>
              <w:t xml:space="preserve"> </w:t>
            </w:r>
            <w:r w:rsidRPr="00F50E6F">
              <w:rPr>
                <w:rFonts w:ascii="Sylfaen" w:hAnsi="Sylfaen" w:cs="Sylfaen"/>
                <w:b/>
                <w:szCs w:val="20"/>
                <w:lang w:val="hy-AM"/>
              </w:rPr>
              <w:t>ոչ</w:t>
            </w:r>
            <w:r w:rsidRPr="00F50E6F">
              <w:rPr>
                <w:rFonts w:ascii="Sylfaen" w:hAnsi="Sylfaen" w:cs="Calibri"/>
                <w:b/>
                <w:szCs w:val="20"/>
                <w:lang w:val="hy-AM"/>
              </w:rPr>
              <w:t xml:space="preserve"> </w:t>
            </w:r>
            <w:r w:rsidRPr="00F50E6F">
              <w:rPr>
                <w:rFonts w:ascii="Sylfaen" w:hAnsi="Sylfaen" w:cs="Sylfaen"/>
                <w:b/>
                <w:szCs w:val="20"/>
                <w:lang w:val="hy-AM"/>
              </w:rPr>
              <w:t>ընթացիկ</w:t>
            </w:r>
            <w:r w:rsidRPr="00F50E6F">
              <w:rPr>
                <w:rFonts w:ascii="Sylfaen" w:hAnsi="Sylfaen" w:cs="Calibri"/>
                <w:b/>
                <w:szCs w:val="20"/>
                <w:lang w:val="hy-AM"/>
              </w:rPr>
              <w:t xml:space="preserve"> </w:t>
            </w:r>
            <w:r w:rsidRPr="00F50E6F">
              <w:rPr>
                <w:rFonts w:ascii="Sylfaen" w:hAnsi="Sylfaen" w:cs="Sylfaen"/>
                <w:b/>
                <w:szCs w:val="20"/>
                <w:lang w:val="hy-AM"/>
              </w:rPr>
              <w:t>ակտիվներ</w:t>
            </w:r>
          </w:p>
        </w:tc>
        <w:tc>
          <w:tcPr>
            <w:tcW w:w="11" w:type="pct"/>
            <w:tcBorders>
              <w:top w:val="nil"/>
              <w:bottom w:val="nil"/>
            </w:tcBorders>
            <w:vAlign w:val="center"/>
          </w:tcPr>
          <w:p w:rsidR="00CB5494" w:rsidRPr="00F50E6F" w:rsidRDefault="00CB5494" w:rsidP="00F12908">
            <w:pPr>
              <w:tabs>
                <w:tab w:val="decimal" w:pos="1620"/>
              </w:tabs>
              <w:spacing w:afterLines="20"/>
              <w:ind w:right="57"/>
              <w:jc w:val="right"/>
              <w:rPr>
                <w:rFonts w:ascii="Sylfaen" w:hAnsi="Sylfaen" w:cs="Calibri"/>
                <w:b/>
                <w:sz w:val="20"/>
                <w:szCs w:val="20"/>
                <w:lang w:val="hy-AM"/>
              </w:rPr>
            </w:pPr>
          </w:p>
        </w:tc>
        <w:tc>
          <w:tcPr>
            <w:tcW w:w="705" w:type="pct"/>
            <w:tcBorders>
              <w:top w:val="nil"/>
              <w:bottom w:val="nil"/>
            </w:tcBorders>
            <w:vAlign w:val="bottom"/>
          </w:tcPr>
          <w:p w:rsidR="00CB5494" w:rsidRPr="000635EA" w:rsidRDefault="00CB5494" w:rsidP="00F12908">
            <w:pPr>
              <w:tabs>
                <w:tab w:val="decimal" w:pos="1620"/>
              </w:tabs>
              <w:spacing w:afterLines="20"/>
              <w:ind w:right="526"/>
              <w:jc w:val="right"/>
              <w:rPr>
                <w:rFonts w:ascii="Sylfaen" w:hAnsi="Sylfaen" w:cs="Calibri"/>
                <w:sz w:val="20"/>
                <w:szCs w:val="20"/>
              </w:rPr>
            </w:pPr>
          </w:p>
        </w:tc>
        <w:tc>
          <w:tcPr>
            <w:tcW w:w="765" w:type="pct"/>
            <w:tcBorders>
              <w:top w:val="single" w:sz="4" w:space="0" w:color="auto"/>
              <w:bottom w:val="single" w:sz="4" w:space="0" w:color="auto"/>
            </w:tcBorders>
            <w:shd w:val="clear" w:color="auto" w:fill="auto"/>
            <w:vAlign w:val="bottom"/>
          </w:tcPr>
          <w:p w:rsidR="00CB5494" w:rsidRPr="00B066B0" w:rsidRDefault="00CB5494" w:rsidP="00F12908">
            <w:pPr>
              <w:tabs>
                <w:tab w:val="decimal" w:pos="1620"/>
              </w:tabs>
              <w:spacing w:afterLines="20"/>
              <w:ind w:right="57"/>
              <w:jc w:val="right"/>
              <w:rPr>
                <w:rFonts w:ascii="Sylfaen" w:hAnsi="Sylfaen" w:cs="Calibri"/>
                <w:b/>
                <w:sz w:val="20"/>
                <w:szCs w:val="20"/>
              </w:rPr>
            </w:pPr>
            <w:r>
              <w:rPr>
                <w:rFonts w:ascii="Sylfaen" w:hAnsi="Sylfaen" w:cs="Calibri"/>
                <w:b/>
                <w:sz w:val="20"/>
                <w:szCs w:val="20"/>
              </w:rPr>
              <w:t>2,</w:t>
            </w:r>
            <w:r w:rsidR="00DB1B69">
              <w:rPr>
                <w:rFonts w:ascii="Sylfaen" w:hAnsi="Sylfaen" w:cs="Calibri"/>
                <w:b/>
                <w:sz w:val="20"/>
                <w:szCs w:val="20"/>
              </w:rPr>
              <w:t>706</w:t>
            </w:r>
            <w:r>
              <w:rPr>
                <w:rFonts w:ascii="Sylfaen" w:hAnsi="Sylfaen" w:cs="Calibri"/>
                <w:b/>
                <w:sz w:val="20"/>
                <w:szCs w:val="20"/>
              </w:rPr>
              <w:t>,</w:t>
            </w:r>
            <w:r w:rsidR="00DB1B69">
              <w:rPr>
                <w:rFonts w:ascii="Sylfaen" w:hAnsi="Sylfaen" w:cs="Calibri"/>
                <w:b/>
                <w:sz w:val="20"/>
                <w:szCs w:val="20"/>
              </w:rPr>
              <w:t>297</w:t>
            </w:r>
          </w:p>
        </w:tc>
        <w:tc>
          <w:tcPr>
            <w:tcW w:w="107" w:type="pct"/>
            <w:tcBorders>
              <w:top w:val="nil"/>
              <w:bottom w:val="nil"/>
            </w:tcBorders>
            <w:shd w:val="clear" w:color="auto" w:fill="auto"/>
            <w:vAlign w:val="bottom"/>
          </w:tcPr>
          <w:p w:rsidR="00CB5494" w:rsidRPr="00C9083F" w:rsidRDefault="00CB5494" w:rsidP="00F12908">
            <w:pPr>
              <w:tabs>
                <w:tab w:val="decimal" w:pos="1620"/>
              </w:tabs>
              <w:spacing w:afterLines="20"/>
              <w:ind w:right="57"/>
              <w:jc w:val="right"/>
              <w:rPr>
                <w:rFonts w:ascii="Sylfaen" w:hAnsi="Sylfaen" w:cs="Calibri"/>
                <w:b/>
                <w:sz w:val="20"/>
                <w:szCs w:val="20"/>
                <w:lang w:val="hy-AM"/>
              </w:rPr>
            </w:pPr>
          </w:p>
        </w:tc>
        <w:tc>
          <w:tcPr>
            <w:tcW w:w="738" w:type="pct"/>
            <w:tcBorders>
              <w:top w:val="single" w:sz="4" w:space="0" w:color="auto"/>
              <w:bottom w:val="single" w:sz="4" w:space="0" w:color="auto"/>
            </w:tcBorders>
            <w:shd w:val="clear" w:color="auto" w:fill="auto"/>
            <w:vAlign w:val="bottom"/>
          </w:tcPr>
          <w:p w:rsidR="00CB5494" w:rsidRPr="00B066B0" w:rsidRDefault="00CB5494" w:rsidP="00F12908">
            <w:pPr>
              <w:tabs>
                <w:tab w:val="decimal" w:pos="1620"/>
              </w:tabs>
              <w:spacing w:afterLines="20"/>
              <w:ind w:right="57"/>
              <w:jc w:val="right"/>
              <w:rPr>
                <w:rFonts w:ascii="Sylfaen" w:hAnsi="Sylfaen" w:cs="Calibri"/>
                <w:b/>
                <w:sz w:val="20"/>
                <w:szCs w:val="20"/>
              </w:rPr>
            </w:pPr>
            <w:r>
              <w:rPr>
                <w:rFonts w:ascii="Sylfaen" w:hAnsi="Sylfaen" w:cs="Calibri"/>
                <w:b/>
                <w:sz w:val="20"/>
                <w:szCs w:val="20"/>
              </w:rPr>
              <w:t>2,7</w:t>
            </w:r>
            <w:r>
              <w:rPr>
                <w:rFonts w:ascii="Sylfaen" w:hAnsi="Sylfaen" w:cs="Calibri"/>
                <w:b/>
                <w:sz w:val="20"/>
                <w:szCs w:val="20"/>
                <w:lang w:val="ru-RU"/>
              </w:rPr>
              <w:t>4</w:t>
            </w:r>
            <w:r>
              <w:rPr>
                <w:rFonts w:ascii="Sylfaen" w:hAnsi="Sylfaen" w:cs="Calibri"/>
                <w:b/>
                <w:sz w:val="20"/>
                <w:szCs w:val="20"/>
              </w:rPr>
              <w:t>3,186</w:t>
            </w:r>
          </w:p>
        </w:tc>
      </w:tr>
      <w:tr w:rsidR="000635EA" w:rsidRPr="00F50E6F" w:rsidTr="00CB5494">
        <w:trPr>
          <w:trHeight w:val="89"/>
        </w:trPr>
        <w:tc>
          <w:tcPr>
            <w:tcW w:w="2674" w:type="pct"/>
          </w:tcPr>
          <w:p w:rsidR="000635EA" w:rsidRPr="00F50E6F" w:rsidRDefault="000635EA" w:rsidP="00150057">
            <w:pPr>
              <w:pStyle w:val="tabletext"/>
              <w:spacing w:before="0" w:after="0"/>
              <w:rPr>
                <w:rFonts w:ascii="Sylfaen" w:hAnsi="Sylfaen" w:cs="Calibri"/>
                <w:b/>
                <w:bCs/>
                <w:szCs w:val="20"/>
                <w:lang w:val="hy-AM"/>
              </w:rPr>
            </w:pPr>
          </w:p>
        </w:tc>
        <w:tc>
          <w:tcPr>
            <w:tcW w:w="11" w:type="pct"/>
            <w:tcBorders>
              <w:top w:val="nil"/>
              <w:bottom w:val="nil"/>
            </w:tcBorders>
            <w:vAlign w:val="bottom"/>
          </w:tcPr>
          <w:p w:rsidR="000635EA" w:rsidRPr="00F50E6F" w:rsidRDefault="000635EA" w:rsidP="00150057">
            <w:pPr>
              <w:pStyle w:val="tabletext"/>
              <w:tabs>
                <w:tab w:val="decimal" w:pos="1774"/>
              </w:tabs>
              <w:spacing w:before="0" w:after="0"/>
              <w:rPr>
                <w:rFonts w:ascii="Sylfaen" w:hAnsi="Sylfaen" w:cs="Calibri"/>
                <w:bCs/>
                <w:szCs w:val="20"/>
                <w:lang w:val="hy-AM"/>
              </w:rPr>
            </w:pPr>
          </w:p>
        </w:tc>
        <w:tc>
          <w:tcPr>
            <w:tcW w:w="705" w:type="pct"/>
            <w:tcBorders>
              <w:top w:val="nil"/>
              <w:bottom w:val="nil"/>
            </w:tcBorders>
          </w:tcPr>
          <w:p w:rsidR="000635EA" w:rsidRPr="000635EA" w:rsidRDefault="000635EA" w:rsidP="00F12908">
            <w:pPr>
              <w:tabs>
                <w:tab w:val="decimal" w:pos="1620"/>
              </w:tabs>
              <w:spacing w:afterLines="20"/>
              <w:ind w:right="526"/>
              <w:jc w:val="right"/>
              <w:rPr>
                <w:rFonts w:ascii="Sylfaen" w:hAnsi="Sylfaen" w:cs="Calibri"/>
                <w:sz w:val="20"/>
                <w:szCs w:val="20"/>
              </w:rPr>
            </w:pPr>
          </w:p>
        </w:tc>
        <w:tc>
          <w:tcPr>
            <w:tcW w:w="765" w:type="pct"/>
            <w:tcBorders>
              <w:top w:val="nil"/>
              <w:bottom w:val="nil"/>
            </w:tcBorders>
            <w:shd w:val="clear" w:color="auto" w:fill="auto"/>
            <w:vAlign w:val="bottom"/>
          </w:tcPr>
          <w:p w:rsidR="000635EA" w:rsidRPr="00C9083F" w:rsidRDefault="000635EA" w:rsidP="000978CF">
            <w:pPr>
              <w:pStyle w:val="tabletext"/>
              <w:tabs>
                <w:tab w:val="decimal" w:pos="1774"/>
              </w:tabs>
              <w:spacing w:before="0" w:after="0"/>
              <w:jc w:val="right"/>
              <w:rPr>
                <w:rFonts w:ascii="Sylfaen" w:hAnsi="Sylfaen" w:cs="Calibri"/>
                <w:bCs/>
                <w:szCs w:val="20"/>
                <w:lang w:val="hy-AM"/>
              </w:rPr>
            </w:pPr>
          </w:p>
        </w:tc>
        <w:tc>
          <w:tcPr>
            <w:tcW w:w="107" w:type="pct"/>
            <w:tcBorders>
              <w:top w:val="nil"/>
              <w:bottom w:val="nil"/>
            </w:tcBorders>
            <w:shd w:val="clear" w:color="auto" w:fill="auto"/>
            <w:vAlign w:val="bottom"/>
          </w:tcPr>
          <w:p w:rsidR="000635EA" w:rsidRPr="00C9083F" w:rsidRDefault="000635EA" w:rsidP="000978CF">
            <w:pPr>
              <w:pStyle w:val="tabletext"/>
              <w:tabs>
                <w:tab w:val="decimal" w:pos="1774"/>
              </w:tabs>
              <w:spacing w:before="0" w:after="0"/>
              <w:jc w:val="right"/>
              <w:rPr>
                <w:rFonts w:ascii="Sylfaen" w:hAnsi="Sylfaen" w:cs="Calibri"/>
                <w:bCs/>
                <w:szCs w:val="20"/>
                <w:lang w:val="hy-AM"/>
              </w:rPr>
            </w:pPr>
          </w:p>
        </w:tc>
        <w:tc>
          <w:tcPr>
            <w:tcW w:w="738" w:type="pct"/>
            <w:tcBorders>
              <w:top w:val="nil"/>
              <w:bottom w:val="nil"/>
            </w:tcBorders>
            <w:shd w:val="clear" w:color="auto" w:fill="auto"/>
            <w:vAlign w:val="bottom"/>
          </w:tcPr>
          <w:p w:rsidR="000635EA" w:rsidRPr="00C9083F" w:rsidRDefault="000635EA" w:rsidP="000978CF">
            <w:pPr>
              <w:pStyle w:val="tabletext"/>
              <w:tabs>
                <w:tab w:val="decimal" w:pos="1774"/>
              </w:tabs>
              <w:spacing w:before="0" w:after="0"/>
              <w:jc w:val="right"/>
              <w:rPr>
                <w:rFonts w:ascii="Sylfaen" w:hAnsi="Sylfaen" w:cs="Calibri"/>
                <w:bCs/>
                <w:szCs w:val="20"/>
                <w:lang w:val="hy-AM"/>
              </w:rPr>
            </w:pPr>
          </w:p>
        </w:tc>
      </w:tr>
      <w:tr w:rsidR="000635EA" w:rsidRPr="00F50E6F" w:rsidTr="00CB5494">
        <w:trPr>
          <w:trHeight w:val="331"/>
        </w:trPr>
        <w:tc>
          <w:tcPr>
            <w:tcW w:w="2674" w:type="pct"/>
          </w:tcPr>
          <w:p w:rsidR="000635EA" w:rsidRPr="00F50E6F" w:rsidRDefault="000635EA" w:rsidP="00150057">
            <w:pPr>
              <w:pStyle w:val="tabletext"/>
              <w:spacing w:before="0" w:after="0"/>
              <w:rPr>
                <w:rFonts w:ascii="Sylfaen" w:hAnsi="Sylfaen" w:cs="Calibri"/>
                <w:b/>
                <w:bCs/>
                <w:szCs w:val="20"/>
                <w:lang w:val="hy-AM"/>
              </w:rPr>
            </w:pPr>
            <w:r w:rsidRPr="00F50E6F">
              <w:rPr>
                <w:rFonts w:ascii="Sylfaen" w:hAnsi="Sylfaen" w:cs="Sylfaen"/>
                <w:b/>
                <w:bCs/>
                <w:szCs w:val="20"/>
                <w:lang w:val="hy-AM"/>
              </w:rPr>
              <w:t>Ընթացիկ</w:t>
            </w:r>
            <w:r w:rsidRPr="00F50E6F">
              <w:rPr>
                <w:rFonts w:ascii="Sylfaen" w:hAnsi="Sylfaen" w:cs="Calibri"/>
                <w:b/>
                <w:bCs/>
                <w:szCs w:val="20"/>
                <w:lang w:val="hy-AM"/>
              </w:rPr>
              <w:t xml:space="preserve"> </w:t>
            </w:r>
            <w:r w:rsidRPr="00F50E6F">
              <w:rPr>
                <w:rFonts w:ascii="Sylfaen" w:hAnsi="Sylfaen" w:cs="Sylfaen"/>
                <w:b/>
                <w:bCs/>
                <w:szCs w:val="20"/>
                <w:lang w:val="hy-AM"/>
              </w:rPr>
              <w:t>ակտիվներ</w:t>
            </w:r>
          </w:p>
        </w:tc>
        <w:tc>
          <w:tcPr>
            <w:tcW w:w="11" w:type="pct"/>
            <w:tcBorders>
              <w:bottom w:val="nil"/>
            </w:tcBorders>
            <w:vAlign w:val="bottom"/>
          </w:tcPr>
          <w:p w:rsidR="000635EA" w:rsidRPr="00F50E6F" w:rsidRDefault="000635EA" w:rsidP="00150057">
            <w:pPr>
              <w:pStyle w:val="tabletext"/>
              <w:tabs>
                <w:tab w:val="decimal" w:pos="1774"/>
              </w:tabs>
              <w:spacing w:before="0" w:after="0"/>
              <w:rPr>
                <w:rFonts w:ascii="Sylfaen" w:hAnsi="Sylfaen" w:cs="Calibri"/>
                <w:bCs/>
                <w:szCs w:val="20"/>
                <w:lang w:val="hy-AM"/>
              </w:rPr>
            </w:pPr>
          </w:p>
        </w:tc>
        <w:tc>
          <w:tcPr>
            <w:tcW w:w="705" w:type="pct"/>
            <w:tcBorders>
              <w:bottom w:val="nil"/>
            </w:tcBorders>
          </w:tcPr>
          <w:p w:rsidR="000635EA" w:rsidRPr="000635EA" w:rsidRDefault="000635EA" w:rsidP="00F12908">
            <w:pPr>
              <w:tabs>
                <w:tab w:val="decimal" w:pos="1620"/>
              </w:tabs>
              <w:spacing w:afterLines="20"/>
              <w:ind w:right="526"/>
              <w:jc w:val="right"/>
              <w:rPr>
                <w:rFonts w:ascii="Sylfaen" w:hAnsi="Sylfaen" w:cs="Calibri"/>
                <w:sz w:val="20"/>
                <w:szCs w:val="20"/>
              </w:rPr>
            </w:pPr>
          </w:p>
        </w:tc>
        <w:tc>
          <w:tcPr>
            <w:tcW w:w="765" w:type="pct"/>
            <w:tcBorders>
              <w:top w:val="nil"/>
              <w:bottom w:val="nil"/>
            </w:tcBorders>
            <w:shd w:val="clear" w:color="auto" w:fill="auto"/>
            <w:vAlign w:val="bottom"/>
          </w:tcPr>
          <w:p w:rsidR="000635EA" w:rsidRPr="00C9083F" w:rsidRDefault="000635EA" w:rsidP="000978CF">
            <w:pPr>
              <w:pStyle w:val="tabletext"/>
              <w:tabs>
                <w:tab w:val="decimal" w:pos="1774"/>
              </w:tabs>
              <w:spacing w:before="0" w:after="0"/>
              <w:jc w:val="right"/>
              <w:rPr>
                <w:rFonts w:ascii="Sylfaen" w:hAnsi="Sylfaen" w:cs="Calibri"/>
                <w:bCs/>
                <w:szCs w:val="20"/>
                <w:lang w:val="hy-AM"/>
              </w:rPr>
            </w:pPr>
          </w:p>
        </w:tc>
        <w:tc>
          <w:tcPr>
            <w:tcW w:w="107" w:type="pct"/>
            <w:tcBorders>
              <w:top w:val="nil"/>
              <w:bottom w:val="nil"/>
            </w:tcBorders>
            <w:shd w:val="clear" w:color="auto" w:fill="auto"/>
            <w:vAlign w:val="bottom"/>
          </w:tcPr>
          <w:p w:rsidR="000635EA" w:rsidRPr="00C9083F" w:rsidRDefault="000635EA" w:rsidP="000978CF">
            <w:pPr>
              <w:pStyle w:val="tabletext"/>
              <w:tabs>
                <w:tab w:val="decimal" w:pos="1774"/>
              </w:tabs>
              <w:spacing w:before="0" w:after="0"/>
              <w:jc w:val="right"/>
              <w:rPr>
                <w:rFonts w:ascii="Sylfaen" w:hAnsi="Sylfaen" w:cs="Calibri"/>
                <w:bCs/>
                <w:szCs w:val="20"/>
                <w:lang w:val="hy-AM"/>
              </w:rPr>
            </w:pPr>
          </w:p>
        </w:tc>
        <w:tc>
          <w:tcPr>
            <w:tcW w:w="738" w:type="pct"/>
            <w:tcBorders>
              <w:top w:val="nil"/>
              <w:bottom w:val="nil"/>
            </w:tcBorders>
            <w:shd w:val="clear" w:color="auto" w:fill="auto"/>
            <w:vAlign w:val="bottom"/>
          </w:tcPr>
          <w:p w:rsidR="000635EA" w:rsidRPr="00C9083F" w:rsidRDefault="000635EA" w:rsidP="000978CF">
            <w:pPr>
              <w:pStyle w:val="tabletext"/>
              <w:tabs>
                <w:tab w:val="decimal" w:pos="1774"/>
              </w:tabs>
              <w:spacing w:before="0" w:after="0"/>
              <w:jc w:val="right"/>
              <w:rPr>
                <w:rFonts w:ascii="Sylfaen" w:hAnsi="Sylfaen" w:cs="Calibri"/>
                <w:bCs/>
                <w:szCs w:val="20"/>
                <w:lang w:val="hy-AM"/>
              </w:rPr>
            </w:pPr>
          </w:p>
        </w:tc>
      </w:tr>
      <w:tr w:rsidR="00CB5494" w:rsidRPr="00F50E6F" w:rsidTr="00CB5494">
        <w:tc>
          <w:tcPr>
            <w:tcW w:w="2674" w:type="pct"/>
            <w:vAlign w:val="bottom"/>
          </w:tcPr>
          <w:p w:rsidR="00CB5494" w:rsidRPr="00F50E6F" w:rsidRDefault="00CB5494" w:rsidP="000635EA">
            <w:pPr>
              <w:pStyle w:val="tabletext"/>
              <w:spacing w:before="0" w:after="0"/>
              <w:jc w:val="left"/>
              <w:rPr>
                <w:rFonts w:ascii="Sylfaen" w:hAnsi="Sylfaen" w:cs="Calibri"/>
                <w:szCs w:val="20"/>
              </w:rPr>
            </w:pPr>
            <w:r w:rsidRPr="00F50E6F">
              <w:rPr>
                <w:rFonts w:ascii="Sylfaen" w:hAnsi="Sylfaen" w:cs="Sylfaen"/>
                <w:szCs w:val="20"/>
              </w:rPr>
              <w:t>Պաշարներ</w:t>
            </w:r>
          </w:p>
        </w:tc>
        <w:tc>
          <w:tcPr>
            <w:tcW w:w="11" w:type="pct"/>
            <w:tcBorders>
              <w:bottom w:val="nil"/>
            </w:tcBorders>
            <w:vAlign w:val="center"/>
          </w:tcPr>
          <w:p w:rsidR="00CB5494" w:rsidRPr="00F50E6F" w:rsidRDefault="00CB5494" w:rsidP="00150057">
            <w:pPr>
              <w:jc w:val="center"/>
              <w:rPr>
                <w:rFonts w:ascii="Sylfaen" w:hAnsi="Sylfaen" w:cs="Calibri"/>
                <w:sz w:val="20"/>
                <w:szCs w:val="20"/>
                <w:lang w:val="hy-AM"/>
              </w:rPr>
            </w:pPr>
            <w:r w:rsidRPr="00F50E6F">
              <w:rPr>
                <w:rFonts w:ascii="Sylfaen" w:hAnsi="Sylfaen" w:cs="Calibri"/>
                <w:sz w:val="20"/>
                <w:szCs w:val="20"/>
                <w:lang w:val="hy-AM"/>
              </w:rPr>
              <w:t>7</w:t>
            </w:r>
          </w:p>
        </w:tc>
        <w:tc>
          <w:tcPr>
            <w:tcW w:w="705" w:type="pct"/>
            <w:tcBorders>
              <w:bottom w:val="nil"/>
            </w:tcBorders>
            <w:vAlign w:val="bottom"/>
          </w:tcPr>
          <w:p w:rsidR="00CB5494" w:rsidRPr="000635EA" w:rsidRDefault="00CB5494" w:rsidP="00F12908">
            <w:pPr>
              <w:tabs>
                <w:tab w:val="decimal" w:pos="1620"/>
              </w:tabs>
              <w:spacing w:afterLines="20"/>
              <w:ind w:right="526"/>
              <w:jc w:val="right"/>
              <w:rPr>
                <w:rFonts w:ascii="Sylfaen" w:hAnsi="Sylfaen" w:cs="Calibri"/>
                <w:sz w:val="20"/>
                <w:szCs w:val="20"/>
              </w:rPr>
            </w:pPr>
            <w:r>
              <w:rPr>
                <w:rFonts w:ascii="Sylfaen" w:hAnsi="Sylfaen" w:cs="Calibri"/>
                <w:sz w:val="20"/>
                <w:szCs w:val="20"/>
              </w:rPr>
              <w:t>10</w:t>
            </w:r>
          </w:p>
        </w:tc>
        <w:tc>
          <w:tcPr>
            <w:tcW w:w="765" w:type="pct"/>
            <w:tcBorders>
              <w:bottom w:val="nil"/>
            </w:tcBorders>
            <w:shd w:val="clear" w:color="auto" w:fill="auto"/>
            <w:vAlign w:val="bottom"/>
          </w:tcPr>
          <w:p w:rsidR="00CB5494" w:rsidRPr="00C27EA0" w:rsidRDefault="00CB5494" w:rsidP="00DB1B69">
            <w:pPr>
              <w:tabs>
                <w:tab w:val="decimal" w:pos="1620"/>
              </w:tabs>
              <w:ind w:right="57"/>
              <w:jc w:val="right"/>
              <w:rPr>
                <w:rFonts w:ascii="Sylfaen" w:hAnsi="Sylfaen" w:cs="Calibri"/>
                <w:sz w:val="20"/>
                <w:szCs w:val="20"/>
                <w:lang w:val="ru-RU"/>
              </w:rPr>
            </w:pPr>
            <w:r>
              <w:rPr>
                <w:rFonts w:ascii="Sylfaen" w:hAnsi="Sylfaen" w:cs="Calibri"/>
                <w:sz w:val="20"/>
                <w:szCs w:val="20"/>
              </w:rPr>
              <w:t>1,</w:t>
            </w:r>
            <w:r w:rsidR="00DB1B69">
              <w:rPr>
                <w:rFonts w:ascii="Sylfaen" w:hAnsi="Sylfaen" w:cs="Calibri"/>
                <w:sz w:val="20"/>
                <w:szCs w:val="20"/>
              </w:rPr>
              <w:t>995</w:t>
            </w:r>
            <w:r>
              <w:rPr>
                <w:rFonts w:ascii="Sylfaen" w:hAnsi="Sylfaen" w:cs="Calibri"/>
                <w:sz w:val="20"/>
                <w:szCs w:val="20"/>
              </w:rPr>
              <w:t>,</w:t>
            </w:r>
            <w:r w:rsidR="00DB1B69">
              <w:rPr>
                <w:rFonts w:ascii="Sylfaen" w:hAnsi="Sylfaen" w:cs="Calibri"/>
                <w:sz w:val="20"/>
                <w:szCs w:val="20"/>
              </w:rPr>
              <w:t>047</w:t>
            </w:r>
          </w:p>
        </w:tc>
        <w:tc>
          <w:tcPr>
            <w:tcW w:w="107" w:type="pct"/>
            <w:tcBorders>
              <w:bottom w:val="nil"/>
            </w:tcBorders>
            <w:shd w:val="clear" w:color="auto" w:fill="auto"/>
            <w:vAlign w:val="bottom"/>
          </w:tcPr>
          <w:p w:rsidR="00CB5494" w:rsidRPr="00C9083F" w:rsidRDefault="00CB5494" w:rsidP="000635EA">
            <w:pPr>
              <w:tabs>
                <w:tab w:val="decimal" w:pos="1620"/>
              </w:tabs>
              <w:ind w:right="57"/>
              <w:jc w:val="right"/>
              <w:rPr>
                <w:rFonts w:ascii="Sylfaen" w:hAnsi="Sylfaen" w:cs="Calibri"/>
                <w:sz w:val="20"/>
                <w:szCs w:val="20"/>
                <w:lang w:val="hy-AM"/>
              </w:rPr>
            </w:pPr>
          </w:p>
        </w:tc>
        <w:tc>
          <w:tcPr>
            <w:tcW w:w="738" w:type="pct"/>
            <w:tcBorders>
              <w:bottom w:val="nil"/>
            </w:tcBorders>
            <w:shd w:val="clear" w:color="auto" w:fill="auto"/>
            <w:vAlign w:val="bottom"/>
          </w:tcPr>
          <w:p w:rsidR="00CB5494" w:rsidRPr="00C27EA0" w:rsidRDefault="00CB5494" w:rsidP="000D5F01">
            <w:pPr>
              <w:tabs>
                <w:tab w:val="decimal" w:pos="1620"/>
              </w:tabs>
              <w:ind w:right="57"/>
              <w:jc w:val="right"/>
              <w:rPr>
                <w:rFonts w:ascii="Sylfaen" w:hAnsi="Sylfaen" w:cs="Calibri"/>
                <w:sz w:val="20"/>
                <w:szCs w:val="20"/>
                <w:lang w:val="ru-RU"/>
              </w:rPr>
            </w:pPr>
            <w:r>
              <w:rPr>
                <w:rFonts w:ascii="Sylfaen" w:hAnsi="Sylfaen" w:cs="Calibri"/>
                <w:sz w:val="20"/>
                <w:szCs w:val="20"/>
              </w:rPr>
              <w:t>1,</w:t>
            </w:r>
            <w:r>
              <w:rPr>
                <w:rFonts w:ascii="Sylfaen" w:hAnsi="Sylfaen" w:cs="Calibri"/>
                <w:sz w:val="20"/>
                <w:szCs w:val="20"/>
                <w:lang w:val="ru-RU"/>
              </w:rPr>
              <w:t>8</w:t>
            </w:r>
            <w:r>
              <w:rPr>
                <w:rFonts w:ascii="Sylfaen" w:hAnsi="Sylfaen" w:cs="Calibri"/>
                <w:sz w:val="20"/>
                <w:szCs w:val="20"/>
              </w:rPr>
              <w:t>66,091</w:t>
            </w:r>
          </w:p>
        </w:tc>
      </w:tr>
      <w:tr w:rsidR="00CB5494" w:rsidRPr="00F50E6F" w:rsidTr="00CB5494">
        <w:tc>
          <w:tcPr>
            <w:tcW w:w="2674" w:type="pct"/>
            <w:vAlign w:val="bottom"/>
          </w:tcPr>
          <w:p w:rsidR="00CB5494" w:rsidRPr="00F50E6F" w:rsidRDefault="00CB5494" w:rsidP="000635EA">
            <w:pPr>
              <w:pStyle w:val="tabletext"/>
              <w:spacing w:before="0" w:after="0"/>
              <w:jc w:val="left"/>
              <w:rPr>
                <w:rFonts w:ascii="Sylfaen" w:hAnsi="Sylfaen" w:cs="Calibri"/>
                <w:szCs w:val="20"/>
                <w:lang w:val="hy-AM"/>
              </w:rPr>
            </w:pPr>
            <w:r w:rsidRPr="00F50E6F">
              <w:rPr>
                <w:rFonts w:ascii="Sylfaen" w:hAnsi="Sylfaen" w:cs="Sylfaen"/>
                <w:szCs w:val="20"/>
                <w:lang w:val="hy-AM"/>
              </w:rPr>
              <w:t>Տրված</w:t>
            </w:r>
            <w:r w:rsidRPr="00F50E6F">
              <w:rPr>
                <w:rFonts w:ascii="Sylfaen" w:hAnsi="Sylfaen" w:cs="Calibri"/>
                <w:szCs w:val="20"/>
                <w:lang w:val="hy-AM"/>
              </w:rPr>
              <w:t xml:space="preserve"> </w:t>
            </w:r>
            <w:r w:rsidRPr="00F50E6F">
              <w:rPr>
                <w:rFonts w:ascii="Sylfaen" w:hAnsi="Sylfaen" w:cs="Sylfaen"/>
                <w:szCs w:val="20"/>
                <w:lang w:val="hy-AM"/>
              </w:rPr>
              <w:t>կանխավճարներ</w:t>
            </w:r>
          </w:p>
        </w:tc>
        <w:tc>
          <w:tcPr>
            <w:tcW w:w="11" w:type="pct"/>
            <w:tcBorders>
              <w:bottom w:val="nil"/>
            </w:tcBorders>
            <w:vAlign w:val="center"/>
          </w:tcPr>
          <w:p w:rsidR="00CB5494" w:rsidRPr="00F50E6F" w:rsidRDefault="00CB5494" w:rsidP="00150057">
            <w:pPr>
              <w:jc w:val="center"/>
              <w:rPr>
                <w:rFonts w:ascii="Sylfaen" w:hAnsi="Sylfaen" w:cs="Calibri"/>
                <w:sz w:val="20"/>
                <w:szCs w:val="20"/>
                <w:lang w:val="hy-AM"/>
              </w:rPr>
            </w:pPr>
            <w:r w:rsidRPr="00F50E6F">
              <w:rPr>
                <w:rFonts w:ascii="Sylfaen" w:hAnsi="Sylfaen" w:cs="Calibri"/>
                <w:sz w:val="20"/>
                <w:szCs w:val="20"/>
                <w:lang w:val="hy-AM"/>
              </w:rPr>
              <w:t>8</w:t>
            </w:r>
          </w:p>
        </w:tc>
        <w:tc>
          <w:tcPr>
            <w:tcW w:w="705" w:type="pct"/>
            <w:tcBorders>
              <w:bottom w:val="nil"/>
            </w:tcBorders>
            <w:vAlign w:val="bottom"/>
          </w:tcPr>
          <w:p w:rsidR="00CB5494" w:rsidRPr="000635EA" w:rsidRDefault="00CB5494" w:rsidP="00F12908">
            <w:pPr>
              <w:tabs>
                <w:tab w:val="decimal" w:pos="1620"/>
              </w:tabs>
              <w:spacing w:afterLines="20"/>
              <w:ind w:right="526"/>
              <w:jc w:val="right"/>
              <w:rPr>
                <w:rFonts w:ascii="Sylfaen" w:hAnsi="Sylfaen" w:cs="Calibri"/>
                <w:sz w:val="20"/>
                <w:szCs w:val="20"/>
              </w:rPr>
            </w:pPr>
            <w:r>
              <w:rPr>
                <w:rFonts w:ascii="Sylfaen" w:hAnsi="Sylfaen" w:cs="Calibri"/>
                <w:sz w:val="20"/>
                <w:szCs w:val="20"/>
              </w:rPr>
              <w:t>11</w:t>
            </w:r>
          </w:p>
        </w:tc>
        <w:tc>
          <w:tcPr>
            <w:tcW w:w="765" w:type="pct"/>
            <w:tcBorders>
              <w:bottom w:val="nil"/>
            </w:tcBorders>
            <w:shd w:val="clear" w:color="auto" w:fill="auto"/>
            <w:vAlign w:val="bottom"/>
          </w:tcPr>
          <w:p w:rsidR="00CB5494" w:rsidRPr="00126C0B" w:rsidRDefault="00DB1B69" w:rsidP="00DB1B69">
            <w:pPr>
              <w:tabs>
                <w:tab w:val="decimal" w:pos="1620"/>
              </w:tabs>
              <w:ind w:right="57"/>
              <w:jc w:val="right"/>
              <w:rPr>
                <w:rFonts w:ascii="Sylfaen" w:hAnsi="Sylfaen" w:cs="Calibri"/>
                <w:sz w:val="20"/>
                <w:szCs w:val="20"/>
              </w:rPr>
            </w:pPr>
            <w:r>
              <w:rPr>
                <w:rFonts w:ascii="Sylfaen" w:hAnsi="Sylfaen" w:cs="Calibri"/>
                <w:sz w:val="20"/>
                <w:szCs w:val="20"/>
              </w:rPr>
              <w:t>30</w:t>
            </w:r>
            <w:r w:rsidR="00CB5494">
              <w:rPr>
                <w:rFonts w:ascii="Sylfaen" w:hAnsi="Sylfaen" w:cs="Calibri"/>
                <w:sz w:val="20"/>
                <w:szCs w:val="20"/>
              </w:rPr>
              <w:t>,</w:t>
            </w:r>
            <w:r>
              <w:rPr>
                <w:rFonts w:ascii="Sylfaen" w:hAnsi="Sylfaen" w:cs="Calibri"/>
                <w:sz w:val="20"/>
                <w:szCs w:val="20"/>
              </w:rPr>
              <w:t>441</w:t>
            </w:r>
          </w:p>
        </w:tc>
        <w:tc>
          <w:tcPr>
            <w:tcW w:w="107" w:type="pct"/>
            <w:tcBorders>
              <w:bottom w:val="nil"/>
            </w:tcBorders>
            <w:shd w:val="clear" w:color="auto" w:fill="auto"/>
            <w:vAlign w:val="bottom"/>
          </w:tcPr>
          <w:p w:rsidR="00CB5494" w:rsidRPr="00C9083F" w:rsidRDefault="00CB5494" w:rsidP="000635EA">
            <w:pPr>
              <w:tabs>
                <w:tab w:val="decimal" w:pos="1620"/>
              </w:tabs>
              <w:ind w:right="57"/>
              <w:jc w:val="right"/>
              <w:rPr>
                <w:rFonts w:ascii="Sylfaen" w:hAnsi="Sylfaen" w:cs="Calibri"/>
                <w:sz w:val="20"/>
                <w:szCs w:val="20"/>
                <w:lang w:val="hy-AM"/>
              </w:rPr>
            </w:pPr>
          </w:p>
        </w:tc>
        <w:tc>
          <w:tcPr>
            <w:tcW w:w="738" w:type="pct"/>
            <w:tcBorders>
              <w:bottom w:val="nil"/>
            </w:tcBorders>
            <w:shd w:val="clear" w:color="auto" w:fill="auto"/>
            <w:vAlign w:val="bottom"/>
          </w:tcPr>
          <w:p w:rsidR="00CB5494" w:rsidRPr="00126C0B" w:rsidRDefault="00CB5494" w:rsidP="000D5F01">
            <w:pPr>
              <w:tabs>
                <w:tab w:val="decimal" w:pos="1620"/>
              </w:tabs>
              <w:ind w:right="57"/>
              <w:jc w:val="right"/>
              <w:rPr>
                <w:rFonts w:ascii="Sylfaen" w:hAnsi="Sylfaen" w:cs="Calibri"/>
                <w:sz w:val="20"/>
                <w:szCs w:val="20"/>
              </w:rPr>
            </w:pPr>
            <w:r>
              <w:rPr>
                <w:rFonts w:ascii="Sylfaen" w:hAnsi="Sylfaen" w:cs="Calibri"/>
                <w:sz w:val="20"/>
                <w:szCs w:val="20"/>
              </w:rPr>
              <w:t>2</w:t>
            </w:r>
            <w:r>
              <w:rPr>
                <w:rFonts w:ascii="Sylfaen" w:hAnsi="Sylfaen" w:cs="Calibri"/>
                <w:sz w:val="20"/>
                <w:szCs w:val="20"/>
                <w:lang w:val="ru-RU"/>
              </w:rPr>
              <w:t>9</w:t>
            </w:r>
            <w:r>
              <w:rPr>
                <w:rFonts w:ascii="Sylfaen" w:hAnsi="Sylfaen" w:cs="Calibri"/>
                <w:sz w:val="20"/>
                <w:szCs w:val="20"/>
              </w:rPr>
              <w:t>,440</w:t>
            </w:r>
          </w:p>
        </w:tc>
      </w:tr>
      <w:tr w:rsidR="00CB5494" w:rsidRPr="00F50E6F" w:rsidTr="00CB5494">
        <w:tc>
          <w:tcPr>
            <w:tcW w:w="2674" w:type="pct"/>
            <w:vAlign w:val="bottom"/>
          </w:tcPr>
          <w:p w:rsidR="00CB5494" w:rsidRPr="000635EA" w:rsidRDefault="00CB5494" w:rsidP="000635EA">
            <w:pPr>
              <w:pStyle w:val="tabletext"/>
              <w:spacing w:before="0" w:after="0"/>
              <w:jc w:val="left"/>
              <w:rPr>
                <w:rFonts w:ascii="Sylfaen" w:hAnsi="Sylfaen" w:cs="Sylfaen"/>
                <w:szCs w:val="20"/>
              </w:rPr>
            </w:pPr>
            <w:r w:rsidRPr="000635EA">
              <w:rPr>
                <w:rFonts w:ascii="Sylfaen" w:hAnsi="Sylfaen" w:cs="Sylfaen"/>
                <w:szCs w:val="20"/>
              </w:rPr>
              <w:t xml:space="preserve">Առևտրական </w:t>
            </w:r>
            <w:r w:rsidRPr="00F50E6F">
              <w:rPr>
                <w:rFonts w:ascii="Sylfaen" w:hAnsi="Sylfaen" w:cs="Sylfaen"/>
                <w:szCs w:val="20"/>
              </w:rPr>
              <w:t>և</w:t>
            </w:r>
            <w:r w:rsidRPr="000635EA">
              <w:rPr>
                <w:rFonts w:ascii="Sylfaen" w:hAnsi="Sylfaen" w:cs="Sylfaen"/>
                <w:szCs w:val="20"/>
              </w:rPr>
              <w:t xml:space="preserve"> </w:t>
            </w:r>
            <w:r w:rsidRPr="00F50E6F">
              <w:rPr>
                <w:rFonts w:ascii="Sylfaen" w:hAnsi="Sylfaen" w:cs="Sylfaen"/>
                <w:szCs w:val="20"/>
              </w:rPr>
              <w:t>այլ</w:t>
            </w:r>
            <w:r w:rsidRPr="000635EA">
              <w:rPr>
                <w:rFonts w:ascii="Sylfaen" w:hAnsi="Sylfaen" w:cs="Sylfaen"/>
                <w:szCs w:val="20"/>
              </w:rPr>
              <w:t xml:space="preserve"> դեբիտորական պարտքեր</w:t>
            </w:r>
          </w:p>
        </w:tc>
        <w:tc>
          <w:tcPr>
            <w:tcW w:w="11" w:type="pct"/>
            <w:tcBorders>
              <w:bottom w:val="nil"/>
            </w:tcBorders>
            <w:vAlign w:val="center"/>
          </w:tcPr>
          <w:p w:rsidR="00CB5494" w:rsidRPr="00F50E6F" w:rsidRDefault="00CB5494" w:rsidP="00150057">
            <w:pPr>
              <w:jc w:val="center"/>
              <w:rPr>
                <w:rFonts w:ascii="Sylfaen" w:hAnsi="Sylfaen" w:cs="Calibri"/>
                <w:sz w:val="20"/>
                <w:szCs w:val="20"/>
              </w:rPr>
            </w:pPr>
            <w:r w:rsidRPr="00F50E6F">
              <w:rPr>
                <w:rFonts w:ascii="Sylfaen" w:hAnsi="Sylfaen" w:cs="Calibri"/>
                <w:sz w:val="20"/>
                <w:szCs w:val="20"/>
              </w:rPr>
              <w:t>9</w:t>
            </w:r>
          </w:p>
        </w:tc>
        <w:tc>
          <w:tcPr>
            <w:tcW w:w="705" w:type="pct"/>
            <w:tcBorders>
              <w:bottom w:val="nil"/>
            </w:tcBorders>
            <w:vAlign w:val="bottom"/>
          </w:tcPr>
          <w:p w:rsidR="00CB5494" w:rsidRPr="00C9083F" w:rsidRDefault="00CB5494" w:rsidP="00F12908">
            <w:pPr>
              <w:tabs>
                <w:tab w:val="decimal" w:pos="1620"/>
              </w:tabs>
              <w:spacing w:afterLines="20"/>
              <w:ind w:right="526"/>
              <w:jc w:val="right"/>
              <w:rPr>
                <w:rFonts w:ascii="Sylfaen" w:hAnsi="Sylfaen" w:cs="Calibri"/>
                <w:sz w:val="20"/>
                <w:szCs w:val="20"/>
              </w:rPr>
            </w:pPr>
            <w:r>
              <w:rPr>
                <w:rFonts w:ascii="Sylfaen" w:hAnsi="Sylfaen" w:cs="Calibri"/>
                <w:sz w:val="20"/>
                <w:szCs w:val="20"/>
              </w:rPr>
              <w:t>12</w:t>
            </w:r>
          </w:p>
        </w:tc>
        <w:tc>
          <w:tcPr>
            <w:tcW w:w="765" w:type="pct"/>
            <w:tcBorders>
              <w:bottom w:val="nil"/>
            </w:tcBorders>
            <w:shd w:val="clear" w:color="auto" w:fill="auto"/>
            <w:vAlign w:val="bottom"/>
          </w:tcPr>
          <w:p w:rsidR="00CB5494" w:rsidRPr="005134F9" w:rsidRDefault="00DB1B69" w:rsidP="00DB1B69">
            <w:pPr>
              <w:tabs>
                <w:tab w:val="decimal" w:pos="1620"/>
              </w:tabs>
              <w:ind w:right="57"/>
              <w:jc w:val="right"/>
              <w:rPr>
                <w:rFonts w:ascii="Sylfaen" w:hAnsi="Sylfaen" w:cs="Calibri"/>
                <w:sz w:val="20"/>
                <w:szCs w:val="20"/>
              </w:rPr>
            </w:pPr>
            <w:r>
              <w:rPr>
                <w:rFonts w:ascii="Sylfaen" w:hAnsi="Sylfaen" w:cs="Calibri"/>
                <w:sz w:val="20"/>
                <w:szCs w:val="20"/>
              </w:rPr>
              <w:t>558</w:t>
            </w:r>
            <w:r w:rsidR="00CB5494">
              <w:rPr>
                <w:rFonts w:ascii="Sylfaen" w:hAnsi="Sylfaen" w:cs="Calibri"/>
                <w:sz w:val="20"/>
                <w:szCs w:val="20"/>
              </w:rPr>
              <w:t>,</w:t>
            </w:r>
            <w:r>
              <w:rPr>
                <w:rFonts w:ascii="Sylfaen" w:hAnsi="Sylfaen" w:cs="Calibri"/>
                <w:sz w:val="20"/>
                <w:szCs w:val="20"/>
              </w:rPr>
              <w:t>250</w:t>
            </w:r>
          </w:p>
        </w:tc>
        <w:tc>
          <w:tcPr>
            <w:tcW w:w="107" w:type="pct"/>
            <w:tcBorders>
              <w:bottom w:val="nil"/>
            </w:tcBorders>
            <w:shd w:val="clear" w:color="auto" w:fill="auto"/>
            <w:vAlign w:val="bottom"/>
          </w:tcPr>
          <w:p w:rsidR="00CB5494" w:rsidRPr="00C9083F" w:rsidRDefault="00CB5494" w:rsidP="000635EA">
            <w:pPr>
              <w:tabs>
                <w:tab w:val="decimal" w:pos="1620"/>
              </w:tabs>
              <w:ind w:right="57"/>
              <w:jc w:val="right"/>
              <w:rPr>
                <w:rFonts w:ascii="Sylfaen" w:hAnsi="Sylfaen" w:cs="Calibri"/>
                <w:sz w:val="20"/>
                <w:szCs w:val="20"/>
                <w:lang w:val="hy-AM"/>
              </w:rPr>
            </w:pPr>
          </w:p>
        </w:tc>
        <w:tc>
          <w:tcPr>
            <w:tcW w:w="738" w:type="pct"/>
            <w:tcBorders>
              <w:bottom w:val="nil"/>
            </w:tcBorders>
            <w:shd w:val="clear" w:color="auto" w:fill="auto"/>
            <w:vAlign w:val="bottom"/>
          </w:tcPr>
          <w:p w:rsidR="00CB5494" w:rsidRPr="005134F9" w:rsidRDefault="00CB5494" w:rsidP="000D5F01">
            <w:pPr>
              <w:tabs>
                <w:tab w:val="decimal" w:pos="1620"/>
              </w:tabs>
              <w:ind w:right="57"/>
              <w:jc w:val="right"/>
              <w:rPr>
                <w:rFonts w:ascii="Sylfaen" w:hAnsi="Sylfaen" w:cs="Calibri"/>
                <w:sz w:val="20"/>
                <w:szCs w:val="20"/>
              </w:rPr>
            </w:pPr>
            <w:r>
              <w:rPr>
                <w:rFonts w:ascii="Sylfaen" w:hAnsi="Sylfaen" w:cs="Calibri"/>
                <w:sz w:val="20"/>
                <w:szCs w:val="20"/>
                <w:lang w:val="ru-RU"/>
              </w:rPr>
              <w:t>59</w:t>
            </w:r>
            <w:r>
              <w:rPr>
                <w:rFonts w:ascii="Sylfaen" w:hAnsi="Sylfaen" w:cs="Calibri"/>
                <w:sz w:val="20"/>
                <w:szCs w:val="20"/>
              </w:rPr>
              <w:t>1,571</w:t>
            </w:r>
          </w:p>
        </w:tc>
      </w:tr>
      <w:tr w:rsidR="00CB5494" w:rsidRPr="000635EA" w:rsidTr="00CB5494">
        <w:tc>
          <w:tcPr>
            <w:tcW w:w="2674" w:type="pct"/>
            <w:vAlign w:val="bottom"/>
          </w:tcPr>
          <w:p w:rsidR="00CB5494" w:rsidRPr="000635EA" w:rsidRDefault="00CB5494" w:rsidP="000635EA">
            <w:pPr>
              <w:pStyle w:val="tabletext"/>
              <w:spacing w:before="0" w:after="0"/>
              <w:jc w:val="left"/>
              <w:rPr>
                <w:rFonts w:ascii="Sylfaen" w:hAnsi="Sylfaen" w:cs="Sylfaen"/>
                <w:szCs w:val="20"/>
              </w:rPr>
            </w:pPr>
            <w:r w:rsidRPr="000635EA">
              <w:rPr>
                <w:rFonts w:ascii="Sylfaen" w:hAnsi="Sylfaen" w:cs="Sylfaen"/>
                <w:szCs w:val="20"/>
              </w:rPr>
              <w:t>Դրամական միջոցներ</w:t>
            </w:r>
          </w:p>
        </w:tc>
        <w:tc>
          <w:tcPr>
            <w:tcW w:w="11" w:type="pct"/>
            <w:tcBorders>
              <w:bottom w:val="nil"/>
            </w:tcBorders>
            <w:vAlign w:val="center"/>
          </w:tcPr>
          <w:p w:rsidR="00CB5494" w:rsidRPr="000635EA" w:rsidRDefault="00CB5494" w:rsidP="00150057">
            <w:pPr>
              <w:jc w:val="center"/>
              <w:rPr>
                <w:rFonts w:ascii="Sylfaen" w:hAnsi="Sylfaen" w:cs="Sylfaen"/>
                <w:sz w:val="20"/>
                <w:szCs w:val="20"/>
              </w:rPr>
            </w:pPr>
            <w:r w:rsidRPr="000635EA">
              <w:rPr>
                <w:rFonts w:ascii="Sylfaen" w:hAnsi="Sylfaen" w:cs="Sylfaen"/>
                <w:sz w:val="20"/>
                <w:szCs w:val="20"/>
              </w:rPr>
              <w:t>10</w:t>
            </w:r>
          </w:p>
        </w:tc>
        <w:tc>
          <w:tcPr>
            <w:tcW w:w="705" w:type="pct"/>
            <w:tcBorders>
              <w:bottom w:val="nil"/>
            </w:tcBorders>
            <w:vAlign w:val="bottom"/>
          </w:tcPr>
          <w:p w:rsidR="00CB5494" w:rsidRPr="000635EA" w:rsidRDefault="00CB5494" w:rsidP="00F12908">
            <w:pPr>
              <w:tabs>
                <w:tab w:val="decimal" w:pos="1620"/>
              </w:tabs>
              <w:spacing w:afterLines="20"/>
              <w:ind w:right="526"/>
              <w:jc w:val="right"/>
              <w:rPr>
                <w:rFonts w:ascii="Sylfaen" w:hAnsi="Sylfaen" w:cs="Sylfaen"/>
                <w:sz w:val="20"/>
                <w:szCs w:val="20"/>
              </w:rPr>
            </w:pPr>
            <w:r>
              <w:rPr>
                <w:rFonts w:ascii="Sylfaen" w:hAnsi="Sylfaen" w:cs="Sylfaen"/>
                <w:sz w:val="20"/>
                <w:szCs w:val="20"/>
              </w:rPr>
              <w:t>13</w:t>
            </w:r>
          </w:p>
        </w:tc>
        <w:tc>
          <w:tcPr>
            <w:tcW w:w="765" w:type="pct"/>
            <w:tcBorders>
              <w:bottom w:val="nil"/>
            </w:tcBorders>
            <w:shd w:val="clear" w:color="auto" w:fill="auto"/>
            <w:vAlign w:val="bottom"/>
          </w:tcPr>
          <w:p w:rsidR="00CB5494" w:rsidRPr="005134F9" w:rsidRDefault="00DB1B69" w:rsidP="00DB1B69">
            <w:pPr>
              <w:tabs>
                <w:tab w:val="decimal" w:pos="1620"/>
              </w:tabs>
              <w:ind w:right="57"/>
              <w:jc w:val="right"/>
              <w:rPr>
                <w:rFonts w:ascii="Sylfaen" w:hAnsi="Sylfaen" w:cs="Sylfaen"/>
                <w:sz w:val="20"/>
                <w:szCs w:val="20"/>
              </w:rPr>
            </w:pPr>
            <w:r>
              <w:rPr>
                <w:rFonts w:ascii="Sylfaen" w:hAnsi="Sylfaen" w:cs="Sylfaen"/>
                <w:sz w:val="20"/>
                <w:szCs w:val="20"/>
              </w:rPr>
              <w:t>76</w:t>
            </w:r>
            <w:r w:rsidR="00CB5494">
              <w:rPr>
                <w:rFonts w:ascii="Sylfaen" w:hAnsi="Sylfaen" w:cs="Sylfaen"/>
                <w:sz w:val="20"/>
                <w:szCs w:val="20"/>
              </w:rPr>
              <w:t>,</w:t>
            </w:r>
            <w:r>
              <w:rPr>
                <w:rFonts w:ascii="Sylfaen" w:hAnsi="Sylfaen" w:cs="Sylfaen"/>
                <w:sz w:val="20"/>
                <w:szCs w:val="20"/>
              </w:rPr>
              <w:t>540</w:t>
            </w:r>
          </w:p>
        </w:tc>
        <w:tc>
          <w:tcPr>
            <w:tcW w:w="107" w:type="pct"/>
            <w:tcBorders>
              <w:bottom w:val="nil"/>
            </w:tcBorders>
            <w:shd w:val="clear" w:color="auto" w:fill="auto"/>
            <w:vAlign w:val="bottom"/>
          </w:tcPr>
          <w:p w:rsidR="00CB5494" w:rsidRPr="000635EA" w:rsidRDefault="00CB5494" w:rsidP="000635EA">
            <w:pPr>
              <w:tabs>
                <w:tab w:val="decimal" w:pos="1620"/>
              </w:tabs>
              <w:ind w:right="57"/>
              <w:jc w:val="right"/>
              <w:rPr>
                <w:rFonts w:ascii="Sylfaen" w:hAnsi="Sylfaen" w:cs="Sylfaen"/>
                <w:sz w:val="20"/>
                <w:szCs w:val="20"/>
              </w:rPr>
            </w:pPr>
          </w:p>
        </w:tc>
        <w:tc>
          <w:tcPr>
            <w:tcW w:w="738" w:type="pct"/>
            <w:tcBorders>
              <w:bottom w:val="nil"/>
            </w:tcBorders>
            <w:shd w:val="clear" w:color="auto" w:fill="auto"/>
            <w:vAlign w:val="bottom"/>
          </w:tcPr>
          <w:p w:rsidR="00CB5494" w:rsidRPr="005134F9" w:rsidRDefault="00CB5494" w:rsidP="000D5F01">
            <w:pPr>
              <w:tabs>
                <w:tab w:val="decimal" w:pos="1620"/>
              </w:tabs>
              <w:ind w:right="57"/>
              <w:jc w:val="right"/>
              <w:rPr>
                <w:rFonts w:ascii="Sylfaen" w:hAnsi="Sylfaen" w:cs="Sylfaen"/>
                <w:sz w:val="20"/>
                <w:szCs w:val="20"/>
              </w:rPr>
            </w:pPr>
            <w:r>
              <w:rPr>
                <w:rFonts w:ascii="Sylfaen" w:hAnsi="Sylfaen" w:cs="Sylfaen"/>
                <w:sz w:val="20"/>
                <w:szCs w:val="20"/>
                <w:lang w:val="ru-RU"/>
              </w:rPr>
              <w:t>31</w:t>
            </w:r>
            <w:r>
              <w:rPr>
                <w:rFonts w:ascii="Sylfaen" w:hAnsi="Sylfaen" w:cs="Sylfaen"/>
                <w:sz w:val="20"/>
                <w:szCs w:val="20"/>
              </w:rPr>
              <w:t>,542</w:t>
            </w:r>
          </w:p>
        </w:tc>
      </w:tr>
      <w:tr w:rsidR="00CB5494" w:rsidRPr="00F50E6F" w:rsidTr="00CB5494">
        <w:tc>
          <w:tcPr>
            <w:tcW w:w="2674" w:type="pct"/>
            <w:vAlign w:val="bottom"/>
          </w:tcPr>
          <w:p w:rsidR="00CB5494" w:rsidRPr="00F50E6F" w:rsidRDefault="00CB5494" w:rsidP="00F12908">
            <w:pPr>
              <w:spacing w:afterLines="20"/>
              <w:rPr>
                <w:rFonts w:ascii="Sylfaen" w:hAnsi="Sylfaen" w:cs="Calibri"/>
                <w:sz w:val="20"/>
                <w:szCs w:val="20"/>
                <w:lang w:val="hy-AM"/>
              </w:rPr>
            </w:pPr>
            <w:r w:rsidRPr="00B856CC">
              <w:rPr>
                <w:rFonts w:ascii="Sylfaen" w:hAnsi="Sylfaen" w:cs="Calibri"/>
                <w:sz w:val="20"/>
                <w:szCs w:val="20"/>
                <w:lang w:val="hy-AM"/>
              </w:rPr>
              <w:t>Ընթացիկ</w:t>
            </w:r>
            <w:r w:rsidRPr="00B856CC">
              <w:rPr>
                <w:rFonts w:ascii="Sylfaen" w:hAnsi="Sylfaen" w:cs="Calibri"/>
                <w:sz w:val="20"/>
                <w:szCs w:val="20"/>
              </w:rPr>
              <w:t xml:space="preserve"> ակտիվ</w:t>
            </w:r>
            <w:r>
              <w:rPr>
                <w:rFonts w:ascii="Sylfaen" w:hAnsi="Sylfaen" w:cs="Calibri"/>
                <w:sz w:val="20"/>
                <w:szCs w:val="20"/>
              </w:rPr>
              <w:t>ներ</w:t>
            </w:r>
            <w:r w:rsidRPr="00B856CC">
              <w:rPr>
                <w:rFonts w:ascii="Sylfaen" w:hAnsi="Sylfaen" w:cs="Calibri"/>
                <w:sz w:val="20"/>
                <w:szCs w:val="20"/>
                <w:lang w:val="hy-AM"/>
              </w:rPr>
              <w:t xml:space="preserve"> </w:t>
            </w:r>
            <w:r w:rsidRPr="00B856CC">
              <w:rPr>
                <w:rFonts w:ascii="Sylfaen" w:hAnsi="Sylfaen" w:cs="Calibri"/>
                <w:sz w:val="20"/>
                <w:szCs w:val="20"/>
              </w:rPr>
              <w:t>հ</w:t>
            </w:r>
            <w:r w:rsidRPr="00B856CC">
              <w:rPr>
                <w:rFonts w:ascii="Sylfaen" w:hAnsi="Sylfaen" w:cs="Calibri"/>
                <w:sz w:val="20"/>
                <w:szCs w:val="20"/>
                <w:lang w:val="hy-AM"/>
              </w:rPr>
              <w:t>արկ</w:t>
            </w:r>
            <w:r w:rsidRPr="00B856CC">
              <w:rPr>
                <w:rFonts w:ascii="Sylfaen" w:hAnsi="Sylfaen" w:cs="Calibri"/>
                <w:sz w:val="20"/>
                <w:szCs w:val="20"/>
              </w:rPr>
              <w:t>եր</w:t>
            </w:r>
            <w:r w:rsidRPr="00B856CC">
              <w:rPr>
                <w:rFonts w:ascii="Sylfaen" w:hAnsi="Sylfaen" w:cs="Calibri"/>
                <w:sz w:val="20"/>
                <w:szCs w:val="20"/>
                <w:lang w:val="hy-AM"/>
              </w:rPr>
              <w:t>ի</w:t>
            </w:r>
            <w:r w:rsidRPr="00B856CC">
              <w:rPr>
                <w:rFonts w:ascii="Sylfaen" w:hAnsi="Sylfaen" w:cs="Calibri"/>
                <w:sz w:val="20"/>
                <w:szCs w:val="20"/>
              </w:rPr>
              <w:t xml:space="preserve"> և այլ վճ.</w:t>
            </w:r>
            <w:r w:rsidRPr="00B856CC">
              <w:rPr>
                <w:rFonts w:ascii="Sylfaen" w:hAnsi="Sylfaen" w:cs="Calibri"/>
                <w:sz w:val="20"/>
                <w:szCs w:val="20"/>
                <w:lang w:val="hy-AM"/>
              </w:rPr>
              <w:t xml:space="preserve"> գծով</w:t>
            </w:r>
          </w:p>
        </w:tc>
        <w:tc>
          <w:tcPr>
            <w:tcW w:w="11" w:type="pct"/>
            <w:tcBorders>
              <w:bottom w:val="nil"/>
            </w:tcBorders>
            <w:vAlign w:val="center"/>
          </w:tcPr>
          <w:p w:rsidR="00CB5494" w:rsidRPr="00F50E6F" w:rsidRDefault="00CB5494" w:rsidP="00150057">
            <w:pPr>
              <w:jc w:val="center"/>
              <w:rPr>
                <w:rFonts w:ascii="Sylfaen" w:hAnsi="Sylfaen" w:cs="Calibri"/>
                <w:sz w:val="20"/>
                <w:szCs w:val="20"/>
              </w:rPr>
            </w:pPr>
          </w:p>
        </w:tc>
        <w:tc>
          <w:tcPr>
            <w:tcW w:w="705" w:type="pct"/>
            <w:tcBorders>
              <w:bottom w:val="nil"/>
            </w:tcBorders>
            <w:vAlign w:val="bottom"/>
          </w:tcPr>
          <w:p w:rsidR="00CB5494" w:rsidRPr="00C9083F" w:rsidRDefault="00CB5494" w:rsidP="00F12908">
            <w:pPr>
              <w:tabs>
                <w:tab w:val="decimal" w:pos="1620"/>
              </w:tabs>
              <w:spacing w:afterLines="20"/>
              <w:ind w:right="526"/>
              <w:jc w:val="right"/>
              <w:rPr>
                <w:rFonts w:ascii="Sylfaen" w:hAnsi="Sylfaen" w:cs="Calibri"/>
                <w:sz w:val="20"/>
                <w:szCs w:val="20"/>
              </w:rPr>
            </w:pPr>
          </w:p>
        </w:tc>
        <w:tc>
          <w:tcPr>
            <w:tcW w:w="765" w:type="pct"/>
            <w:tcBorders>
              <w:bottom w:val="nil"/>
            </w:tcBorders>
            <w:shd w:val="clear" w:color="auto" w:fill="auto"/>
            <w:vAlign w:val="bottom"/>
          </w:tcPr>
          <w:p w:rsidR="00CB5494" w:rsidRPr="00C27EA0" w:rsidRDefault="00DB1B69" w:rsidP="00F12908">
            <w:pPr>
              <w:tabs>
                <w:tab w:val="decimal" w:pos="1620"/>
              </w:tabs>
              <w:spacing w:afterLines="20"/>
              <w:ind w:right="57"/>
              <w:jc w:val="right"/>
              <w:rPr>
                <w:rFonts w:ascii="Sylfaen" w:hAnsi="Sylfaen" w:cs="Calibri"/>
                <w:sz w:val="20"/>
                <w:szCs w:val="20"/>
                <w:lang w:val="ru-RU"/>
              </w:rPr>
            </w:pPr>
            <w:r>
              <w:rPr>
                <w:rFonts w:ascii="Sylfaen" w:hAnsi="Sylfaen" w:cs="Calibri"/>
                <w:sz w:val="20"/>
                <w:szCs w:val="20"/>
              </w:rPr>
              <w:t>10</w:t>
            </w:r>
            <w:r w:rsidR="00CB5494">
              <w:rPr>
                <w:rFonts w:ascii="Sylfaen" w:hAnsi="Sylfaen" w:cs="Calibri"/>
                <w:sz w:val="20"/>
                <w:szCs w:val="20"/>
              </w:rPr>
              <w:t>,</w:t>
            </w:r>
            <w:r>
              <w:rPr>
                <w:rFonts w:ascii="Sylfaen" w:hAnsi="Sylfaen" w:cs="Calibri"/>
                <w:sz w:val="20"/>
                <w:szCs w:val="20"/>
              </w:rPr>
              <w:t>821</w:t>
            </w:r>
          </w:p>
        </w:tc>
        <w:tc>
          <w:tcPr>
            <w:tcW w:w="107" w:type="pct"/>
            <w:tcBorders>
              <w:bottom w:val="nil"/>
            </w:tcBorders>
            <w:shd w:val="clear" w:color="auto" w:fill="auto"/>
            <w:vAlign w:val="bottom"/>
          </w:tcPr>
          <w:p w:rsidR="00CB5494" w:rsidRPr="00C9083F" w:rsidRDefault="00CB5494" w:rsidP="00F12908">
            <w:pPr>
              <w:tabs>
                <w:tab w:val="decimal" w:pos="1620"/>
              </w:tabs>
              <w:spacing w:afterLines="20"/>
              <w:ind w:right="57"/>
              <w:jc w:val="right"/>
              <w:rPr>
                <w:rFonts w:ascii="Sylfaen" w:hAnsi="Sylfaen" w:cs="Calibri"/>
                <w:sz w:val="20"/>
                <w:szCs w:val="20"/>
                <w:lang w:val="hy-AM"/>
              </w:rPr>
            </w:pPr>
          </w:p>
        </w:tc>
        <w:tc>
          <w:tcPr>
            <w:tcW w:w="738" w:type="pct"/>
            <w:tcBorders>
              <w:bottom w:val="nil"/>
            </w:tcBorders>
            <w:shd w:val="clear" w:color="auto" w:fill="auto"/>
            <w:vAlign w:val="bottom"/>
          </w:tcPr>
          <w:p w:rsidR="00CB5494" w:rsidRPr="00C27EA0" w:rsidRDefault="00CB5494" w:rsidP="00F12908">
            <w:pPr>
              <w:tabs>
                <w:tab w:val="decimal" w:pos="1620"/>
              </w:tabs>
              <w:spacing w:afterLines="20"/>
              <w:ind w:right="57"/>
              <w:jc w:val="right"/>
              <w:rPr>
                <w:rFonts w:ascii="Sylfaen" w:hAnsi="Sylfaen" w:cs="Calibri"/>
                <w:sz w:val="20"/>
                <w:szCs w:val="20"/>
                <w:lang w:val="ru-RU"/>
              </w:rPr>
            </w:pPr>
            <w:r>
              <w:rPr>
                <w:rFonts w:ascii="Sylfaen" w:hAnsi="Sylfaen" w:cs="Calibri"/>
                <w:sz w:val="20"/>
                <w:szCs w:val="20"/>
              </w:rPr>
              <w:t>1,075</w:t>
            </w:r>
          </w:p>
        </w:tc>
      </w:tr>
      <w:tr w:rsidR="00CB5494" w:rsidRPr="00F50E6F" w:rsidTr="00CB5494">
        <w:tc>
          <w:tcPr>
            <w:tcW w:w="2674" w:type="pct"/>
            <w:vAlign w:val="bottom"/>
          </w:tcPr>
          <w:p w:rsidR="00CB5494" w:rsidRPr="00F50E6F" w:rsidRDefault="00CB5494" w:rsidP="00F12908">
            <w:pPr>
              <w:spacing w:afterLines="20"/>
              <w:rPr>
                <w:rFonts w:ascii="Sylfaen" w:hAnsi="Sylfaen" w:cs="Calibri"/>
                <w:sz w:val="20"/>
                <w:szCs w:val="20"/>
                <w:lang w:val="hy-AM"/>
              </w:rPr>
            </w:pPr>
            <w:r w:rsidRPr="00F50E6F">
              <w:rPr>
                <w:rFonts w:ascii="Sylfaen" w:hAnsi="Sylfaen" w:cs="Sylfaen"/>
                <w:sz w:val="20"/>
                <w:szCs w:val="20"/>
                <w:lang w:val="hy-AM"/>
              </w:rPr>
              <w:t>Այլ</w:t>
            </w:r>
            <w:r w:rsidRPr="00F50E6F">
              <w:rPr>
                <w:rFonts w:ascii="Sylfaen" w:hAnsi="Sylfaen" w:cs="Calibri"/>
                <w:sz w:val="20"/>
                <w:szCs w:val="20"/>
                <w:lang w:val="hy-AM"/>
              </w:rPr>
              <w:t xml:space="preserve"> </w:t>
            </w:r>
            <w:r w:rsidRPr="00F50E6F">
              <w:rPr>
                <w:rFonts w:ascii="Sylfaen" w:hAnsi="Sylfaen" w:cs="Sylfaen"/>
                <w:sz w:val="20"/>
                <w:szCs w:val="20"/>
                <w:lang w:val="hy-AM"/>
              </w:rPr>
              <w:t>ակտիվներ</w:t>
            </w:r>
          </w:p>
        </w:tc>
        <w:tc>
          <w:tcPr>
            <w:tcW w:w="11" w:type="pct"/>
            <w:tcBorders>
              <w:bottom w:val="nil"/>
            </w:tcBorders>
            <w:vAlign w:val="center"/>
          </w:tcPr>
          <w:p w:rsidR="00CB5494" w:rsidRPr="00F50E6F" w:rsidRDefault="00CB5494" w:rsidP="00150057">
            <w:pPr>
              <w:jc w:val="center"/>
              <w:rPr>
                <w:rFonts w:ascii="Sylfaen" w:hAnsi="Sylfaen" w:cs="Calibri"/>
                <w:sz w:val="20"/>
                <w:szCs w:val="20"/>
                <w:lang w:val="hy-AM"/>
              </w:rPr>
            </w:pPr>
          </w:p>
        </w:tc>
        <w:tc>
          <w:tcPr>
            <w:tcW w:w="705" w:type="pct"/>
            <w:tcBorders>
              <w:bottom w:val="nil"/>
            </w:tcBorders>
            <w:vAlign w:val="bottom"/>
          </w:tcPr>
          <w:p w:rsidR="00CB5494" w:rsidRPr="000635EA" w:rsidRDefault="00CB5494" w:rsidP="00F12908">
            <w:pPr>
              <w:tabs>
                <w:tab w:val="decimal" w:pos="1620"/>
              </w:tabs>
              <w:spacing w:afterLines="20"/>
              <w:ind w:right="526"/>
              <w:jc w:val="right"/>
              <w:rPr>
                <w:rFonts w:ascii="Sylfaen" w:hAnsi="Sylfaen" w:cs="Calibri"/>
                <w:sz w:val="20"/>
                <w:szCs w:val="20"/>
              </w:rPr>
            </w:pPr>
            <w:r>
              <w:rPr>
                <w:rFonts w:ascii="Sylfaen" w:hAnsi="Sylfaen" w:cs="Calibri"/>
                <w:sz w:val="20"/>
                <w:szCs w:val="20"/>
              </w:rPr>
              <w:t>14</w:t>
            </w:r>
          </w:p>
        </w:tc>
        <w:tc>
          <w:tcPr>
            <w:tcW w:w="765" w:type="pct"/>
            <w:tcBorders>
              <w:bottom w:val="nil"/>
            </w:tcBorders>
            <w:shd w:val="clear" w:color="auto" w:fill="auto"/>
            <w:vAlign w:val="bottom"/>
          </w:tcPr>
          <w:p w:rsidR="00CB5494" w:rsidRPr="00694099" w:rsidRDefault="00DB1B69" w:rsidP="00694099">
            <w:pPr>
              <w:tabs>
                <w:tab w:val="decimal" w:pos="1620"/>
              </w:tabs>
              <w:ind w:right="57"/>
              <w:jc w:val="right"/>
              <w:rPr>
                <w:rFonts w:ascii="Sylfaen" w:hAnsi="Sylfaen" w:cs="Calibri"/>
                <w:sz w:val="20"/>
                <w:szCs w:val="20"/>
              </w:rPr>
            </w:pPr>
            <w:r>
              <w:rPr>
                <w:rFonts w:ascii="Sylfaen" w:hAnsi="Sylfaen" w:cs="Calibri"/>
                <w:sz w:val="20"/>
                <w:szCs w:val="20"/>
              </w:rPr>
              <w:t>511</w:t>
            </w:r>
          </w:p>
        </w:tc>
        <w:tc>
          <w:tcPr>
            <w:tcW w:w="107" w:type="pct"/>
            <w:tcBorders>
              <w:bottom w:val="nil"/>
            </w:tcBorders>
            <w:shd w:val="clear" w:color="auto" w:fill="auto"/>
            <w:vAlign w:val="bottom"/>
          </w:tcPr>
          <w:p w:rsidR="00CB5494" w:rsidRPr="00C9083F" w:rsidRDefault="00CB5494" w:rsidP="000635EA">
            <w:pPr>
              <w:tabs>
                <w:tab w:val="decimal" w:pos="1620"/>
              </w:tabs>
              <w:ind w:right="57"/>
              <w:jc w:val="right"/>
              <w:rPr>
                <w:rFonts w:ascii="Sylfaen" w:hAnsi="Sylfaen" w:cs="Calibri"/>
                <w:sz w:val="20"/>
                <w:szCs w:val="20"/>
                <w:lang w:val="hy-AM"/>
              </w:rPr>
            </w:pPr>
          </w:p>
        </w:tc>
        <w:tc>
          <w:tcPr>
            <w:tcW w:w="738" w:type="pct"/>
            <w:tcBorders>
              <w:bottom w:val="nil"/>
            </w:tcBorders>
            <w:shd w:val="clear" w:color="auto" w:fill="auto"/>
            <w:vAlign w:val="bottom"/>
          </w:tcPr>
          <w:p w:rsidR="00CB5494" w:rsidRPr="00C27EA0" w:rsidRDefault="00CB5494" w:rsidP="000D5F01">
            <w:pPr>
              <w:tabs>
                <w:tab w:val="decimal" w:pos="1620"/>
              </w:tabs>
              <w:ind w:right="57"/>
              <w:jc w:val="right"/>
              <w:rPr>
                <w:rFonts w:ascii="Sylfaen" w:hAnsi="Sylfaen" w:cs="Calibri"/>
                <w:sz w:val="20"/>
                <w:szCs w:val="20"/>
                <w:lang w:val="ru-RU"/>
              </w:rPr>
            </w:pPr>
            <w:r>
              <w:rPr>
                <w:rFonts w:ascii="Sylfaen" w:hAnsi="Sylfaen" w:cs="Calibri"/>
                <w:sz w:val="20"/>
                <w:szCs w:val="20"/>
                <w:lang w:val="ru-RU"/>
              </w:rPr>
              <w:t>1</w:t>
            </w:r>
            <w:r>
              <w:rPr>
                <w:rFonts w:ascii="Sylfaen" w:hAnsi="Sylfaen" w:cs="Calibri"/>
                <w:sz w:val="20"/>
                <w:szCs w:val="20"/>
              </w:rPr>
              <w:t>,</w:t>
            </w:r>
            <w:r>
              <w:rPr>
                <w:rFonts w:ascii="Sylfaen" w:hAnsi="Sylfaen" w:cs="Calibri"/>
                <w:sz w:val="20"/>
                <w:szCs w:val="20"/>
                <w:lang w:val="ru-RU"/>
              </w:rPr>
              <w:t>135</w:t>
            </w:r>
          </w:p>
        </w:tc>
      </w:tr>
      <w:tr w:rsidR="00CB5494" w:rsidRPr="009638DB" w:rsidTr="00CB5494">
        <w:tc>
          <w:tcPr>
            <w:tcW w:w="2674" w:type="pct"/>
            <w:tcBorders>
              <w:bottom w:val="nil"/>
            </w:tcBorders>
            <w:vAlign w:val="bottom"/>
          </w:tcPr>
          <w:p w:rsidR="00CB5494" w:rsidRPr="00F50E6F" w:rsidRDefault="00CB5494" w:rsidP="000635EA">
            <w:pPr>
              <w:pStyle w:val="tabletext"/>
              <w:spacing w:before="0" w:after="0"/>
              <w:jc w:val="left"/>
              <w:rPr>
                <w:rFonts w:ascii="Sylfaen" w:hAnsi="Sylfaen" w:cs="Calibri"/>
                <w:b/>
                <w:szCs w:val="20"/>
                <w:lang w:val="hy-AM"/>
              </w:rPr>
            </w:pPr>
            <w:r w:rsidRPr="00F50E6F">
              <w:rPr>
                <w:rFonts w:ascii="Sylfaen" w:hAnsi="Sylfaen" w:cs="Sylfaen"/>
                <w:b/>
                <w:szCs w:val="20"/>
                <w:lang w:val="hy-AM"/>
              </w:rPr>
              <w:t>Ընդամենը</w:t>
            </w:r>
            <w:r w:rsidRPr="00F50E6F">
              <w:rPr>
                <w:rFonts w:ascii="Sylfaen" w:hAnsi="Sylfaen" w:cs="Calibri"/>
                <w:b/>
                <w:szCs w:val="20"/>
                <w:lang w:val="hy-AM"/>
              </w:rPr>
              <w:t xml:space="preserve"> </w:t>
            </w:r>
            <w:r w:rsidRPr="00F50E6F">
              <w:rPr>
                <w:rFonts w:ascii="Sylfaen" w:hAnsi="Sylfaen" w:cs="Sylfaen"/>
                <w:b/>
                <w:szCs w:val="20"/>
                <w:lang w:val="hy-AM"/>
              </w:rPr>
              <w:t>ընթացիկ</w:t>
            </w:r>
            <w:r w:rsidRPr="00F50E6F">
              <w:rPr>
                <w:rFonts w:ascii="Sylfaen" w:hAnsi="Sylfaen" w:cs="Calibri"/>
                <w:b/>
                <w:szCs w:val="20"/>
                <w:lang w:val="hy-AM"/>
              </w:rPr>
              <w:t xml:space="preserve"> </w:t>
            </w:r>
            <w:r w:rsidRPr="00F50E6F">
              <w:rPr>
                <w:rFonts w:ascii="Sylfaen" w:hAnsi="Sylfaen" w:cs="Sylfaen"/>
                <w:b/>
                <w:szCs w:val="20"/>
                <w:lang w:val="hy-AM"/>
              </w:rPr>
              <w:t>ակտիվներ</w:t>
            </w:r>
          </w:p>
        </w:tc>
        <w:tc>
          <w:tcPr>
            <w:tcW w:w="11" w:type="pct"/>
            <w:tcBorders>
              <w:top w:val="nil"/>
              <w:bottom w:val="nil"/>
            </w:tcBorders>
            <w:vAlign w:val="center"/>
          </w:tcPr>
          <w:p w:rsidR="00CB5494" w:rsidRPr="00F50E6F" w:rsidRDefault="00CB5494" w:rsidP="00F12908">
            <w:pPr>
              <w:tabs>
                <w:tab w:val="decimal" w:pos="1620"/>
              </w:tabs>
              <w:spacing w:afterLines="20"/>
              <w:ind w:right="57"/>
              <w:jc w:val="right"/>
              <w:rPr>
                <w:rFonts w:ascii="Sylfaen" w:hAnsi="Sylfaen" w:cs="Calibri"/>
                <w:b/>
                <w:sz w:val="20"/>
                <w:szCs w:val="20"/>
                <w:lang w:val="hy-AM"/>
              </w:rPr>
            </w:pPr>
          </w:p>
        </w:tc>
        <w:tc>
          <w:tcPr>
            <w:tcW w:w="705" w:type="pct"/>
            <w:tcBorders>
              <w:top w:val="nil"/>
              <w:bottom w:val="nil"/>
            </w:tcBorders>
            <w:vAlign w:val="bottom"/>
          </w:tcPr>
          <w:p w:rsidR="00CB5494" w:rsidRPr="000635EA" w:rsidRDefault="00CB5494" w:rsidP="00F12908">
            <w:pPr>
              <w:tabs>
                <w:tab w:val="decimal" w:pos="1620"/>
              </w:tabs>
              <w:spacing w:afterLines="20"/>
              <w:ind w:right="526"/>
              <w:jc w:val="right"/>
              <w:rPr>
                <w:rFonts w:ascii="Sylfaen" w:hAnsi="Sylfaen" w:cs="Calibri"/>
                <w:sz w:val="20"/>
                <w:szCs w:val="20"/>
              </w:rPr>
            </w:pPr>
          </w:p>
        </w:tc>
        <w:tc>
          <w:tcPr>
            <w:tcW w:w="765" w:type="pct"/>
            <w:tcBorders>
              <w:top w:val="single" w:sz="4" w:space="0" w:color="auto"/>
              <w:bottom w:val="single" w:sz="4" w:space="0" w:color="auto"/>
            </w:tcBorders>
            <w:shd w:val="clear" w:color="auto" w:fill="auto"/>
            <w:vAlign w:val="bottom"/>
          </w:tcPr>
          <w:p w:rsidR="00CB5494" w:rsidRPr="00797934" w:rsidRDefault="00CB5494" w:rsidP="00F12908">
            <w:pPr>
              <w:tabs>
                <w:tab w:val="decimal" w:pos="1620"/>
              </w:tabs>
              <w:spacing w:afterLines="20"/>
              <w:ind w:right="57"/>
              <w:jc w:val="right"/>
              <w:rPr>
                <w:rFonts w:ascii="Sylfaen" w:hAnsi="Sylfaen" w:cs="Calibri"/>
                <w:b/>
                <w:sz w:val="20"/>
                <w:szCs w:val="20"/>
              </w:rPr>
            </w:pPr>
            <w:r>
              <w:rPr>
                <w:rFonts w:ascii="Sylfaen" w:hAnsi="Sylfaen" w:cs="Calibri"/>
                <w:b/>
                <w:sz w:val="20"/>
                <w:szCs w:val="20"/>
              </w:rPr>
              <w:t>2,</w:t>
            </w:r>
            <w:r w:rsidR="00DB1B69">
              <w:rPr>
                <w:rFonts w:ascii="Sylfaen" w:hAnsi="Sylfaen" w:cs="Calibri"/>
                <w:b/>
                <w:sz w:val="20"/>
                <w:szCs w:val="20"/>
              </w:rPr>
              <w:t>671</w:t>
            </w:r>
            <w:r>
              <w:rPr>
                <w:rFonts w:ascii="Sylfaen" w:hAnsi="Sylfaen" w:cs="Calibri"/>
                <w:b/>
                <w:sz w:val="20"/>
                <w:szCs w:val="20"/>
              </w:rPr>
              <w:t>,</w:t>
            </w:r>
            <w:r w:rsidR="00DB1B69">
              <w:rPr>
                <w:rFonts w:ascii="Sylfaen" w:hAnsi="Sylfaen" w:cs="Calibri"/>
                <w:b/>
                <w:sz w:val="20"/>
                <w:szCs w:val="20"/>
              </w:rPr>
              <w:t>610</w:t>
            </w:r>
          </w:p>
        </w:tc>
        <w:tc>
          <w:tcPr>
            <w:tcW w:w="107" w:type="pct"/>
            <w:tcBorders>
              <w:top w:val="nil"/>
              <w:bottom w:val="nil"/>
            </w:tcBorders>
            <w:shd w:val="clear" w:color="auto" w:fill="auto"/>
            <w:vAlign w:val="bottom"/>
          </w:tcPr>
          <w:p w:rsidR="00CB5494" w:rsidRPr="00C9083F" w:rsidRDefault="00CB5494" w:rsidP="00F12908">
            <w:pPr>
              <w:tabs>
                <w:tab w:val="decimal" w:pos="1620"/>
              </w:tabs>
              <w:spacing w:afterLines="20"/>
              <w:ind w:right="57"/>
              <w:jc w:val="right"/>
              <w:rPr>
                <w:rFonts w:ascii="Sylfaen" w:hAnsi="Sylfaen" w:cs="Calibri"/>
                <w:b/>
                <w:sz w:val="20"/>
                <w:szCs w:val="20"/>
                <w:lang w:val="hy-AM"/>
              </w:rPr>
            </w:pPr>
          </w:p>
        </w:tc>
        <w:tc>
          <w:tcPr>
            <w:tcW w:w="738" w:type="pct"/>
            <w:tcBorders>
              <w:top w:val="single" w:sz="4" w:space="0" w:color="auto"/>
              <w:bottom w:val="single" w:sz="4" w:space="0" w:color="auto"/>
            </w:tcBorders>
            <w:shd w:val="clear" w:color="auto" w:fill="auto"/>
            <w:vAlign w:val="bottom"/>
          </w:tcPr>
          <w:p w:rsidR="00CB5494" w:rsidRPr="00797934" w:rsidRDefault="00CB5494" w:rsidP="00F12908">
            <w:pPr>
              <w:tabs>
                <w:tab w:val="decimal" w:pos="1620"/>
              </w:tabs>
              <w:spacing w:afterLines="20"/>
              <w:ind w:right="57"/>
              <w:jc w:val="right"/>
              <w:rPr>
                <w:rFonts w:ascii="Sylfaen" w:hAnsi="Sylfaen" w:cs="Calibri"/>
                <w:b/>
                <w:sz w:val="20"/>
                <w:szCs w:val="20"/>
              </w:rPr>
            </w:pPr>
            <w:r>
              <w:rPr>
                <w:rFonts w:ascii="Sylfaen" w:hAnsi="Sylfaen" w:cs="Calibri"/>
                <w:b/>
                <w:sz w:val="20"/>
                <w:szCs w:val="20"/>
              </w:rPr>
              <w:t>2,</w:t>
            </w:r>
            <w:r>
              <w:rPr>
                <w:rFonts w:ascii="Sylfaen" w:hAnsi="Sylfaen" w:cs="Calibri"/>
                <w:b/>
                <w:sz w:val="20"/>
                <w:szCs w:val="20"/>
                <w:lang w:val="ru-RU"/>
              </w:rPr>
              <w:t>5</w:t>
            </w:r>
            <w:r>
              <w:rPr>
                <w:rFonts w:ascii="Sylfaen" w:hAnsi="Sylfaen" w:cs="Calibri"/>
                <w:b/>
                <w:sz w:val="20"/>
                <w:szCs w:val="20"/>
              </w:rPr>
              <w:t>20,854</w:t>
            </w:r>
          </w:p>
        </w:tc>
      </w:tr>
      <w:tr w:rsidR="00CB5494" w:rsidRPr="00F50E6F" w:rsidTr="00CB5494">
        <w:tc>
          <w:tcPr>
            <w:tcW w:w="2674" w:type="pct"/>
            <w:tcBorders>
              <w:bottom w:val="nil"/>
            </w:tcBorders>
            <w:vAlign w:val="bottom"/>
          </w:tcPr>
          <w:p w:rsidR="00CB5494" w:rsidRPr="00F50E6F" w:rsidRDefault="00CB5494" w:rsidP="000635EA">
            <w:pPr>
              <w:pStyle w:val="tabletext"/>
              <w:spacing w:before="0" w:after="0"/>
              <w:jc w:val="left"/>
              <w:rPr>
                <w:rFonts w:ascii="Sylfaen" w:hAnsi="Sylfaen" w:cs="Calibri"/>
                <w:b/>
                <w:szCs w:val="20"/>
                <w:lang w:val="hy-AM"/>
              </w:rPr>
            </w:pPr>
            <w:r w:rsidRPr="00F50E6F">
              <w:rPr>
                <w:rFonts w:ascii="Sylfaen" w:hAnsi="Sylfaen" w:cs="Sylfaen"/>
                <w:b/>
                <w:szCs w:val="20"/>
                <w:lang w:val="hy-AM"/>
              </w:rPr>
              <w:t>Ընդամենը</w:t>
            </w:r>
            <w:r w:rsidRPr="00F50E6F">
              <w:rPr>
                <w:rFonts w:ascii="Sylfaen" w:hAnsi="Sylfaen" w:cs="Calibri"/>
                <w:b/>
                <w:szCs w:val="20"/>
                <w:lang w:val="hy-AM"/>
              </w:rPr>
              <w:t xml:space="preserve"> </w:t>
            </w:r>
            <w:r w:rsidRPr="00F50E6F">
              <w:rPr>
                <w:rFonts w:ascii="Sylfaen" w:hAnsi="Sylfaen" w:cs="Sylfaen"/>
                <w:b/>
                <w:szCs w:val="20"/>
                <w:lang w:val="hy-AM"/>
              </w:rPr>
              <w:t>ակտիվներ</w:t>
            </w:r>
          </w:p>
        </w:tc>
        <w:tc>
          <w:tcPr>
            <w:tcW w:w="11" w:type="pct"/>
            <w:tcBorders>
              <w:bottom w:val="nil"/>
            </w:tcBorders>
            <w:vAlign w:val="center"/>
          </w:tcPr>
          <w:p w:rsidR="00CB5494" w:rsidRPr="00F50E6F" w:rsidRDefault="00CB5494" w:rsidP="00F12908">
            <w:pPr>
              <w:tabs>
                <w:tab w:val="decimal" w:pos="1620"/>
              </w:tabs>
              <w:spacing w:afterLines="20"/>
              <w:ind w:right="57"/>
              <w:jc w:val="right"/>
              <w:rPr>
                <w:rFonts w:ascii="Sylfaen" w:hAnsi="Sylfaen" w:cs="Calibri"/>
                <w:b/>
                <w:sz w:val="20"/>
                <w:szCs w:val="20"/>
                <w:lang w:val="hy-AM"/>
              </w:rPr>
            </w:pPr>
          </w:p>
        </w:tc>
        <w:tc>
          <w:tcPr>
            <w:tcW w:w="705" w:type="pct"/>
            <w:tcBorders>
              <w:bottom w:val="nil"/>
            </w:tcBorders>
            <w:vAlign w:val="bottom"/>
          </w:tcPr>
          <w:p w:rsidR="00CB5494" w:rsidRPr="000635EA" w:rsidRDefault="00CB5494" w:rsidP="00F12908">
            <w:pPr>
              <w:tabs>
                <w:tab w:val="decimal" w:pos="1620"/>
              </w:tabs>
              <w:spacing w:afterLines="20"/>
              <w:ind w:right="526"/>
              <w:jc w:val="right"/>
              <w:rPr>
                <w:rFonts w:ascii="Sylfaen" w:hAnsi="Sylfaen" w:cs="Calibri"/>
                <w:sz w:val="20"/>
                <w:szCs w:val="20"/>
              </w:rPr>
            </w:pPr>
          </w:p>
        </w:tc>
        <w:tc>
          <w:tcPr>
            <w:tcW w:w="765" w:type="pct"/>
            <w:tcBorders>
              <w:top w:val="single" w:sz="4" w:space="0" w:color="auto"/>
              <w:bottom w:val="double" w:sz="4" w:space="0" w:color="auto"/>
            </w:tcBorders>
            <w:shd w:val="clear" w:color="auto" w:fill="auto"/>
            <w:vAlign w:val="bottom"/>
          </w:tcPr>
          <w:p w:rsidR="00CB5494" w:rsidRPr="00797934" w:rsidRDefault="00CB5494" w:rsidP="00F12908">
            <w:pPr>
              <w:tabs>
                <w:tab w:val="decimal" w:pos="1620"/>
              </w:tabs>
              <w:spacing w:afterLines="20"/>
              <w:ind w:right="57"/>
              <w:jc w:val="right"/>
              <w:rPr>
                <w:rFonts w:ascii="Sylfaen" w:hAnsi="Sylfaen" w:cs="Calibri"/>
                <w:b/>
                <w:sz w:val="20"/>
                <w:szCs w:val="20"/>
              </w:rPr>
            </w:pPr>
            <w:r>
              <w:rPr>
                <w:rFonts w:ascii="Sylfaen" w:hAnsi="Sylfaen" w:cs="Calibri"/>
                <w:b/>
                <w:sz w:val="20"/>
                <w:szCs w:val="20"/>
              </w:rPr>
              <w:t>5,</w:t>
            </w:r>
            <w:r w:rsidR="00DB1B69">
              <w:rPr>
                <w:rFonts w:ascii="Sylfaen" w:hAnsi="Sylfaen" w:cs="Calibri"/>
                <w:b/>
                <w:sz w:val="20"/>
                <w:szCs w:val="20"/>
              </w:rPr>
              <w:t>377</w:t>
            </w:r>
            <w:r>
              <w:rPr>
                <w:rFonts w:ascii="Sylfaen" w:hAnsi="Sylfaen" w:cs="Calibri"/>
                <w:b/>
                <w:sz w:val="20"/>
                <w:szCs w:val="20"/>
              </w:rPr>
              <w:t>,</w:t>
            </w:r>
            <w:r w:rsidR="00DB1B69">
              <w:rPr>
                <w:rFonts w:ascii="Sylfaen" w:hAnsi="Sylfaen" w:cs="Calibri"/>
                <w:b/>
                <w:sz w:val="20"/>
                <w:szCs w:val="20"/>
              </w:rPr>
              <w:t>907</w:t>
            </w:r>
          </w:p>
        </w:tc>
        <w:tc>
          <w:tcPr>
            <w:tcW w:w="107" w:type="pct"/>
            <w:tcBorders>
              <w:bottom w:val="nil"/>
            </w:tcBorders>
            <w:shd w:val="clear" w:color="auto" w:fill="auto"/>
            <w:vAlign w:val="bottom"/>
          </w:tcPr>
          <w:p w:rsidR="00CB5494" w:rsidRPr="00C9083F" w:rsidRDefault="00CB5494" w:rsidP="00F12908">
            <w:pPr>
              <w:tabs>
                <w:tab w:val="decimal" w:pos="1620"/>
              </w:tabs>
              <w:spacing w:afterLines="20"/>
              <w:ind w:right="57"/>
              <w:jc w:val="right"/>
              <w:rPr>
                <w:rFonts w:ascii="Sylfaen" w:hAnsi="Sylfaen" w:cs="Calibri"/>
                <w:b/>
                <w:sz w:val="20"/>
                <w:szCs w:val="20"/>
                <w:lang w:val="hy-AM"/>
              </w:rPr>
            </w:pPr>
          </w:p>
        </w:tc>
        <w:tc>
          <w:tcPr>
            <w:tcW w:w="738" w:type="pct"/>
            <w:tcBorders>
              <w:bottom w:val="double" w:sz="4" w:space="0" w:color="auto"/>
            </w:tcBorders>
            <w:shd w:val="clear" w:color="auto" w:fill="auto"/>
            <w:vAlign w:val="bottom"/>
          </w:tcPr>
          <w:p w:rsidR="00CB5494" w:rsidRPr="00797934" w:rsidRDefault="00CB5494" w:rsidP="00F12908">
            <w:pPr>
              <w:tabs>
                <w:tab w:val="decimal" w:pos="1620"/>
              </w:tabs>
              <w:spacing w:afterLines="20"/>
              <w:ind w:right="57"/>
              <w:jc w:val="right"/>
              <w:rPr>
                <w:rFonts w:ascii="Sylfaen" w:hAnsi="Sylfaen" w:cs="Calibri"/>
                <w:b/>
                <w:sz w:val="20"/>
                <w:szCs w:val="20"/>
              </w:rPr>
            </w:pPr>
            <w:r>
              <w:rPr>
                <w:rFonts w:ascii="Sylfaen" w:hAnsi="Sylfaen" w:cs="Calibri"/>
                <w:b/>
                <w:sz w:val="20"/>
                <w:szCs w:val="20"/>
              </w:rPr>
              <w:t>5,</w:t>
            </w:r>
            <w:r>
              <w:rPr>
                <w:rFonts w:ascii="Sylfaen" w:hAnsi="Sylfaen" w:cs="Calibri"/>
                <w:b/>
                <w:sz w:val="20"/>
                <w:szCs w:val="20"/>
                <w:lang w:val="ru-RU"/>
              </w:rPr>
              <w:t>2</w:t>
            </w:r>
            <w:r>
              <w:rPr>
                <w:rFonts w:ascii="Sylfaen" w:hAnsi="Sylfaen" w:cs="Calibri"/>
                <w:b/>
                <w:sz w:val="20"/>
                <w:szCs w:val="20"/>
              </w:rPr>
              <w:t>64,040</w:t>
            </w:r>
          </w:p>
        </w:tc>
      </w:tr>
      <w:tr w:rsidR="000635EA" w:rsidRPr="00F50E6F" w:rsidTr="00CB5494">
        <w:trPr>
          <w:trHeight w:val="135"/>
        </w:trPr>
        <w:tc>
          <w:tcPr>
            <w:tcW w:w="2674" w:type="pct"/>
            <w:tcBorders>
              <w:bottom w:val="nil"/>
            </w:tcBorders>
          </w:tcPr>
          <w:p w:rsidR="000635EA" w:rsidRPr="00F50E6F" w:rsidRDefault="000635EA" w:rsidP="00150057">
            <w:pPr>
              <w:pStyle w:val="tabletext"/>
              <w:spacing w:before="0" w:after="0"/>
              <w:ind w:firstLine="720"/>
              <w:rPr>
                <w:rFonts w:ascii="Sylfaen" w:hAnsi="Sylfaen" w:cs="Calibri"/>
                <w:b/>
                <w:szCs w:val="20"/>
                <w:lang w:val="hy-AM"/>
              </w:rPr>
            </w:pPr>
          </w:p>
        </w:tc>
        <w:tc>
          <w:tcPr>
            <w:tcW w:w="11" w:type="pct"/>
            <w:tcBorders>
              <w:bottom w:val="nil"/>
            </w:tcBorders>
            <w:vAlign w:val="center"/>
          </w:tcPr>
          <w:p w:rsidR="000635EA" w:rsidRPr="00F50E6F" w:rsidRDefault="000635EA" w:rsidP="00F12908">
            <w:pPr>
              <w:tabs>
                <w:tab w:val="decimal" w:pos="1620"/>
              </w:tabs>
              <w:spacing w:afterLines="20"/>
              <w:ind w:right="57"/>
              <w:jc w:val="right"/>
              <w:rPr>
                <w:rFonts w:ascii="Sylfaen" w:hAnsi="Sylfaen" w:cs="Calibri"/>
                <w:b/>
                <w:sz w:val="20"/>
                <w:szCs w:val="20"/>
                <w:lang w:val="hy-AM"/>
              </w:rPr>
            </w:pPr>
          </w:p>
        </w:tc>
        <w:tc>
          <w:tcPr>
            <w:tcW w:w="705" w:type="pct"/>
            <w:tcBorders>
              <w:bottom w:val="nil"/>
            </w:tcBorders>
            <w:vAlign w:val="bottom"/>
          </w:tcPr>
          <w:p w:rsidR="000635EA" w:rsidRPr="000635EA" w:rsidRDefault="000635EA" w:rsidP="00F12908">
            <w:pPr>
              <w:tabs>
                <w:tab w:val="decimal" w:pos="1620"/>
              </w:tabs>
              <w:spacing w:afterLines="20"/>
              <w:ind w:right="526"/>
              <w:jc w:val="right"/>
              <w:rPr>
                <w:rFonts w:ascii="Sylfaen" w:hAnsi="Sylfaen" w:cs="Calibri"/>
                <w:sz w:val="20"/>
                <w:szCs w:val="20"/>
              </w:rPr>
            </w:pPr>
          </w:p>
        </w:tc>
        <w:tc>
          <w:tcPr>
            <w:tcW w:w="765" w:type="pct"/>
            <w:tcBorders>
              <w:top w:val="single" w:sz="4" w:space="0" w:color="auto"/>
              <w:bottom w:val="nil"/>
            </w:tcBorders>
            <w:shd w:val="clear" w:color="auto" w:fill="auto"/>
            <w:vAlign w:val="bottom"/>
          </w:tcPr>
          <w:p w:rsidR="000635EA" w:rsidRPr="00C9083F" w:rsidRDefault="000635EA" w:rsidP="00F12908">
            <w:pPr>
              <w:tabs>
                <w:tab w:val="decimal" w:pos="1620"/>
              </w:tabs>
              <w:spacing w:afterLines="20"/>
              <w:ind w:right="57"/>
              <w:jc w:val="right"/>
              <w:rPr>
                <w:rFonts w:ascii="Sylfaen" w:hAnsi="Sylfaen" w:cs="Calibri"/>
                <w:b/>
                <w:sz w:val="20"/>
                <w:szCs w:val="20"/>
                <w:lang w:val="hy-AM"/>
              </w:rPr>
            </w:pPr>
          </w:p>
        </w:tc>
        <w:tc>
          <w:tcPr>
            <w:tcW w:w="107" w:type="pct"/>
            <w:tcBorders>
              <w:bottom w:val="nil"/>
            </w:tcBorders>
            <w:shd w:val="clear" w:color="auto" w:fill="auto"/>
            <w:vAlign w:val="bottom"/>
          </w:tcPr>
          <w:p w:rsidR="000635EA" w:rsidRPr="00C9083F" w:rsidRDefault="000635EA" w:rsidP="00F12908">
            <w:pPr>
              <w:tabs>
                <w:tab w:val="decimal" w:pos="1620"/>
              </w:tabs>
              <w:spacing w:afterLines="20"/>
              <w:ind w:right="57"/>
              <w:jc w:val="right"/>
              <w:rPr>
                <w:rFonts w:ascii="Sylfaen" w:hAnsi="Sylfaen" w:cs="Calibri"/>
                <w:b/>
                <w:sz w:val="20"/>
                <w:szCs w:val="20"/>
                <w:lang w:val="hy-AM"/>
              </w:rPr>
            </w:pPr>
          </w:p>
        </w:tc>
        <w:tc>
          <w:tcPr>
            <w:tcW w:w="738" w:type="pct"/>
            <w:tcBorders>
              <w:bottom w:val="nil"/>
            </w:tcBorders>
            <w:shd w:val="clear" w:color="auto" w:fill="auto"/>
            <w:vAlign w:val="bottom"/>
          </w:tcPr>
          <w:p w:rsidR="000635EA" w:rsidRPr="00C9083F" w:rsidRDefault="000635EA" w:rsidP="00F12908">
            <w:pPr>
              <w:tabs>
                <w:tab w:val="decimal" w:pos="1620"/>
              </w:tabs>
              <w:spacing w:afterLines="20"/>
              <w:ind w:right="57"/>
              <w:jc w:val="right"/>
              <w:rPr>
                <w:rFonts w:ascii="Sylfaen" w:hAnsi="Sylfaen" w:cs="Calibri"/>
                <w:b/>
                <w:sz w:val="20"/>
                <w:szCs w:val="20"/>
                <w:lang w:val="hy-AM"/>
              </w:rPr>
            </w:pPr>
          </w:p>
        </w:tc>
      </w:tr>
      <w:tr w:rsidR="000635EA" w:rsidRPr="00F50E6F" w:rsidTr="00CB5494">
        <w:tc>
          <w:tcPr>
            <w:tcW w:w="2674" w:type="pct"/>
          </w:tcPr>
          <w:p w:rsidR="000635EA" w:rsidRPr="00F50E6F" w:rsidRDefault="000635EA" w:rsidP="00150057">
            <w:pPr>
              <w:pStyle w:val="tabletext"/>
              <w:spacing w:before="0" w:after="0"/>
              <w:jc w:val="left"/>
              <w:rPr>
                <w:rFonts w:ascii="Sylfaen" w:hAnsi="Sylfaen" w:cs="Calibri"/>
                <w:b/>
                <w:bCs/>
                <w:szCs w:val="20"/>
                <w:lang w:val="hy-AM"/>
              </w:rPr>
            </w:pPr>
            <w:r w:rsidRPr="00F50E6F">
              <w:rPr>
                <w:rFonts w:ascii="Sylfaen" w:hAnsi="Sylfaen" w:cs="Sylfaen"/>
                <w:b/>
                <w:bCs/>
                <w:szCs w:val="20"/>
                <w:lang w:val="hy-AM"/>
              </w:rPr>
              <w:t>Սեփական</w:t>
            </w:r>
            <w:r w:rsidRPr="00F50E6F">
              <w:rPr>
                <w:rFonts w:ascii="Sylfaen" w:hAnsi="Sylfaen" w:cs="Calibri"/>
                <w:b/>
                <w:bCs/>
                <w:szCs w:val="20"/>
                <w:lang w:val="hy-AM"/>
              </w:rPr>
              <w:t xml:space="preserve"> </w:t>
            </w:r>
            <w:r w:rsidRPr="00F50E6F">
              <w:rPr>
                <w:rFonts w:ascii="Sylfaen" w:hAnsi="Sylfaen" w:cs="Sylfaen"/>
                <w:b/>
                <w:bCs/>
                <w:szCs w:val="20"/>
                <w:lang w:val="hy-AM"/>
              </w:rPr>
              <w:t>կապիտալ</w:t>
            </w:r>
            <w:r w:rsidRPr="00F50E6F">
              <w:rPr>
                <w:rFonts w:ascii="Sylfaen" w:hAnsi="Sylfaen" w:cs="Calibri"/>
                <w:b/>
                <w:bCs/>
                <w:szCs w:val="20"/>
                <w:lang w:val="hy-AM"/>
              </w:rPr>
              <w:t xml:space="preserve"> </w:t>
            </w:r>
            <w:r w:rsidRPr="00F50E6F">
              <w:rPr>
                <w:rFonts w:ascii="Sylfaen" w:hAnsi="Sylfaen" w:cs="Sylfaen"/>
                <w:b/>
                <w:bCs/>
                <w:szCs w:val="20"/>
                <w:lang w:val="hy-AM"/>
              </w:rPr>
              <w:t>և</w:t>
            </w:r>
            <w:r w:rsidRPr="00F50E6F">
              <w:rPr>
                <w:rFonts w:ascii="Sylfaen" w:hAnsi="Sylfaen" w:cs="Calibri"/>
                <w:b/>
                <w:bCs/>
                <w:szCs w:val="20"/>
                <w:lang w:val="hy-AM"/>
              </w:rPr>
              <w:t xml:space="preserve"> </w:t>
            </w:r>
            <w:r w:rsidRPr="00F50E6F">
              <w:rPr>
                <w:rFonts w:ascii="Sylfaen" w:hAnsi="Sylfaen" w:cs="Sylfaen"/>
                <w:b/>
                <w:bCs/>
                <w:szCs w:val="20"/>
                <w:lang w:val="hy-AM"/>
              </w:rPr>
              <w:t>պարտավորություններ</w:t>
            </w:r>
          </w:p>
        </w:tc>
        <w:tc>
          <w:tcPr>
            <w:tcW w:w="11" w:type="pct"/>
            <w:tcBorders>
              <w:bottom w:val="nil"/>
            </w:tcBorders>
            <w:vAlign w:val="bottom"/>
          </w:tcPr>
          <w:p w:rsidR="000635EA" w:rsidRPr="00F50E6F" w:rsidRDefault="000635EA" w:rsidP="00150057">
            <w:pPr>
              <w:pStyle w:val="tabletext"/>
              <w:tabs>
                <w:tab w:val="decimal" w:pos="1774"/>
              </w:tabs>
              <w:spacing w:before="0" w:after="0"/>
              <w:rPr>
                <w:rFonts w:ascii="Sylfaen" w:hAnsi="Sylfaen" w:cs="Calibri"/>
                <w:b/>
                <w:bCs/>
                <w:szCs w:val="20"/>
                <w:lang w:val="hy-AM"/>
              </w:rPr>
            </w:pPr>
          </w:p>
        </w:tc>
        <w:tc>
          <w:tcPr>
            <w:tcW w:w="705" w:type="pct"/>
            <w:tcBorders>
              <w:bottom w:val="nil"/>
            </w:tcBorders>
            <w:vAlign w:val="bottom"/>
          </w:tcPr>
          <w:p w:rsidR="000635EA" w:rsidRPr="000635EA" w:rsidRDefault="000635EA" w:rsidP="00F12908">
            <w:pPr>
              <w:tabs>
                <w:tab w:val="decimal" w:pos="1620"/>
              </w:tabs>
              <w:spacing w:afterLines="20"/>
              <w:ind w:right="526"/>
              <w:jc w:val="right"/>
              <w:rPr>
                <w:rFonts w:ascii="Sylfaen" w:hAnsi="Sylfaen" w:cs="Calibri"/>
                <w:sz w:val="20"/>
                <w:szCs w:val="20"/>
              </w:rPr>
            </w:pPr>
          </w:p>
        </w:tc>
        <w:tc>
          <w:tcPr>
            <w:tcW w:w="765" w:type="pct"/>
            <w:tcBorders>
              <w:top w:val="nil"/>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
                <w:bCs/>
                <w:szCs w:val="20"/>
                <w:lang w:val="hy-AM"/>
              </w:rPr>
            </w:pPr>
          </w:p>
        </w:tc>
        <w:tc>
          <w:tcPr>
            <w:tcW w:w="107" w:type="pct"/>
            <w:tcBorders>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
                <w:bCs/>
                <w:szCs w:val="20"/>
                <w:lang w:val="hy-AM"/>
              </w:rPr>
            </w:pPr>
          </w:p>
        </w:tc>
        <w:tc>
          <w:tcPr>
            <w:tcW w:w="738" w:type="pct"/>
            <w:tcBorders>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
                <w:bCs/>
                <w:szCs w:val="20"/>
                <w:lang w:val="hy-AM"/>
              </w:rPr>
            </w:pPr>
          </w:p>
        </w:tc>
      </w:tr>
      <w:tr w:rsidR="000635EA" w:rsidRPr="00F50E6F" w:rsidTr="00CB5494">
        <w:tc>
          <w:tcPr>
            <w:tcW w:w="2674" w:type="pct"/>
          </w:tcPr>
          <w:p w:rsidR="000635EA" w:rsidRPr="00F50E6F" w:rsidRDefault="000635EA" w:rsidP="00150057">
            <w:pPr>
              <w:pStyle w:val="tabletext"/>
              <w:spacing w:before="0" w:after="0"/>
              <w:rPr>
                <w:rFonts w:ascii="Sylfaen" w:hAnsi="Sylfaen" w:cs="Calibri"/>
                <w:b/>
                <w:bCs/>
                <w:szCs w:val="20"/>
                <w:lang w:val="hy-AM"/>
              </w:rPr>
            </w:pPr>
            <w:r w:rsidRPr="00F50E6F">
              <w:rPr>
                <w:rFonts w:ascii="Sylfaen" w:hAnsi="Sylfaen" w:cs="Sylfaen"/>
                <w:b/>
                <w:bCs/>
                <w:szCs w:val="20"/>
                <w:lang w:val="hy-AM"/>
              </w:rPr>
              <w:t>Սեփական</w:t>
            </w:r>
            <w:r w:rsidRPr="00F50E6F">
              <w:rPr>
                <w:rFonts w:ascii="Sylfaen" w:hAnsi="Sylfaen" w:cs="Calibri"/>
                <w:b/>
                <w:bCs/>
                <w:szCs w:val="20"/>
                <w:lang w:val="hy-AM"/>
              </w:rPr>
              <w:t xml:space="preserve"> </w:t>
            </w:r>
            <w:r w:rsidRPr="00F50E6F">
              <w:rPr>
                <w:rFonts w:ascii="Sylfaen" w:hAnsi="Sylfaen" w:cs="Sylfaen"/>
                <w:b/>
                <w:bCs/>
                <w:szCs w:val="20"/>
                <w:lang w:val="hy-AM"/>
              </w:rPr>
              <w:t>կապիտալ</w:t>
            </w:r>
          </w:p>
        </w:tc>
        <w:tc>
          <w:tcPr>
            <w:tcW w:w="11" w:type="pct"/>
            <w:tcBorders>
              <w:bottom w:val="nil"/>
            </w:tcBorders>
            <w:vAlign w:val="bottom"/>
          </w:tcPr>
          <w:p w:rsidR="000635EA" w:rsidRPr="00F50E6F" w:rsidRDefault="000635EA" w:rsidP="00150057">
            <w:pPr>
              <w:pStyle w:val="tabletext"/>
              <w:tabs>
                <w:tab w:val="decimal" w:pos="1774"/>
              </w:tabs>
              <w:spacing w:before="0" w:after="0"/>
              <w:rPr>
                <w:rFonts w:ascii="Sylfaen" w:hAnsi="Sylfaen" w:cs="Calibri"/>
                <w:b/>
                <w:bCs/>
                <w:szCs w:val="20"/>
                <w:lang w:val="hy-AM"/>
              </w:rPr>
            </w:pPr>
          </w:p>
        </w:tc>
        <w:tc>
          <w:tcPr>
            <w:tcW w:w="705" w:type="pct"/>
            <w:tcBorders>
              <w:bottom w:val="nil"/>
            </w:tcBorders>
            <w:vAlign w:val="bottom"/>
          </w:tcPr>
          <w:p w:rsidR="000635EA" w:rsidRPr="000635EA" w:rsidRDefault="000635EA" w:rsidP="00F12908">
            <w:pPr>
              <w:tabs>
                <w:tab w:val="decimal" w:pos="1620"/>
              </w:tabs>
              <w:spacing w:afterLines="20"/>
              <w:ind w:right="526"/>
              <w:jc w:val="right"/>
              <w:rPr>
                <w:rFonts w:ascii="Sylfaen" w:hAnsi="Sylfaen" w:cs="Calibri"/>
                <w:sz w:val="20"/>
                <w:szCs w:val="20"/>
              </w:rPr>
            </w:pPr>
          </w:p>
        </w:tc>
        <w:tc>
          <w:tcPr>
            <w:tcW w:w="765" w:type="pct"/>
            <w:tcBorders>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
                <w:bCs/>
                <w:szCs w:val="20"/>
                <w:lang w:val="hy-AM"/>
              </w:rPr>
            </w:pPr>
          </w:p>
        </w:tc>
        <w:tc>
          <w:tcPr>
            <w:tcW w:w="107" w:type="pct"/>
            <w:tcBorders>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
                <w:bCs/>
                <w:szCs w:val="20"/>
                <w:lang w:val="hy-AM"/>
              </w:rPr>
            </w:pPr>
          </w:p>
        </w:tc>
        <w:tc>
          <w:tcPr>
            <w:tcW w:w="738" w:type="pct"/>
            <w:tcBorders>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
                <w:bCs/>
                <w:szCs w:val="20"/>
                <w:lang w:val="hy-AM"/>
              </w:rPr>
            </w:pPr>
          </w:p>
        </w:tc>
      </w:tr>
      <w:tr w:rsidR="00CB5494" w:rsidRPr="00F50E6F" w:rsidTr="00CB5494">
        <w:tc>
          <w:tcPr>
            <w:tcW w:w="2674" w:type="pct"/>
            <w:vAlign w:val="bottom"/>
          </w:tcPr>
          <w:p w:rsidR="00CB5494" w:rsidRPr="00F50E6F" w:rsidRDefault="00CB5494" w:rsidP="000635EA">
            <w:pPr>
              <w:pStyle w:val="tabletext"/>
              <w:spacing w:before="0" w:after="0"/>
              <w:jc w:val="left"/>
              <w:rPr>
                <w:rFonts w:ascii="Sylfaen" w:hAnsi="Sylfaen" w:cs="Calibri"/>
                <w:szCs w:val="20"/>
                <w:lang w:val="hy-AM"/>
              </w:rPr>
            </w:pPr>
            <w:r w:rsidRPr="00F50E6F">
              <w:rPr>
                <w:rFonts w:ascii="Sylfaen" w:hAnsi="Sylfaen" w:cs="Sylfaen"/>
                <w:szCs w:val="20"/>
                <w:lang w:val="hy-AM"/>
              </w:rPr>
              <w:t>Կանոնադրական</w:t>
            </w:r>
            <w:r w:rsidRPr="00F50E6F">
              <w:rPr>
                <w:rFonts w:ascii="Sylfaen" w:hAnsi="Sylfaen" w:cs="Calibri"/>
                <w:szCs w:val="20"/>
                <w:lang w:val="hy-AM"/>
              </w:rPr>
              <w:t xml:space="preserve"> </w:t>
            </w:r>
            <w:r w:rsidRPr="00F50E6F">
              <w:rPr>
                <w:rFonts w:ascii="Sylfaen" w:hAnsi="Sylfaen" w:cs="Sylfaen"/>
                <w:szCs w:val="20"/>
                <w:lang w:val="hy-AM"/>
              </w:rPr>
              <w:t>կապիտալ</w:t>
            </w:r>
          </w:p>
        </w:tc>
        <w:tc>
          <w:tcPr>
            <w:tcW w:w="11" w:type="pct"/>
            <w:tcBorders>
              <w:bottom w:val="nil"/>
            </w:tcBorders>
            <w:vAlign w:val="bottom"/>
          </w:tcPr>
          <w:p w:rsidR="00CB5494" w:rsidRPr="00F50E6F" w:rsidRDefault="00CB5494" w:rsidP="000635EA">
            <w:pPr>
              <w:rPr>
                <w:rFonts w:ascii="Sylfaen" w:hAnsi="Sylfaen" w:cs="Calibri"/>
                <w:sz w:val="20"/>
                <w:szCs w:val="20"/>
                <w:lang w:val="hy-AM"/>
              </w:rPr>
            </w:pPr>
          </w:p>
        </w:tc>
        <w:tc>
          <w:tcPr>
            <w:tcW w:w="705" w:type="pct"/>
            <w:tcBorders>
              <w:bottom w:val="nil"/>
            </w:tcBorders>
            <w:vAlign w:val="bottom"/>
          </w:tcPr>
          <w:p w:rsidR="00CB5494" w:rsidRPr="00C9083F" w:rsidRDefault="00CB5494" w:rsidP="00F12908">
            <w:pPr>
              <w:tabs>
                <w:tab w:val="decimal" w:pos="1620"/>
              </w:tabs>
              <w:spacing w:afterLines="20"/>
              <w:ind w:right="526"/>
              <w:rPr>
                <w:rFonts w:ascii="Sylfaen" w:hAnsi="Sylfaen" w:cs="Calibri"/>
                <w:sz w:val="20"/>
                <w:szCs w:val="20"/>
              </w:rPr>
            </w:pPr>
            <w:r>
              <w:rPr>
                <w:rFonts w:ascii="Sylfaen" w:hAnsi="Sylfaen" w:cs="Calibri"/>
                <w:sz w:val="20"/>
                <w:szCs w:val="20"/>
              </w:rPr>
              <w:t>15</w:t>
            </w:r>
          </w:p>
        </w:tc>
        <w:tc>
          <w:tcPr>
            <w:tcW w:w="765" w:type="pct"/>
            <w:tcBorders>
              <w:bottom w:val="nil"/>
            </w:tcBorders>
            <w:shd w:val="clear" w:color="auto" w:fill="auto"/>
            <w:vAlign w:val="bottom"/>
          </w:tcPr>
          <w:p w:rsidR="00CB5494" w:rsidRPr="00C9083F" w:rsidRDefault="00CB5494" w:rsidP="00F12908">
            <w:pPr>
              <w:tabs>
                <w:tab w:val="decimal" w:pos="1620"/>
              </w:tabs>
              <w:spacing w:afterLines="20"/>
              <w:ind w:right="57"/>
              <w:jc w:val="right"/>
              <w:rPr>
                <w:rFonts w:ascii="Sylfaen" w:hAnsi="Sylfaen" w:cs="Calibri"/>
                <w:sz w:val="20"/>
                <w:szCs w:val="20"/>
              </w:rPr>
            </w:pPr>
            <w:r>
              <w:rPr>
                <w:rFonts w:ascii="Sylfaen" w:hAnsi="Sylfaen" w:cs="Calibri"/>
                <w:sz w:val="20"/>
                <w:szCs w:val="20"/>
              </w:rPr>
              <w:t>1,095,340</w:t>
            </w:r>
          </w:p>
        </w:tc>
        <w:tc>
          <w:tcPr>
            <w:tcW w:w="107" w:type="pct"/>
            <w:tcBorders>
              <w:bottom w:val="nil"/>
            </w:tcBorders>
            <w:shd w:val="clear" w:color="auto" w:fill="auto"/>
            <w:vAlign w:val="bottom"/>
          </w:tcPr>
          <w:p w:rsidR="00CB5494" w:rsidRPr="00C9083F" w:rsidRDefault="00CB5494" w:rsidP="00F12908">
            <w:pPr>
              <w:tabs>
                <w:tab w:val="decimal" w:pos="1620"/>
              </w:tabs>
              <w:spacing w:afterLines="20"/>
              <w:ind w:right="57"/>
              <w:jc w:val="right"/>
              <w:rPr>
                <w:rFonts w:ascii="Sylfaen" w:hAnsi="Sylfaen" w:cs="Calibri"/>
                <w:sz w:val="20"/>
                <w:szCs w:val="20"/>
                <w:lang w:val="hy-AM"/>
              </w:rPr>
            </w:pPr>
          </w:p>
        </w:tc>
        <w:tc>
          <w:tcPr>
            <w:tcW w:w="738" w:type="pct"/>
            <w:tcBorders>
              <w:bottom w:val="nil"/>
            </w:tcBorders>
            <w:shd w:val="clear" w:color="auto" w:fill="auto"/>
            <w:vAlign w:val="bottom"/>
          </w:tcPr>
          <w:p w:rsidR="00CB5494" w:rsidRPr="00C9083F" w:rsidRDefault="00CB5494" w:rsidP="00F12908">
            <w:pPr>
              <w:tabs>
                <w:tab w:val="decimal" w:pos="1620"/>
              </w:tabs>
              <w:spacing w:afterLines="20"/>
              <w:ind w:right="57"/>
              <w:jc w:val="right"/>
              <w:rPr>
                <w:rFonts w:ascii="Sylfaen" w:hAnsi="Sylfaen" w:cs="Calibri"/>
                <w:sz w:val="20"/>
                <w:szCs w:val="20"/>
              </w:rPr>
            </w:pPr>
            <w:r>
              <w:rPr>
                <w:rFonts w:ascii="Sylfaen" w:hAnsi="Sylfaen" w:cs="Calibri"/>
                <w:sz w:val="20"/>
                <w:szCs w:val="20"/>
              </w:rPr>
              <w:t>1,095,340</w:t>
            </w:r>
          </w:p>
        </w:tc>
      </w:tr>
      <w:tr w:rsidR="00CB5494" w:rsidRPr="00F50E6F" w:rsidTr="00CB5494">
        <w:tc>
          <w:tcPr>
            <w:tcW w:w="2674" w:type="pct"/>
            <w:vAlign w:val="bottom"/>
          </w:tcPr>
          <w:p w:rsidR="00CB5494" w:rsidRPr="00F50E6F" w:rsidRDefault="00CB5494" w:rsidP="000635EA">
            <w:pPr>
              <w:pStyle w:val="tabletext"/>
              <w:spacing w:before="0" w:after="0"/>
              <w:jc w:val="left"/>
              <w:rPr>
                <w:rFonts w:ascii="Sylfaen" w:hAnsi="Sylfaen" w:cs="Calibri"/>
                <w:szCs w:val="20"/>
                <w:lang w:val="hy-AM"/>
              </w:rPr>
            </w:pPr>
            <w:r w:rsidRPr="00F50E6F">
              <w:rPr>
                <w:rFonts w:ascii="Sylfaen" w:hAnsi="Sylfaen" w:cs="Sylfaen"/>
                <w:szCs w:val="20"/>
                <w:lang w:val="hy-AM"/>
              </w:rPr>
              <w:t>Կուտակված</w:t>
            </w:r>
            <w:r w:rsidRPr="00F50E6F">
              <w:rPr>
                <w:rFonts w:ascii="Sylfaen" w:hAnsi="Sylfaen" w:cs="Calibri"/>
                <w:szCs w:val="20"/>
                <w:lang w:val="hy-AM"/>
              </w:rPr>
              <w:t xml:space="preserve"> </w:t>
            </w:r>
            <w:r w:rsidRPr="00F50E6F">
              <w:rPr>
                <w:rFonts w:ascii="Sylfaen" w:hAnsi="Sylfaen" w:cs="Sylfaen"/>
                <w:szCs w:val="20"/>
                <w:lang w:val="hy-AM"/>
              </w:rPr>
              <w:t>շահույթ</w:t>
            </w:r>
          </w:p>
        </w:tc>
        <w:tc>
          <w:tcPr>
            <w:tcW w:w="11" w:type="pct"/>
            <w:tcBorders>
              <w:bottom w:val="nil"/>
            </w:tcBorders>
            <w:vAlign w:val="bottom"/>
          </w:tcPr>
          <w:p w:rsidR="00CB5494" w:rsidRPr="00F50E6F" w:rsidRDefault="00CB5494" w:rsidP="00F12908">
            <w:pPr>
              <w:tabs>
                <w:tab w:val="decimal" w:pos="1620"/>
              </w:tabs>
              <w:spacing w:afterLines="20"/>
              <w:ind w:right="57"/>
              <w:rPr>
                <w:rFonts w:ascii="Sylfaen" w:hAnsi="Sylfaen" w:cs="Calibri"/>
                <w:sz w:val="20"/>
                <w:szCs w:val="20"/>
                <w:lang w:val="hy-AM"/>
              </w:rPr>
            </w:pPr>
          </w:p>
        </w:tc>
        <w:tc>
          <w:tcPr>
            <w:tcW w:w="705" w:type="pct"/>
            <w:tcBorders>
              <w:bottom w:val="nil"/>
            </w:tcBorders>
            <w:vAlign w:val="bottom"/>
          </w:tcPr>
          <w:p w:rsidR="00CB5494" w:rsidRPr="00C9083F" w:rsidRDefault="00CB5494" w:rsidP="00F12908">
            <w:pPr>
              <w:tabs>
                <w:tab w:val="decimal" w:pos="1620"/>
              </w:tabs>
              <w:spacing w:afterLines="20"/>
              <w:ind w:right="526"/>
              <w:rPr>
                <w:rFonts w:ascii="Sylfaen" w:hAnsi="Sylfaen" w:cs="Calibri"/>
                <w:sz w:val="20"/>
                <w:szCs w:val="20"/>
              </w:rPr>
            </w:pPr>
          </w:p>
        </w:tc>
        <w:tc>
          <w:tcPr>
            <w:tcW w:w="765" w:type="pct"/>
            <w:tcBorders>
              <w:bottom w:val="nil"/>
            </w:tcBorders>
            <w:shd w:val="clear" w:color="auto" w:fill="auto"/>
            <w:vAlign w:val="bottom"/>
          </w:tcPr>
          <w:p w:rsidR="00CB5494" w:rsidRPr="005765A5" w:rsidRDefault="00CB5494" w:rsidP="00F12908">
            <w:pPr>
              <w:tabs>
                <w:tab w:val="decimal" w:pos="1620"/>
              </w:tabs>
              <w:spacing w:afterLines="20"/>
              <w:ind w:right="57"/>
              <w:jc w:val="right"/>
              <w:rPr>
                <w:rFonts w:ascii="Sylfaen" w:hAnsi="Sylfaen" w:cs="Calibri"/>
                <w:sz w:val="20"/>
                <w:szCs w:val="20"/>
              </w:rPr>
            </w:pPr>
            <w:r>
              <w:rPr>
                <w:rFonts w:ascii="Sylfaen" w:hAnsi="Sylfaen" w:cs="Calibri"/>
                <w:sz w:val="20"/>
                <w:szCs w:val="20"/>
              </w:rPr>
              <w:t>1,</w:t>
            </w:r>
            <w:r w:rsidR="00FF28F9">
              <w:rPr>
                <w:rFonts w:ascii="Sylfaen" w:hAnsi="Sylfaen" w:cs="Calibri"/>
                <w:sz w:val="20"/>
                <w:szCs w:val="20"/>
              </w:rPr>
              <w:t>762</w:t>
            </w:r>
            <w:r>
              <w:rPr>
                <w:rFonts w:ascii="Sylfaen" w:hAnsi="Sylfaen" w:cs="Calibri"/>
                <w:sz w:val="20"/>
                <w:szCs w:val="20"/>
              </w:rPr>
              <w:t>,</w:t>
            </w:r>
            <w:r w:rsidR="00FF28F9">
              <w:rPr>
                <w:rFonts w:ascii="Sylfaen" w:hAnsi="Sylfaen" w:cs="Calibri"/>
                <w:sz w:val="20"/>
                <w:szCs w:val="20"/>
              </w:rPr>
              <w:t>261</w:t>
            </w:r>
          </w:p>
        </w:tc>
        <w:tc>
          <w:tcPr>
            <w:tcW w:w="107" w:type="pct"/>
            <w:tcBorders>
              <w:bottom w:val="nil"/>
            </w:tcBorders>
            <w:shd w:val="clear" w:color="auto" w:fill="auto"/>
            <w:vAlign w:val="bottom"/>
          </w:tcPr>
          <w:p w:rsidR="00CB5494" w:rsidRPr="005765A5" w:rsidRDefault="00CB5494" w:rsidP="00F12908">
            <w:pPr>
              <w:tabs>
                <w:tab w:val="decimal" w:pos="1620"/>
              </w:tabs>
              <w:spacing w:afterLines="20"/>
              <w:ind w:right="57"/>
              <w:jc w:val="right"/>
              <w:rPr>
                <w:rFonts w:ascii="Sylfaen" w:hAnsi="Sylfaen" w:cs="Calibri"/>
                <w:sz w:val="20"/>
                <w:szCs w:val="20"/>
                <w:lang w:val="hy-AM"/>
              </w:rPr>
            </w:pPr>
          </w:p>
        </w:tc>
        <w:tc>
          <w:tcPr>
            <w:tcW w:w="738" w:type="pct"/>
            <w:tcBorders>
              <w:bottom w:val="nil"/>
            </w:tcBorders>
            <w:shd w:val="clear" w:color="auto" w:fill="auto"/>
            <w:vAlign w:val="bottom"/>
          </w:tcPr>
          <w:p w:rsidR="00CB5494" w:rsidRPr="005765A5" w:rsidRDefault="00CB5494" w:rsidP="00F12908">
            <w:pPr>
              <w:tabs>
                <w:tab w:val="decimal" w:pos="1620"/>
              </w:tabs>
              <w:spacing w:afterLines="20"/>
              <w:ind w:right="57"/>
              <w:jc w:val="right"/>
              <w:rPr>
                <w:rFonts w:ascii="Sylfaen" w:hAnsi="Sylfaen" w:cs="Calibri"/>
                <w:sz w:val="20"/>
                <w:szCs w:val="20"/>
              </w:rPr>
            </w:pPr>
            <w:r>
              <w:rPr>
                <w:rFonts w:ascii="Sylfaen" w:hAnsi="Sylfaen" w:cs="Calibri"/>
                <w:sz w:val="20"/>
                <w:szCs w:val="20"/>
              </w:rPr>
              <w:t>1,</w:t>
            </w:r>
            <w:r w:rsidRPr="00B066B0">
              <w:rPr>
                <w:rFonts w:ascii="Sylfaen" w:hAnsi="Sylfaen" w:cs="Calibri"/>
                <w:sz w:val="20"/>
                <w:szCs w:val="20"/>
              </w:rPr>
              <w:t>822</w:t>
            </w:r>
            <w:r>
              <w:rPr>
                <w:rFonts w:ascii="Sylfaen" w:hAnsi="Sylfaen" w:cs="Calibri"/>
                <w:sz w:val="20"/>
                <w:szCs w:val="20"/>
              </w:rPr>
              <w:t>,</w:t>
            </w:r>
            <w:r w:rsidRPr="00B066B0">
              <w:rPr>
                <w:rFonts w:ascii="Sylfaen" w:hAnsi="Sylfaen" w:cs="Calibri"/>
                <w:sz w:val="20"/>
                <w:szCs w:val="20"/>
              </w:rPr>
              <w:t>237</w:t>
            </w:r>
          </w:p>
        </w:tc>
      </w:tr>
      <w:tr w:rsidR="00CB5494" w:rsidRPr="00F50E6F" w:rsidTr="00CB5494">
        <w:tc>
          <w:tcPr>
            <w:tcW w:w="2674" w:type="pct"/>
            <w:vAlign w:val="bottom"/>
          </w:tcPr>
          <w:p w:rsidR="00CB5494" w:rsidRPr="00F50E6F" w:rsidRDefault="00CB5494" w:rsidP="000635EA">
            <w:pPr>
              <w:pStyle w:val="tabletext"/>
              <w:spacing w:before="0" w:after="0"/>
              <w:jc w:val="left"/>
              <w:rPr>
                <w:rFonts w:ascii="Sylfaen" w:hAnsi="Sylfaen" w:cs="Calibri"/>
                <w:szCs w:val="20"/>
                <w:lang w:val="hy-AM"/>
              </w:rPr>
            </w:pPr>
            <w:r w:rsidRPr="00F50E6F">
              <w:rPr>
                <w:rFonts w:ascii="Sylfaen" w:hAnsi="Sylfaen" w:cs="Sylfaen"/>
                <w:szCs w:val="20"/>
                <w:lang w:val="hy-AM"/>
              </w:rPr>
              <w:t>Պահուստային</w:t>
            </w:r>
            <w:r w:rsidRPr="00F50E6F">
              <w:rPr>
                <w:rFonts w:ascii="Sylfaen" w:hAnsi="Sylfaen" w:cs="Calibri"/>
                <w:szCs w:val="20"/>
                <w:lang w:val="hy-AM"/>
              </w:rPr>
              <w:t xml:space="preserve"> </w:t>
            </w:r>
            <w:r w:rsidRPr="00F50E6F">
              <w:rPr>
                <w:rFonts w:ascii="Sylfaen" w:hAnsi="Sylfaen" w:cs="Sylfaen"/>
                <w:szCs w:val="20"/>
                <w:lang w:val="hy-AM"/>
              </w:rPr>
              <w:t>կապիտալ</w:t>
            </w:r>
          </w:p>
        </w:tc>
        <w:tc>
          <w:tcPr>
            <w:tcW w:w="11" w:type="pct"/>
            <w:tcBorders>
              <w:bottom w:val="nil"/>
            </w:tcBorders>
            <w:vAlign w:val="bottom"/>
          </w:tcPr>
          <w:p w:rsidR="00CB5494" w:rsidRPr="00F50E6F" w:rsidRDefault="00CB5494" w:rsidP="000635EA">
            <w:pPr>
              <w:rPr>
                <w:rFonts w:ascii="Sylfaen" w:hAnsi="Sylfaen" w:cs="Calibri"/>
                <w:sz w:val="20"/>
                <w:szCs w:val="20"/>
                <w:lang w:val="hy-AM"/>
              </w:rPr>
            </w:pPr>
          </w:p>
        </w:tc>
        <w:tc>
          <w:tcPr>
            <w:tcW w:w="705" w:type="pct"/>
            <w:tcBorders>
              <w:bottom w:val="nil"/>
            </w:tcBorders>
            <w:vAlign w:val="bottom"/>
          </w:tcPr>
          <w:p w:rsidR="00CB5494" w:rsidRPr="00C9083F" w:rsidRDefault="00CB5494" w:rsidP="00F12908">
            <w:pPr>
              <w:tabs>
                <w:tab w:val="decimal" w:pos="1620"/>
              </w:tabs>
              <w:spacing w:afterLines="20"/>
              <w:ind w:right="526"/>
              <w:rPr>
                <w:rFonts w:ascii="Sylfaen" w:hAnsi="Sylfaen" w:cs="Calibri"/>
                <w:sz w:val="20"/>
                <w:szCs w:val="20"/>
              </w:rPr>
            </w:pPr>
          </w:p>
        </w:tc>
        <w:tc>
          <w:tcPr>
            <w:tcW w:w="765" w:type="pct"/>
            <w:tcBorders>
              <w:top w:val="nil"/>
              <w:bottom w:val="single" w:sz="4" w:space="0" w:color="auto"/>
            </w:tcBorders>
            <w:shd w:val="clear" w:color="auto" w:fill="auto"/>
            <w:vAlign w:val="bottom"/>
          </w:tcPr>
          <w:p w:rsidR="00CB5494" w:rsidRPr="00C9083F" w:rsidRDefault="00CB5494" w:rsidP="00F12908">
            <w:pPr>
              <w:tabs>
                <w:tab w:val="decimal" w:pos="1620"/>
              </w:tabs>
              <w:spacing w:afterLines="20"/>
              <w:ind w:right="57"/>
              <w:jc w:val="right"/>
              <w:rPr>
                <w:rFonts w:ascii="Sylfaen" w:hAnsi="Sylfaen" w:cs="Calibri"/>
                <w:sz w:val="20"/>
                <w:szCs w:val="20"/>
              </w:rPr>
            </w:pPr>
            <w:r>
              <w:rPr>
                <w:rFonts w:ascii="Sylfaen" w:hAnsi="Sylfaen" w:cs="Calibri"/>
                <w:sz w:val="20"/>
                <w:szCs w:val="20"/>
              </w:rPr>
              <w:t>29,298</w:t>
            </w:r>
          </w:p>
        </w:tc>
        <w:tc>
          <w:tcPr>
            <w:tcW w:w="107" w:type="pct"/>
            <w:tcBorders>
              <w:top w:val="nil"/>
              <w:bottom w:val="nil"/>
            </w:tcBorders>
            <w:shd w:val="clear" w:color="auto" w:fill="auto"/>
            <w:vAlign w:val="bottom"/>
          </w:tcPr>
          <w:p w:rsidR="00CB5494" w:rsidRPr="00C9083F" w:rsidRDefault="00CB5494" w:rsidP="00F12908">
            <w:pPr>
              <w:tabs>
                <w:tab w:val="decimal" w:pos="1620"/>
              </w:tabs>
              <w:spacing w:afterLines="20"/>
              <w:ind w:right="57"/>
              <w:jc w:val="right"/>
              <w:rPr>
                <w:rFonts w:ascii="Sylfaen" w:hAnsi="Sylfaen" w:cs="Calibri"/>
                <w:sz w:val="20"/>
                <w:szCs w:val="20"/>
                <w:lang w:val="hy-AM"/>
              </w:rPr>
            </w:pPr>
          </w:p>
        </w:tc>
        <w:tc>
          <w:tcPr>
            <w:tcW w:w="738" w:type="pct"/>
            <w:tcBorders>
              <w:top w:val="nil"/>
              <w:bottom w:val="single" w:sz="4" w:space="0" w:color="auto"/>
            </w:tcBorders>
            <w:shd w:val="clear" w:color="auto" w:fill="auto"/>
            <w:vAlign w:val="bottom"/>
          </w:tcPr>
          <w:p w:rsidR="00CB5494" w:rsidRPr="00C9083F" w:rsidRDefault="00CB5494" w:rsidP="00F12908">
            <w:pPr>
              <w:tabs>
                <w:tab w:val="decimal" w:pos="1620"/>
              </w:tabs>
              <w:spacing w:afterLines="20"/>
              <w:ind w:right="57"/>
              <w:jc w:val="right"/>
              <w:rPr>
                <w:rFonts w:ascii="Sylfaen" w:hAnsi="Sylfaen" w:cs="Calibri"/>
                <w:sz w:val="20"/>
                <w:szCs w:val="20"/>
              </w:rPr>
            </w:pPr>
            <w:r>
              <w:rPr>
                <w:rFonts w:ascii="Sylfaen" w:hAnsi="Sylfaen" w:cs="Calibri"/>
                <w:sz w:val="20"/>
                <w:szCs w:val="20"/>
              </w:rPr>
              <w:t>23,707</w:t>
            </w:r>
          </w:p>
        </w:tc>
      </w:tr>
      <w:tr w:rsidR="00CB5494" w:rsidRPr="00F50E6F" w:rsidTr="00CB5494">
        <w:trPr>
          <w:trHeight w:val="278"/>
        </w:trPr>
        <w:tc>
          <w:tcPr>
            <w:tcW w:w="2674" w:type="pct"/>
            <w:tcBorders>
              <w:bottom w:val="nil"/>
            </w:tcBorders>
            <w:vAlign w:val="bottom"/>
          </w:tcPr>
          <w:p w:rsidR="00CB5494" w:rsidRPr="00F50E6F" w:rsidRDefault="00CB5494" w:rsidP="000635EA">
            <w:pPr>
              <w:pStyle w:val="tabletext"/>
              <w:spacing w:before="0" w:after="0"/>
              <w:jc w:val="left"/>
              <w:rPr>
                <w:rFonts w:ascii="Sylfaen" w:hAnsi="Sylfaen" w:cs="Calibri"/>
                <w:b/>
                <w:bCs/>
                <w:szCs w:val="20"/>
                <w:lang w:val="hy-AM"/>
              </w:rPr>
            </w:pPr>
            <w:r w:rsidRPr="00F50E6F">
              <w:rPr>
                <w:rFonts w:ascii="Sylfaen" w:hAnsi="Sylfaen" w:cs="Sylfaen"/>
                <w:b/>
                <w:bCs/>
                <w:szCs w:val="20"/>
                <w:lang w:val="hy-AM"/>
              </w:rPr>
              <w:t>Ընդամենը</w:t>
            </w:r>
            <w:r w:rsidRPr="00F50E6F">
              <w:rPr>
                <w:rFonts w:ascii="Sylfaen" w:hAnsi="Sylfaen" w:cs="Calibri"/>
                <w:b/>
                <w:bCs/>
                <w:szCs w:val="20"/>
                <w:lang w:val="hy-AM"/>
              </w:rPr>
              <w:t xml:space="preserve"> </w:t>
            </w:r>
            <w:r w:rsidRPr="00F50E6F">
              <w:rPr>
                <w:rFonts w:ascii="Sylfaen" w:hAnsi="Sylfaen" w:cs="Sylfaen"/>
                <w:b/>
                <w:bCs/>
                <w:szCs w:val="20"/>
                <w:lang w:val="hy-AM"/>
              </w:rPr>
              <w:t>սեփական</w:t>
            </w:r>
            <w:r w:rsidRPr="00F50E6F">
              <w:rPr>
                <w:rFonts w:ascii="Sylfaen" w:hAnsi="Sylfaen" w:cs="Calibri"/>
                <w:b/>
                <w:bCs/>
                <w:szCs w:val="20"/>
                <w:lang w:val="hy-AM"/>
              </w:rPr>
              <w:t xml:space="preserve"> </w:t>
            </w:r>
            <w:r w:rsidRPr="00F50E6F">
              <w:rPr>
                <w:rFonts w:ascii="Sylfaen" w:hAnsi="Sylfaen" w:cs="Sylfaen"/>
                <w:b/>
                <w:bCs/>
                <w:szCs w:val="20"/>
                <w:lang w:val="hy-AM"/>
              </w:rPr>
              <w:t>կապիտալ</w:t>
            </w:r>
          </w:p>
        </w:tc>
        <w:tc>
          <w:tcPr>
            <w:tcW w:w="11" w:type="pct"/>
            <w:tcBorders>
              <w:top w:val="nil"/>
              <w:bottom w:val="nil"/>
            </w:tcBorders>
            <w:vAlign w:val="bottom"/>
          </w:tcPr>
          <w:p w:rsidR="00CB5494" w:rsidRPr="00F50E6F" w:rsidRDefault="00CB5494" w:rsidP="00F12908">
            <w:pPr>
              <w:tabs>
                <w:tab w:val="decimal" w:pos="1620"/>
              </w:tabs>
              <w:spacing w:afterLines="20"/>
              <w:ind w:right="57"/>
              <w:rPr>
                <w:rFonts w:ascii="Sylfaen" w:hAnsi="Sylfaen" w:cs="Calibri"/>
                <w:b/>
                <w:sz w:val="20"/>
                <w:szCs w:val="20"/>
                <w:lang w:val="hy-AM"/>
              </w:rPr>
            </w:pPr>
          </w:p>
        </w:tc>
        <w:tc>
          <w:tcPr>
            <w:tcW w:w="705" w:type="pct"/>
            <w:tcBorders>
              <w:top w:val="nil"/>
              <w:bottom w:val="nil"/>
            </w:tcBorders>
            <w:vAlign w:val="bottom"/>
          </w:tcPr>
          <w:p w:rsidR="00CB5494" w:rsidRPr="000635EA" w:rsidRDefault="00CB5494" w:rsidP="00F12908">
            <w:pPr>
              <w:tabs>
                <w:tab w:val="decimal" w:pos="1620"/>
              </w:tabs>
              <w:spacing w:afterLines="20"/>
              <w:ind w:right="526"/>
              <w:rPr>
                <w:rFonts w:ascii="Sylfaen" w:hAnsi="Sylfaen" w:cs="Calibri"/>
                <w:sz w:val="20"/>
                <w:szCs w:val="20"/>
              </w:rPr>
            </w:pPr>
          </w:p>
        </w:tc>
        <w:tc>
          <w:tcPr>
            <w:tcW w:w="765" w:type="pct"/>
            <w:tcBorders>
              <w:top w:val="single" w:sz="4" w:space="0" w:color="auto"/>
              <w:bottom w:val="single" w:sz="4" w:space="0" w:color="auto"/>
            </w:tcBorders>
            <w:shd w:val="clear" w:color="auto" w:fill="auto"/>
            <w:vAlign w:val="bottom"/>
          </w:tcPr>
          <w:p w:rsidR="00CB5494" w:rsidRPr="00C9083F" w:rsidRDefault="00CB5494" w:rsidP="00F12908">
            <w:pPr>
              <w:tabs>
                <w:tab w:val="decimal" w:pos="1620"/>
              </w:tabs>
              <w:spacing w:afterLines="20"/>
              <w:ind w:right="57"/>
              <w:jc w:val="right"/>
              <w:rPr>
                <w:rFonts w:ascii="Sylfaen" w:hAnsi="Sylfaen" w:cs="Calibri"/>
                <w:b/>
                <w:sz w:val="20"/>
                <w:szCs w:val="20"/>
              </w:rPr>
            </w:pPr>
            <w:r>
              <w:rPr>
                <w:rFonts w:ascii="Sylfaen" w:hAnsi="Sylfaen" w:cs="Calibri"/>
                <w:b/>
                <w:sz w:val="20"/>
                <w:szCs w:val="20"/>
              </w:rPr>
              <w:t>2,</w:t>
            </w:r>
            <w:r w:rsidR="00FF28F9">
              <w:rPr>
                <w:rFonts w:ascii="Sylfaen" w:hAnsi="Sylfaen" w:cs="Calibri"/>
                <w:b/>
                <w:sz w:val="20"/>
                <w:szCs w:val="20"/>
              </w:rPr>
              <w:t>886</w:t>
            </w:r>
            <w:r>
              <w:rPr>
                <w:rFonts w:ascii="Sylfaen" w:hAnsi="Sylfaen" w:cs="Calibri"/>
                <w:b/>
                <w:sz w:val="20"/>
                <w:szCs w:val="20"/>
              </w:rPr>
              <w:t>,</w:t>
            </w:r>
            <w:r w:rsidR="00FF28F9">
              <w:rPr>
                <w:rFonts w:ascii="Sylfaen" w:hAnsi="Sylfaen" w:cs="Calibri"/>
                <w:b/>
                <w:sz w:val="20"/>
                <w:szCs w:val="20"/>
              </w:rPr>
              <w:t>899</w:t>
            </w:r>
          </w:p>
        </w:tc>
        <w:tc>
          <w:tcPr>
            <w:tcW w:w="107" w:type="pct"/>
            <w:tcBorders>
              <w:bottom w:val="nil"/>
            </w:tcBorders>
            <w:shd w:val="clear" w:color="auto" w:fill="auto"/>
            <w:vAlign w:val="bottom"/>
          </w:tcPr>
          <w:p w:rsidR="00CB5494" w:rsidRPr="00C9083F" w:rsidRDefault="00CB5494" w:rsidP="00F12908">
            <w:pPr>
              <w:tabs>
                <w:tab w:val="decimal" w:pos="1620"/>
              </w:tabs>
              <w:spacing w:afterLines="20"/>
              <w:ind w:right="57"/>
              <w:jc w:val="right"/>
              <w:rPr>
                <w:rFonts w:ascii="Sylfaen" w:hAnsi="Sylfaen" w:cs="Calibri"/>
                <w:b/>
                <w:sz w:val="20"/>
                <w:szCs w:val="20"/>
                <w:lang w:val="hy-AM"/>
              </w:rPr>
            </w:pPr>
          </w:p>
        </w:tc>
        <w:tc>
          <w:tcPr>
            <w:tcW w:w="738" w:type="pct"/>
            <w:tcBorders>
              <w:bottom w:val="single" w:sz="4" w:space="0" w:color="auto"/>
            </w:tcBorders>
            <w:shd w:val="clear" w:color="auto" w:fill="auto"/>
            <w:vAlign w:val="bottom"/>
          </w:tcPr>
          <w:p w:rsidR="00CB5494" w:rsidRPr="00C9083F" w:rsidRDefault="00CB5494" w:rsidP="00F12908">
            <w:pPr>
              <w:tabs>
                <w:tab w:val="decimal" w:pos="1620"/>
              </w:tabs>
              <w:spacing w:afterLines="20"/>
              <w:ind w:right="57"/>
              <w:jc w:val="right"/>
              <w:rPr>
                <w:rFonts w:ascii="Sylfaen" w:hAnsi="Sylfaen" w:cs="Calibri"/>
                <w:b/>
                <w:sz w:val="20"/>
                <w:szCs w:val="20"/>
              </w:rPr>
            </w:pPr>
            <w:r>
              <w:rPr>
                <w:rFonts w:ascii="Sylfaen" w:hAnsi="Sylfaen" w:cs="Calibri"/>
                <w:b/>
                <w:sz w:val="20"/>
                <w:szCs w:val="20"/>
              </w:rPr>
              <w:t>2,941,284</w:t>
            </w:r>
          </w:p>
        </w:tc>
      </w:tr>
      <w:tr w:rsidR="000635EA" w:rsidRPr="00F50E6F" w:rsidTr="00CB5494">
        <w:trPr>
          <w:trHeight w:val="93"/>
        </w:trPr>
        <w:tc>
          <w:tcPr>
            <w:tcW w:w="2674" w:type="pct"/>
            <w:tcBorders>
              <w:bottom w:val="nil"/>
            </w:tcBorders>
          </w:tcPr>
          <w:p w:rsidR="000635EA" w:rsidRPr="00F50E6F" w:rsidRDefault="000635EA" w:rsidP="00150057">
            <w:pPr>
              <w:pStyle w:val="tabletext"/>
              <w:spacing w:before="0" w:after="0"/>
              <w:rPr>
                <w:rFonts w:ascii="Sylfaen" w:hAnsi="Sylfaen" w:cs="Calibri"/>
                <w:b/>
                <w:bCs/>
                <w:szCs w:val="20"/>
                <w:lang w:val="hy-AM"/>
              </w:rPr>
            </w:pPr>
          </w:p>
        </w:tc>
        <w:tc>
          <w:tcPr>
            <w:tcW w:w="11" w:type="pct"/>
            <w:tcBorders>
              <w:top w:val="nil"/>
              <w:bottom w:val="nil"/>
            </w:tcBorders>
            <w:vAlign w:val="bottom"/>
          </w:tcPr>
          <w:p w:rsidR="000635EA" w:rsidRPr="00F50E6F" w:rsidRDefault="000635EA" w:rsidP="00150057">
            <w:pPr>
              <w:pStyle w:val="tabletext"/>
              <w:tabs>
                <w:tab w:val="decimal" w:pos="1774"/>
              </w:tabs>
              <w:spacing w:before="0" w:after="0"/>
              <w:rPr>
                <w:rFonts w:ascii="Sylfaen" w:hAnsi="Sylfaen" w:cs="Calibri"/>
                <w:bCs/>
                <w:szCs w:val="20"/>
                <w:lang w:val="hy-AM"/>
              </w:rPr>
            </w:pPr>
          </w:p>
        </w:tc>
        <w:tc>
          <w:tcPr>
            <w:tcW w:w="705" w:type="pct"/>
            <w:tcBorders>
              <w:top w:val="nil"/>
              <w:bottom w:val="nil"/>
            </w:tcBorders>
            <w:vAlign w:val="bottom"/>
          </w:tcPr>
          <w:p w:rsidR="000635EA" w:rsidRPr="000635EA" w:rsidRDefault="000635EA" w:rsidP="00F12908">
            <w:pPr>
              <w:tabs>
                <w:tab w:val="decimal" w:pos="1620"/>
              </w:tabs>
              <w:spacing w:afterLines="20"/>
              <w:ind w:right="526"/>
              <w:jc w:val="right"/>
              <w:rPr>
                <w:rFonts w:ascii="Sylfaen" w:hAnsi="Sylfaen" w:cs="Calibri"/>
                <w:sz w:val="20"/>
                <w:szCs w:val="20"/>
              </w:rPr>
            </w:pPr>
          </w:p>
        </w:tc>
        <w:tc>
          <w:tcPr>
            <w:tcW w:w="765" w:type="pct"/>
            <w:tcBorders>
              <w:top w:val="nil"/>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Cs/>
                <w:szCs w:val="20"/>
                <w:lang w:val="hy-AM"/>
              </w:rPr>
            </w:pPr>
          </w:p>
        </w:tc>
        <w:tc>
          <w:tcPr>
            <w:tcW w:w="107" w:type="pct"/>
            <w:tcBorders>
              <w:top w:val="nil"/>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Cs/>
                <w:szCs w:val="20"/>
                <w:lang w:val="hy-AM"/>
              </w:rPr>
            </w:pPr>
          </w:p>
        </w:tc>
        <w:tc>
          <w:tcPr>
            <w:tcW w:w="738" w:type="pct"/>
            <w:tcBorders>
              <w:top w:val="nil"/>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Cs/>
                <w:szCs w:val="20"/>
                <w:lang w:val="hy-AM"/>
              </w:rPr>
            </w:pPr>
          </w:p>
        </w:tc>
      </w:tr>
      <w:tr w:rsidR="000635EA" w:rsidRPr="00F50E6F" w:rsidTr="00CB5494">
        <w:trPr>
          <w:trHeight w:val="315"/>
        </w:trPr>
        <w:tc>
          <w:tcPr>
            <w:tcW w:w="2674" w:type="pct"/>
            <w:tcBorders>
              <w:top w:val="nil"/>
            </w:tcBorders>
          </w:tcPr>
          <w:p w:rsidR="000635EA" w:rsidRPr="00F50E6F" w:rsidRDefault="000635EA" w:rsidP="00150057">
            <w:pPr>
              <w:pStyle w:val="tabletext"/>
              <w:spacing w:before="0" w:after="0"/>
              <w:rPr>
                <w:rFonts w:ascii="Sylfaen" w:hAnsi="Sylfaen" w:cs="Calibri"/>
                <w:b/>
                <w:bCs/>
                <w:szCs w:val="20"/>
                <w:lang w:val="hy-AM"/>
              </w:rPr>
            </w:pPr>
            <w:r w:rsidRPr="00F50E6F">
              <w:rPr>
                <w:rFonts w:ascii="Sylfaen" w:hAnsi="Sylfaen" w:cs="Sylfaen"/>
                <w:b/>
                <w:bCs/>
                <w:szCs w:val="20"/>
                <w:lang w:val="hy-AM"/>
              </w:rPr>
              <w:t>Ոչ</w:t>
            </w:r>
            <w:r w:rsidRPr="00F50E6F">
              <w:rPr>
                <w:rFonts w:ascii="Sylfaen" w:hAnsi="Sylfaen" w:cs="Calibri"/>
                <w:b/>
                <w:bCs/>
                <w:szCs w:val="20"/>
                <w:lang w:val="hy-AM"/>
              </w:rPr>
              <w:t xml:space="preserve"> </w:t>
            </w:r>
            <w:r w:rsidRPr="00F50E6F">
              <w:rPr>
                <w:rFonts w:ascii="Sylfaen" w:hAnsi="Sylfaen" w:cs="Sylfaen"/>
                <w:b/>
                <w:bCs/>
                <w:szCs w:val="20"/>
                <w:lang w:val="hy-AM"/>
              </w:rPr>
              <w:t>Ընթացիկ</w:t>
            </w:r>
            <w:r w:rsidRPr="00F50E6F">
              <w:rPr>
                <w:rFonts w:ascii="Sylfaen" w:hAnsi="Sylfaen" w:cs="Calibri"/>
                <w:b/>
                <w:bCs/>
                <w:szCs w:val="20"/>
                <w:lang w:val="hy-AM"/>
              </w:rPr>
              <w:t xml:space="preserve"> </w:t>
            </w:r>
            <w:r w:rsidRPr="00F50E6F">
              <w:rPr>
                <w:rFonts w:ascii="Sylfaen" w:hAnsi="Sylfaen" w:cs="Sylfaen"/>
                <w:b/>
                <w:bCs/>
                <w:szCs w:val="20"/>
                <w:lang w:val="hy-AM"/>
              </w:rPr>
              <w:t>պարտավորություններ</w:t>
            </w:r>
          </w:p>
        </w:tc>
        <w:tc>
          <w:tcPr>
            <w:tcW w:w="11" w:type="pct"/>
            <w:tcBorders>
              <w:bottom w:val="nil"/>
            </w:tcBorders>
            <w:vAlign w:val="bottom"/>
          </w:tcPr>
          <w:p w:rsidR="000635EA" w:rsidRPr="00F50E6F" w:rsidRDefault="000635EA" w:rsidP="00150057">
            <w:pPr>
              <w:pStyle w:val="tabletext"/>
              <w:tabs>
                <w:tab w:val="decimal" w:pos="1774"/>
              </w:tabs>
              <w:spacing w:before="0" w:after="0"/>
              <w:rPr>
                <w:rFonts w:ascii="Sylfaen" w:hAnsi="Sylfaen" w:cs="Calibri"/>
                <w:bCs/>
                <w:szCs w:val="20"/>
                <w:lang w:val="hy-AM"/>
              </w:rPr>
            </w:pPr>
          </w:p>
        </w:tc>
        <w:tc>
          <w:tcPr>
            <w:tcW w:w="705" w:type="pct"/>
            <w:tcBorders>
              <w:bottom w:val="nil"/>
            </w:tcBorders>
            <w:vAlign w:val="bottom"/>
          </w:tcPr>
          <w:p w:rsidR="000635EA" w:rsidRPr="000635EA" w:rsidRDefault="000635EA" w:rsidP="00F12908">
            <w:pPr>
              <w:tabs>
                <w:tab w:val="decimal" w:pos="1620"/>
              </w:tabs>
              <w:spacing w:afterLines="20"/>
              <w:ind w:right="526"/>
              <w:jc w:val="right"/>
              <w:rPr>
                <w:rFonts w:ascii="Sylfaen" w:hAnsi="Sylfaen" w:cs="Calibri"/>
                <w:sz w:val="20"/>
                <w:szCs w:val="20"/>
              </w:rPr>
            </w:pPr>
          </w:p>
        </w:tc>
        <w:tc>
          <w:tcPr>
            <w:tcW w:w="765" w:type="pct"/>
            <w:tcBorders>
              <w:top w:val="nil"/>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Cs/>
                <w:szCs w:val="20"/>
                <w:lang w:val="hy-AM"/>
              </w:rPr>
            </w:pPr>
          </w:p>
        </w:tc>
        <w:tc>
          <w:tcPr>
            <w:tcW w:w="107" w:type="pct"/>
            <w:tcBorders>
              <w:top w:val="nil"/>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Cs/>
                <w:szCs w:val="20"/>
                <w:lang w:val="hy-AM"/>
              </w:rPr>
            </w:pPr>
          </w:p>
        </w:tc>
        <w:tc>
          <w:tcPr>
            <w:tcW w:w="738" w:type="pct"/>
            <w:tcBorders>
              <w:top w:val="nil"/>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Cs/>
                <w:szCs w:val="20"/>
                <w:lang w:val="hy-AM"/>
              </w:rPr>
            </w:pPr>
          </w:p>
        </w:tc>
      </w:tr>
      <w:tr w:rsidR="000635EA" w:rsidRPr="000978CF" w:rsidTr="00CB5494">
        <w:tc>
          <w:tcPr>
            <w:tcW w:w="2674" w:type="pct"/>
          </w:tcPr>
          <w:p w:rsidR="000635EA" w:rsidRPr="000978CF" w:rsidRDefault="000635EA" w:rsidP="00F12908">
            <w:pPr>
              <w:tabs>
                <w:tab w:val="right" w:pos="3780"/>
              </w:tabs>
              <w:spacing w:afterLines="20"/>
              <w:rPr>
                <w:rFonts w:ascii="Sylfaen" w:hAnsi="Sylfaen" w:cs="Sylfaen"/>
                <w:color w:val="FFFFFF" w:themeColor="background1"/>
                <w:sz w:val="20"/>
                <w:szCs w:val="20"/>
                <w:lang w:val="hy-AM"/>
              </w:rPr>
            </w:pPr>
            <w:r w:rsidRPr="000978CF">
              <w:rPr>
                <w:rFonts w:ascii="Sylfaen" w:hAnsi="Sylfaen" w:cs="Sylfaen"/>
                <w:color w:val="FFFFFF" w:themeColor="background1"/>
                <w:sz w:val="20"/>
                <w:szCs w:val="20"/>
                <w:lang w:val="hy-AM"/>
              </w:rPr>
              <w:t>Երկարաժամկետ բանկային վարկեր և փոխառություններ</w:t>
            </w:r>
          </w:p>
        </w:tc>
        <w:tc>
          <w:tcPr>
            <w:tcW w:w="11" w:type="pct"/>
            <w:tcBorders>
              <w:bottom w:val="nil"/>
            </w:tcBorders>
            <w:vAlign w:val="bottom"/>
          </w:tcPr>
          <w:p w:rsidR="000635EA" w:rsidRPr="000978CF" w:rsidRDefault="000635EA" w:rsidP="00150057">
            <w:pPr>
              <w:jc w:val="center"/>
              <w:rPr>
                <w:rFonts w:ascii="Sylfaen" w:hAnsi="Sylfaen" w:cs="Calibri"/>
                <w:color w:val="FFFFFF" w:themeColor="background1"/>
                <w:sz w:val="20"/>
                <w:szCs w:val="20"/>
              </w:rPr>
            </w:pPr>
          </w:p>
        </w:tc>
        <w:tc>
          <w:tcPr>
            <w:tcW w:w="705" w:type="pct"/>
            <w:tcBorders>
              <w:bottom w:val="nil"/>
            </w:tcBorders>
            <w:vAlign w:val="bottom"/>
          </w:tcPr>
          <w:p w:rsidR="000635EA" w:rsidRPr="000635EA" w:rsidRDefault="000635EA" w:rsidP="00F12908">
            <w:pPr>
              <w:tabs>
                <w:tab w:val="decimal" w:pos="1620"/>
              </w:tabs>
              <w:spacing w:afterLines="20"/>
              <w:ind w:right="526"/>
              <w:jc w:val="right"/>
              <w:rPr>
                <w:rFonts w:ascii="Sylfaen" w:hAnsi="Sylfaen" w:cs="Calibri"/>
                <w:sz w:val="20"/>
                <w:szCs w:val="20"/>
              </w:rPr>
            </w:pPr>
          </w:p>
        </w:tc>
        <w:tc>
          <w:tcPr>
            <w:tcW w:w="765" w:type="pct"/>
            <w:tcBorders>
              <w:top w:val="nil"/>
              <w:bottom w:val="single" w:sz="4" w:space="0" w:color="auto"/>
            </w:tcBorders>
            <w:shd w:val="clear" w:color="auto" w:fill="auto"/>
            <w:vAlign w:val="bottom"/>
          </w:tcPr>
          <w:p w:rsidR="000635EA" w:rsidRPr="000978CF" w:rsidRDefault="000635EA" w:rsidP="00F12908">
            <w:pPr>
              <w:tabs>
                <w:tab w:val="decimal" w:pos="1620"/>
              </w:tabs>
              <w:spacing w:afterLines="20"/>
              <w:ind w:right="57"/>
              <w:jc w:val="right"/>
              <w:rPr>
                <w:rFonts w:ascii="Sylfaen" w:hAnsi="Sylfaen" w:cs="Calibri"/>
                <w:color w:val="FFFFFF" w:themeColor="background1"/>
                <w:sz w:val="20"/>
                <w:szCs w:val="20"/>
              </w:rPr>
            </w:pPr>
          </w:p>
        </w:tc>
        <w:tc>
          <w:tcPr>
            <w:tcW w:w="107" w:type="pct"/>
            <w:tcBorders>
              <w:top w:val="nil"/>
              <w:bottom w:val="nil"/>
            </w:tcBorders>
            <w:shd w:val="clear" w:color="auto" w:fill="auto"/>
            <w:vAlign w:val="bottom"/>
          </w:tcPr>
          <w:p w:rsidR="000635EA" w:rsidRPr="000978CF" w:rsidRDefault="000635EA" w:rsidP="00F12908">
            <w:pPr>
              <w:tabs>
                <w:tab w:val="decimal" w:pos="1620"/>
              </w:tabs>
              <w:spacing w:afterLines="20"/>
              <w:ind w:right="57"/>
              <w:jc w:val="right"/>
              <w:rPr>
                <w:rFonts w:ascii="Sylfaen" w:hAnsi="Sylfaen" w:cs="Calibri"/>
                <w:color w:val="FFFFFF" w:themeColor="background1"/>
                <w:sz w:val="20"/>
                <w:szCs w:val="20"/>
                <w:lang w:val="hy-AM"/>
              </w:rPr>
            </w:pPr>
          </w:p>
        </w:tc>
        <w:tc>
          <w:tcPr>
            <w:tcW w:w="738" w:type="pct"/>
            <w:tcBorders>
              <w:top w:val="nil"/>
              <w:bottom w:val="single" w:sz="4" w:space="0" w:color="auto"/>
            </w:tcBorders>
            <w:shd w:val="clear" w:color="auto" w:fill="auto"/>
            <w:vAlign w:val="bottom"/>
          </w:tcPr>
          <w:p w:rsidR="000635EA" w:rsidRPr="000978CF" w:rsidRDefault="000635EA" w:rsidP="00F12908">
            <w:pPr>
              <w:tabs>
                <w:tab w:val="decimal" w:pos="1620"/>
              </w:tabs>
              <w:spacing w:afterLines="20"/>
              <w:ind w:right="57"/>
              <w:jc w:val="right"/>
              <w:rPr>
                <w:rFonts w:ascii="Sylfaen" w:hAnsi="Sylfaen" w:cs="Calibri"/>
                <w:color w:val="FFFFFF" w:themeColor="background1"/>
                <w:sz w:val="20"/>
                <w:szCs w:val="20"/>
              </w:rPr>
            </w:pPr>
          </w:p>
        </w:tc>
      </w:tr>
      <w:tr w:rsidR="00CB5494" w:rsidRPr="00F50E6F" w:rsidTr="00CB5494">
        <w:trPr>
          <w:trHeight w:val="350"/>
        </w:trPr>
        <w:tc>
          <w:tcPr>
            <w:tcW w:w="2674" w:type="pct"/>
          </w:tcPr>
          <w:p w:rsidR="00CB5494" w:rsidRPr="00F50E6F" w:rsidRDefault="00CB5494" w:rsidP="00F12908">
            <w:pPr>
              <w:tabs>
                <w:tab w:val="right" w:pos="3780"/>
              </w:tabs>
              <w:spacing w:afterLines="20"/>
              <w:rPr>
                <w:rFonts w:ascii="Sylfaen" w:hAnsi="Sylfaen" w:cs="Calibri"/>
                <w:sz w:val="20"/>
                <w:szCs w:val="20"/>
                <w:lang w:val="hy-AM"/>
              </w:rPr>
            </w:pPr>
            <w:r w:rsidRPr="00F50E6F">
              <w:rPr>
                <w:rFonts w:ascii="Sylfaen" w:hAnsi="Sylfaen" w:cs="Sylfaen"/>
                <w:sz w:val="20"/>
                <w:szCs w:val="20"/>
                <w:lang w:val="hy-AM"/>
              </w:rPr>
              <w:t>Հետաձգված</w:t>
            </w:r>
            <w:r w:rsidRPr="00F50E6F">
              <w:rPr>
                <w:rFonts w:ascii="Sylfaen" w:hAnsi="Sylfaen" w:cs="Calibri"/>
                <w:sz w:val="20"/>
                <w:szCs w:val="20"/>
                <w:lang w:val="hy-AM"/>
              </w:rPr>
              <w:t xml:space="preserve"> </w:t>
            </w:r>
            <w:r w:rsidRPr="00F50E6F">
              <w:rPr>
                <w:rFonts w:ascii="Sylfaen" w:hAnsi="Sylfaen" w:cs="Sylfaen"/>
                <w:sz w:val="20"/>
                <w:szCs w:val="20"/>
                <w:lang w:val="hy-AM"/>
              </w:rPr>
              <w:t>հարկային</w:t>
            </w:r>
            <w:r w:rsidRPr="00F50E6F">
              <w:rPr>
                <w:rFonts w:ascii="Sylfaen" w:hAnsi="Sylfaen" w:cs="Calibri"/>
                <w:sz w:val="20"/>
                <w:szCs w:val="20"/>
                <w:lang w:val="hy-AM"/>
              </w:rPr>
              <w:t xml:space="preserve"> </w:t>
            </w:r>
            <w:r w:rsidRPr="00F50E6F">
              <w:rPr>
                <w:rFonts w:ascii="Sylfaen" w:hAnsi="Sylfaen" w:cs="Sylfaen"/>
                <w:sz w:val="20"/>
                <w:szCs w:val="20"/>
                <w:lang w:val="hy-AM"/>
              </w:rPr>
              <w:t>պարտավորություն</w:t>
            </w:r>
          </w:p>
        </w:tc>
        <w:tc>
          <w:tcPr>
            <w:tcW w:w="11" w:type="pct"/>
            <w:tcBorders>
              <w:bottom w:val="nil"/>
            </w:tcBorders>
            <w:vAlign w:val="bottom"/>
          </w:tcPr>
          <w:p w:rsidR="00CB5494" w:rsidRPr="00F50E6F" w:rsidRDefault="00CB5494" w:rsidP="00150057">
            <w:pPr>
              <w:jc w:val="center"/>
              <w:rPr>
                <w:rFonts w:ascii="Sylfaen" w:hAnsi="Sylfaen" w:cs="Calibri"/>
                <w:sz w:val="20"/>
                <w:szCs w:val="20"/>
              </w:rPr>
            </w:pPr>
            <w:r w:rsidRPr="00F50E6F">
              <w:rPr>
                <w:rFonts w:ascii="Sylfaen" w:hAnsi="Sylfaen" w:cs="Calibri"/>
                <w:sz w:val="20"/>
                <w:szCs w:val="20"/>
              </w:rPr>
              <w:t>6</w:t>
            </w:r>
          </w:p>
        </w:tc>
        <w:tc>
          <w:tcPr>
            <w:tcW w:w="705" w:type="pct"/>
            <w:tcBorders>
              <w:bottom w:val="nil"/>
            </w:tcBorders>
            <w:vAlign w:val="bottom"/>
          </w:tcPr>
          <w:p w:rsidR="00CB5494" w:rsidRPr="00C9083F" w:rsidRDefault="00CB5494" w:rsidP="00F12908">
            <w:pPr>
              <w:tabs>
                <w:tab w:val="decimal" w:pos="1620"/>
              </w:tabs>
              <w:spacing w:afterLines="20"/>
              <w:ind w:right="526"/>
              <w:jc w:val="right"/>
              <w:rPr>
                <w:rFonts w:ascii="Sylfaen" w:hAnsi="Sylfaen" w:cs="Calibri"/>
                <w:sz w:val="20"/>
                <w:szCs w:val="20"/>
              </w:rPr>
            </w:pPr>
            <w:r>
              <w:rPr>
                <w:rFonts w:ascii="Sylfaen" w:hAnsi="Sylfaen" w:cs="Calibri"/>
                <w:sz w:val="20"/>
                <w:szCs w:val="20"/>
              </w:rPr>
              <w:t>8</w:t>
            </w:r>
          </w:p>
        </w:tc>
        <w:tc>
          <w:tcPr>
            <w:tcW w:w="765" w:type="pct"/>
            <w:tcBorders>
              <w:top w:val="nil"/>
              <w:bottom w:val="single" w:sz="4" w:space="0" w:color="auto"/>
            </w:tcBorders>
            <w:shd w:val="clear" w:color="auto" w:fill="auto"/>
            <w:vAlign w:val="bottom"/>
          </w:tcPr>
          <w:p w:rsidR="00CB5494" w:rsidRPr="005765A5" w:rsidRDefault="00FF28F9" w:rsidP="00F12908">
            <w:pPr>
              <w:tabs>
                <w:tab w:val="decimal" w:pos="1620"/>
              </w:tabs>
              <w:spacing w:afterLines="20"/>
              <w:ind w:right="57"/>
              <w:jc w:val="right"/>
              <w:rPr>
                <w:rFonts w:ascii="Sylfaen" w:hAnsi="Sylfaen" w:cs="Calibri"/>
                <w:sz w:val="20"/>
                <w:szCs w:val="20"/>
              </w:rPr>
            </w:pPr>
            <w:r>
              <w:rPr>
                <w:rFonts w:ascii="Sylfaen" w:hAnsi="Sylfaen" w:cs="Calibri"/>
                <w:sz w:val="20"/>
                <w:szCs w:val="20"/>
              </w:rPr>
              <w:t>223</w:t>
            </w:r>
            <w:r w:rsidR="00CB5494">
              <w:rPr>
                <w:rFonts w:ascii="Sylfaen" w:hAnsi="Sylfaen" w:cs="Calibri"/>
                <w:sz w:val="20"/>
                <w:szCs w:val="20"/>
              </w:rPr>
              <w:t>,</w:t>
            </w:r>
            <w:r>
              <w:rPr>
                <w:rFonts w:ascii="Sylfaen" w:hAnsi="Sylfaen" w:cs="Calibri"/>
                <w:sz w:val="20"/>
                <w:szCs w:val="20"/>
              </w:rPr>
              <w:t>043</w:t>
            </w:r>
          </w:p>
        </w:tc>
        <w:tc>
          <w:tcPr>
            <w:tcW w:w="107" w:type="pct"/>
            <w:tcBorders>
              <w:top w:val="nil"/>
              <w:bottom w:val="nil"/>
            </w:tcBorders>
            <w:shd w:val="clear" w:color="auto" w:fill="auto"/>
            <w:vAlign w:val="bottom"/>
          </w:tcPr>
          <w:p w:rsidR="00CB5494" w:rsidRPr="005765A5" w:rsidRDefault="00CB5494" w:rsidP="00F12908">
            <w:pPr>
              <w:tabs>
                <w:tab w:val="decimal" w:pos="1620"/>
              </w:tabs>
              <w:spacing w:afterLines="20"/>
              <w:ind w:right="57"/>
              <w:jc w:val="right"/>
              <w:rPr>
                <w:rFonts w:ascii="Sylfaen" w:hAnsi="Sylfaen" w:cs="Calibri"/>
                <w:sz w:val="20"/>
                <w:szCs w:val="20"/>
                <w:lang w:val="hy-AM"/>
              </w:rPr>
            </w:pPr>
          </w:p>
        </w:tc>
        <w:tc>
          <w:tcPr>
            <w:tcW w:w="738" w:type="pct"/>
            <w:tcBorders>
              <w:top w:val="nil"/>
              <w:bottom w:val="single" w:sz="4" w:space="0" w:color="auto"/>
            </w:tcBorders>
            <w:shd w:val="clear" w:color="auto" w:fill="auto"/>
            <w:vAlign w:val="bottom"/>
          </w:tcPr>
          <w:p w:rsidR="00CB5494" w:rsidRPr="005765A5" w:rsidRDefault="00CB5494" w:rsidP="00F12908">
            <w:pPr>
              <w:tabs>
                <w:tab w:val="decimal" w:pos="1620"/>
              </w:tabs>
              <w:spacing w:afterLines="20"/>
              <w:ind w:right="57"/>
              <w:jc w:val="right"/>
              <w:rPr>
                <w:rFonts w:ascii="Sylfaen" w:hAnsi="Sylfaen" w:cs="Calibri"/>
                <w:sz w:val="20"/>
                <w:szCs w:val="20"/>
              </w:rPr>
            </w:pPr>
            <w:r>
              <w:rPr>
                <w:rFonts w:ascii="Sylfaen" w:hAnsi="Sylfaen" w:cs="Calibri"/>
                <w:sz w:val="20"/>
                <w:szCs w:val="20"/>
              </w:rPr>
              <w:t>229,767</w:t>
            </w:r>
          </w:p>
        </w:tc>
      </w:tr>
      <w:tr w:rsidR="00CB5494" w:rsidRPr="00F50E6F" w:rsidTr="00CB5494">
        <w:trPr>
          <w:trHeight w:val="278"/>
        </w:trPr>
        <w:tc>
          <w:tcPr>
            <w:tcW w:w="2674" w:type="pct"/>
            <w:tcBorders>
              <w:bottom w:val="nil"/>
            </w:tcBorders>
          </w:tcPr>
          <w:p w:rsidR="00CB5494" w:rsidRPr="00F50E6F" w:rsidRDefault="00CB5494" w:rsidP="00150057">
            <w:pPr>
              <w:pStyle w:val="tabletext"/>
              <w:spacing w:before="0" w:after="0"/>
              <w:jc w:val="left"/>
              <w:rPr>
                <w:rFonts w:ascii="Sylfaen" w:hAnsi="Sylfaen" w:cs="Calibri"/>
                <w:b/>
                <w:bCs/>
                <w:szCs w:val="20"/>
                <w:lang w:val="hy-AM"/>
              </w:rPr>
            </w:pPr>
            <w:r w:rsidRPr="00F50E6F">
              <w:rPr>
                <w:rFonts w:ascii="Sylfaen" w:hAnsi="Sylfaen" w:cs="Sylfaen"/>
                <w:b/>
                <w:bCs/>
                <w:szCs w:val="20"/>
                <w:lang w:val="hy-AM"/>
              </w:rPr>
              <w:t>Ընդամենը</w:t>
            </w:r>
            <w:r w:rsidRPr="00F50E6F">
              <w:rPr>
                <w:rFonts w:ascii="Sylfaen" w:hAnsi="Sylfaen" w:cs="Calibri"/>
                <w:b/>
                <w:bCs/>
                <w:szCs w:val="20"/>
                <w:lang w:val="hy-AM"/>
              </w:rPr>
              <w:t xml:space="preserve"> </w:t>
            </w:r>
            <w:r w:rsidRPr="00F50E6F">
              <w:rPr>
                <w:rFonts w:ascii="Sylfaen" w:hAnsi="Sylfaen" w:cs="Sylfaen"/>
                <w:b/>
                <w:bCs/>
                <w:szCs w:val="20"/>
                <w:lang w:val="hy-AM"/>
              </w:rPr>
              <w:t>ոչ</w:t>
            </w:r>
            <w:r w:rsidRPr="00F50E6F">
              <w:rPr>
                <w:rFonts w:ascii="Sylfaen" w:hAnsi="Sylfaen" w:cs="Calibri"/>
                <w:b/>
                <w:bCs/>
                <w:szCs w:val="20"/>
                <w:lang w:val="hy-AM"/>
              </w:rPr>
              <w:t xml:space="preserve"> </w:t>
            </w:r>
            <w:r w:rsidRPr="00F50E6F">
              <w:rPr>
                <w:rFonts w:ascii="Sylfaen" w:hAnsi="Sylfaen" w:cs="Sylfaen"/>
                <w:b/>
                <w:bCs/>
                <w:szCs w:val="20"/>
                <w:lang w:val="hy-AM"/>
              </w:rPr>
              <w:t>ընթացիկ</w:t>
            </w:r>
            <w:r w:rsidRPr="00F50E6F">
              <w:rPr>
                <w:rFonts w:ascii="Sylfaen" w:hAnsi="Sylfaen" w:cs="Calibri"/>
                <w:b/>
                <w:bCs/>
                <w:szCs w:val="20"/>
                <w:lang w:val="hy-AM"/>
              </w:rPr>
              <w:t xml:space="preserve"> </w:t>
            </w:r>
            <w:r w:rsidRPr="00F50E6F">
              <w:rPr>
                <w:rFonts w:ascii="Sylfaen" w:hAnsi="Sylfaen" w:cs="Sylfaen"/>
                <w:b/>
                <w:bCs/>
                <w:szCs w:val="20"/>
                <w:lang w:val="hy-AM"/>
              </w:rPr>
              <w:t>պարտավորություններ</w:t>
            </w:r>
          </w:p>
        </w:tc>
        <w:tc>
          <w:tcPr>
            <w:tcW w:w="11" w:type="pct"/>
            <w:tcBorders>
              <w:top w:val="nil"/>
              <w:bottom w:val="nil"/>
            </w:tcBorders>
            <w:vAlign w:val="bottom"/>
          </w:tcPr>
          <w:p w:rsidR="00CB5494" w:rsidRPr="00F50E6F" w:rsidRDefault="00CB5494" w:rsidP="00150057">
            <w:pPr>
              <w:jc w:val="center"/>
              <w:rPr>
                <w:rFonts w:ascii="Sylfaen" w:hAnsi="Sylfaen" w:cs="Calibri"/>
                <w:sz w:val="20"/>
                <w:szCs w:val="20"/>
              </w:rPr>
            </w:pPr>
          </w:p>
        </w:tc>
        <w:tc>
          <w:tcPr>
            <w:tcW w:w="705" w:type="pct"/>
            <w:tcBorders>
              <w:top w:val="nil"/>
              <w:bottom w:val="nil"/>
            </w:tcBorders>
            <w:vAlign w:val="bottom"/>
          </w:tcPr>
          <w:p w:rsidR="00CB5494" w:rsidRPr="000635EA" w:rsidRDefault="00CB5494" w:rsidP="00F12908">
            <w:pPr>
              <w:tabs>
                <w:tab w:val="decimal" w:pos="1620"/>
              </w:tabs>
              <w:spacing w:afterLines="20"/>
              <w:ind w:right="526"/>
              <w:jc w:val="right"/>
              <w:rPr>
                <w:rFonts w:ascii="Sylfaen" w:hAnsi="Sylfaen" w:cs="Calibri"/>
                <w:sz w:val="20"/>
                <w:szCs w:val="20"/>
              </w:rPr>
            </w:pPr>
          </w:p>
        </w:tc>
        <w:tc>
          <w:tcPr>
            <w:tcW w:w="765" w:type="pct"/>
            <w:tcBorders>
              <w:top w:val="single" w:sz="4" w:space="0" w:color="auto"/>
              <w:bottom w:val="single" w:sz="4" w:space="0" w:color="auto"/>
            </w:tcBorders>
            <w:shd w:val="clear" w:color="auto" w:fill="auto"/>
            <w:vAlign w:val="bottom"/>
          </w:tcPr>
          <w:p w:rsidR="00CB5494" w:rsidRPr="00C9083F" w:rsidRDefault="00CB5494" w:rsidP="00F12908">
            <w:pPr>
              <w:tabs>
                <w:tab w:val="decimal" w:pos="1620"/>
              </w:tabs>
              <w:spacing w:afterLines="20"/>
              <w:ind w:right="57"/>
              <w:jc w:val="right"/>
              <w:rPr>
                <w:rFonts w:ascii="Sylfaen" w:hAnsi="Sylfaen" w:cs="Calibri"/>
                <w:b/>
                <w:sz w:val="20"/>
                <w:szCs w:val="20"/>
              </w:rPr>
            </w:pPr>
            <w:r>
              <w:rPr>
                <w:rFonts w:ascii="Sylfaen" w:hAnsi="Sylfaen" w:cs="Calibri"/>
                <w:b/>
                <w:sz w:val="20"/>
                <w:szCs w:val="20"/>
              </w:rPr>
              <w:t>22</w:t>
            </w:r>
            <w:r w:rsidR="00FF28F9">
              <w:rPr>
                <w:rFonts w:ascii="Sylfaen" w:hAnsi="Sylfaen" w:cs="Calibri"/>
                <w:b/>
                <w:sz w:val="20"/>
                <w:szCs w:val="20"/>
              </w:rPr>
              <w:t>3</w:t>
            </w:r>
            <w:r>
              <w:rPr>
                <w:rFonts w:ascii="Sylfaen" w:hAnsi="Sylfaen" w:cs="Calibri"/>
                <w:b/>
                <w:sz w:val="20"/>
                <w:szCs w:val="20"/>
              </w:rPr>
              <w:t>,</w:t>
            </w:r>
            <w:r w:rsidR="00FF28F9">
              <w:rPr>
                <w:rFonts w:ascii="Sylfaen" w:hAnsi="Sylfaen" w:cs="Calibri"/>
                <w:b/>
                <w:sz w:val="20"/>
                <w:szCs w:val="20"/>
              </w:rPr>
              <w:t>043</w:t>
            </w:r>
          </w:p>
        </w:tc>
        <w:tc>
          <w:tcPr>
            <w:tcW w:w="107" w:type="pct"/>
            <w:tcBorders>
              <w:top w:val="nil"/>
              <w:bottom w:val="nil"/>
            </w:tcBorders>
            <w:shd w:val="clear" w:color="auto" w:fill="auto"/>
            <w:vAlign w:val="bottom"/>
          </w:tcPr>
          <w:p w:rsidR="00CB5494" w:rsidRPr="00C9083F" w:rsidRDefault="00CB5494" w:rsidP="00F12908">
            <w:pPr>
              <w:tabs>
                <w:tab w:val="decimal" w:pos="1620"/>
              </w:tabs>
              <w:spacing w:afterLines="20"/>
              <w:ind w:right="57"/>
              <w:jc w:val="right"/>
              <w:rPr>
                <w:rFonts w:ascii="Sylfaen" w:hAnsi="Sylfaen" w:cs="Calibri"/>
                <w:b/>
                <w:sz w:val="20"/>
                <w:szCs w:val="20"/>
                <w:lang w:val="hy-AM"/>
              </w:rPr>
            </w:pPr>
          </w:p>
        </w:tc>
        <w:tc>
          <w:tcPr>
            <w:tcW w:w="738" w:type="pct"/>
            <w:tcBorders>
              <w:top w:val="single" w:sz="4" w:space="0" w:color="auto"/>
              <w:bottom w:val="single" w:sz="4" w:space="0" w:color="auto"/>
            </w:tcBorders>
            <w:shd w:val="clear" w:color="auto" w:fill="auto"/>
            <w:vAlign w:val="bottom"/>
          </w:tcPr>
          <w:p w:rsidR="00CB5494" w:rsidRPr="00C9083F" w:rsidRDefault="00CB5494" w:rsidP="00F12908">
            <w:pPr>
              <w:tabs>
                <w:tab w:val="decimal" w:pos="1620"/>
              </w:tabs>
              <w:spacing w:afterLines="20"/>
              <w:ind w:right="57"/>
              <w:jc w:val="right"/>
              <w:rPr>
                <w:rFonts w:ascii="Sylfaen" w:hAnsi="Sylfaen" w:cs="Calibri"/>
                <w:b/>
                <w:sz w:val="20"/>
                <w:szCs w:val="20"/>
              </w:rPr>
            </w:pPr>
            <w:r>
              <w:rPr>
                <w:rFonts w:ascii="Sylfaen" w:hAnsi="Sylfaen" w:cs="Calibri"/>
                <w:b/>
                <w:sz w:val="20"/>
                <w:szCs w:val="20"/>
              </w:rPr>
              <w:t>229,767</w:t>
            </w:r>
          </w:p>
        </w:tc>
      </w:tr>
      <w:tr w:rsidR="000635EA" w:rsidRPr="00F50E6F" w:rsidTr="00CB5494">
        <w:trPr>
          <w:trHeight w:val="150"/>
        </w:trPr>
        <w:tc>
          <w:tcPr>
            <w:tcW w:w="2674" w:type="pct"/>
            <w:tcBorders>
              <w:bottom w:val="nil"/>
            </w:tcBorders>
          </w:tcPr>
          <w:p w:rsidR="000635EA" w:rsidRDefault="000635EA" w:rsidP="00150057">
            <w:pPr>
              <w:pStyle w:val="tabletext"/>
              <w:spacing w:before="0" w:after="0"/>
              <w:rPr>
                <w:rFonts w:ascii="Sylfaen" w:hAnsi="Sylfaen" w:cs="Calibri"/>
                <w:b/>
                <w:bCs/>
                <w:szCs w:val="20"/>
              </w:rPr>
            </w:pPr>
          </w:p>
          <w:p w:rsidR="000635EA" w:rsidRDefault="000635EA" w:rsidP="00150057">
            <w:pPr>
              <w:pStyle w:val="tabletext"/>
              <w:spacing w:before="0" w:after="0"/>
              <w:rPr>
                <w:rFonts w:ascii="Sylfaen" w:hAnsi="Sylfaen" w:cs="Calibri"/>
                <w:b/>
                <w:bCs/>
                <w:szCs w:val="20"/>
              </w:rPr>
            </w:pPr>
          </w:p>
          <w:p w:rsidR="000635EA" w:rsidRDefault="000635EA" w:rsidP="00150057">
            <w:pPr>
              <w:pStyle w:val="tabletext"/>
              <w:spacing w:before="0" w:after="0"/>
              <w:rPr>
                <w:rFonts w:ascii="Sylfaen" w:hAnsi="Sylfaen" w:cs="Calibri"/>
                <w:b/>
                <w:bCs/>
                <w:szCs w:val="20"/>
              </w:rPr>
            </w:pPr>
          </w:p>
          <w:p w:rsidR="000635EA" w:rsidRDefault="000635EA" w:rsidP="00150057">
            <w:pPr>
              <w:pStyle w:val="tabletext"/>
              <w:spacing w:before="0" w:after="0"/>
              <w:rPr>
                <w:rFonts w:ascii="Sylfaen" w:hAnsi="Sylfaen" w:cs="Calibri"/>
                <w:b/>
                <w:bCs/>
                <w:szCs w:val="20"/>
              </w:rPr>
            </w:pPr>
          </w:p>
          <w:p w:rsidR="000635EA" w:rsidRDefault="000635EA" w:rsidP="00150057">
            <w:pPr>
              <w:pStyle w:val="tabletext"/>
              <w:spacing w:before="0" w:after="0"/>
              <w:rPr>
                <w:rFonts w:ascii="Sylfaen" w:hAnsi="Sylfaen" w:cs="Calibri"/>
                <w:b/>
                <w:bCs/>
                <w:szCs w:val="20"/>
              </w:rPr>
            </w:pPr>
          </w:p>
          <w:p w:rsidR="000635EA" w:rsidRDefault="000635EA" w:rsidP="00150057">
            <w:pPr>
              <w:pStyle w:val="tabletext"/>
              <w:spacing w:before="0" w:after="0"/>
              <w:rPr>
                <w:rFonts w:ascii="Sylfaen" w:hAnsi="Sylfaen" w:cs="Calibri"/>
                <w:b/>
                <w:bCs/>
                <w:szCs w:val="20"/>
              </w:rPr>
            </w:pPr>
          </w:p>
          <w:p w:rsidR="000635EA" w:rsidRPr="00BF4EFD" w:rsidRDefault="000635EA" w:rsidP="00150057">
            <w:pPr>
              <w:pStyle w:val="tabletext"/>
              <w:spacing w:before="0" w:after="0"/>
              <w:rPr>
                <w:rFonts w:ascii="Sylfaen" w:hAnsi="Sylfaen" w:cs="Calibri"/>
                <w:b/>
                <w:bCs/>
                <w:szCs w:val="20"/>
              </w:rPr>
            </w:pPr>
          </w:p>
        </w:tc>
        <w:tc>
          <w:tcPr>
            <w:tcW w:w="11" w:type="pct"/>
            <w:tcBorders>
              <w:top w:val="nil"/>
              <w:bottom w:val="nil"/>
            </w:tcBorders>
            <w:vAlign w:val="bottom"/>
          </w:tcPr>
          <w:p w:rsidR="000635EA" w:rsidRPr="00F50E6F" w:rsidRDefault="000635EA" w:rsidP="00150057">
            <w:pPr>
              <w:jc w:val="center"/>
              <w:rPr>
                <w:rFonts w:ascii="Sylfaen" w:hAnsi="Sylfaen" w:cs="Calibri"/>
                <w:sz w:val="20"/>
                <w:szCs w:val="20"/>
              </w:rPr>
            </w:pPr>
          </w:p>
        </w:tc>
        <w:tc>
          <w:tcPr>
            <w:tcW w:w="705" w:type="pct"/>
            <w:tcBorders>
              <w:top w:val="nil"/>
              <w:bottom w:val="nil"/>
            </w:tcBorders>
            <w:vAlign w:val="bottom"/>
          </w:tcPr>
          <w:p w:rsidR="000635EA" w:rsidRPr="000635EA" w:rsidRDefault="000635EA" w:rsidP="00F12908">
            <w:pPr>
              <w:tabs>
                <w:tab w:val="decimal" w:pos="1620"/>
              </w:tabs>
              <w:spacing w:afterLines="20"/>
              <w:ind w:right="526"/>
              <w:jc w:val="right"/>
              <w:rPr>
                <w:rFonts w:ascii="Sylfaen" w:hAnsi="Sylfaen" w:cs="Calibri"/>
                <w:sz w:val="20"/>
                <w:szCs w:val="20"/>
              </w:rPr>
            </w:pPr>
          </w:p>
        </w:tc>
        <w:tc>
          <w:tcPr>
            <w:tcW w:w="765" w:type="pct"/>
            <w:tcBorders>
              <w:top w:val="single" w:sz="4" w:space="0" w:color="auto"/>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Cs/>
                <w:szCs w:val="20"/>
                <w:lang w:val="hy-AM"/>
              </w:rPr>
            </w:pPr>
          </w:p>
        </w:tc>
        <w:tc>
          <w:tcPr>
            <w:tcW w:w="107" w:type="pct"/>
            <w:tcBorders>
              <w:top w:val="nil"/>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Cs/>
                <w:szCs w:val="20"/>
                <w:lang w:val="hy-AM"/>
              </w:rPr>
            </w:pPr>
          </w:p>
        </w:tc>
        <w:tc>
          <w:tcPr>
            <w:tcW w:w="738" w:type="pct"/>
            <w:tcBorders>
              <w:top w:val="single" w:sz="4" w:space="0" w:color="auto"/>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Cs/>
                <w:szCs w:val="20"/>
                <w:lang w:val="hy-AM"/>
              </w:rPr>
            </w:pPr>
          </w:p>
        </w:tc>
      </w:tr>
      <w:tr w:rsidR="000635EA" w:rsidRPr="00F50E6F" w:rsidTr="00CB5494">
        <w:tc>
          <w:tcPr>
            <w:tcW w:w="2674" w:type="pct"/>
            <w:tcBorders>
              <w:top w:val="nil"/>
            </w:tcBorders>
          </w:tcPr>
          <w:p w:rsidR="000635EA" w:rsidRPr="00F50E6F" w:rsidRDefault="000635EA" w:rsidP="00150057">
            <w:pPr>
              <w:pStyle w:val="tabletext"/>
              <w:spacing w:before="0" w:after="0"/>
              <w:rPr>
                <w:rFonts w:ascii="Sylfaen" w:hAnsi="Sylfaen" w:cs="Calibri"/>
                <w:b/>
                <w:szCs w:val="20"/>
                <w:lang w:val="hy-AM"/>
              </w:rPr>
            </w:pPr>
            <w:r w:rsidRPr="00F50E6F">
              <w:rPr>
                <w:rFonts w:ascii="Sylfaen" w:hAnsi="Sylfaen" w:cs="Sylfaen"/>
                <w:b/>
                <w:bCs/>
                <w:szCs w:val="20"/>
                <w:lang w:val="hy-AM"/>
              </w:rPr>
              <w:lastRenderedPageBreak/>
              <w:t>Ընթացիկ</w:t>
            </w:r>
            <w:r w:rsidRPr="00F50E6F">
              <w:rPr>
                <w:rFonts w:ascii="Sylfaen" w:hAnsi="Sylfaen" w:cs="Calibri"/>
                <w:b/>
                <w:bCs/>
                <w:szCs w:val="20"/>
                <w:lang w:val="hy-AM"/>
              </w:rPr>
              <w:t xml:space="preserve"> </w:t>
            </w:r>
            <w:r w:rsidRPr="00F50E6F">
              <w:rPr>
                <w:rFonts w:ascii="Sylfaen" w:hAnsi="Sylfaen" w:cs="Sylfaen"/>
                <w:b/>
                <w:bCs/>
                <w:szCs w:val="20"/>
                <w:lang w:val="hy-AM"/>
              </w:rPr>
              <w:t>պարտավորություններ</w:t>
            </w:r>
          </w:p>
        </w:tc>
        <w:tc>
          <w:tcPr>
            <w:tcW w:w="11" w:type="pct"/>
            <w:tcBorders>
              <w:bottom w:val="nil"/>
            </w:tcBorders>
            <w:vAlign w:val="bottom"/>
          </w:tcPr>
          <w:p w:rsidR="000635EA" w:rsidRPr="00F50E6F" w:rsidRDefault="000635EA" w:rsidP="00150057">
            <w:pPr>
              <w:pStyle w:val="tabletext"/>
              <w:tabs>
                <w:tab w:val="decimal" w:pos="1774"/>
              </w:tabs>
              <w:spacing w:before="0" w:after="0"/>
              <w:rPr>
                <w:rFonts w:ascii="Sylfaen" w:hAnsi="Sylfaen" w:cs="Calibri"/>
                <w:bCs/>
                <w:szCs w:val="20"/>
                <w:lang w:val="hy-AM"/>
              </w:rPr>
            </w:pPr>
          </w:p>
        </w:tc>
        <w:tc>
          <w:tcPr>
            <w:tcW w:w="705" w:type="pct"/>
            <w:tcBorders>
              <w:bottom w:val="nil"/>
            </w:tcBorders>
            <w:vAlign w:val="bottom"/>
          </w:tcPr>
          <w:p w:rsidR="000635EA" w:rsidRPr="000635EA" w:rsidRDefault="000635EA" w:rsidP="00F12908">
            <w:pPr>
              <w:tabs>
                <w:tab w:val="decimal" w:pos="1620"/>
              </w:tabs>
              <w:spacing w:afterLines="20"/>
              <w:ind w:right="526"/>
              <w:jc w:val="right"/>
              <w:rPr>
                <w:rFonts w:ascii="Sylfaen" w:hAnsi="Sylfaen" w:cs="Calibri"/>
                <w:sz w:val="20"/>
                <w:szCs w:val="20"/>
              </w:rPr>
            </w:pPr>
          </w:p>
        </w:tc>
        <w:tc>
          <w:tcPr>
            <w:tcW w:w="765" w:type="pct"/>
            <w:tcBorders>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Cs/>
                <w:szCs w:val="20"/>
                <w:lang w:val="hy-AM"/>
              </w:rPr>
            </w:pPr>
          </w:p>
        </w:tc>
        <w:tc>
          <w:tcPr>
            <w:tcW w:w="107" w:type="pct"/>
            <w:tcBorders>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Cs/>
                <w:szCs w:val="20"/>
                <w:lang w:val="hy-AM"/>
              </w:rPr>
            </w:pPr>
          </w:p>
        </w:tc>
        <w:tc>
          <w:tcPr>
            <w:tcW w:w="738" w:type="pct"/>
            <w:tcBorders>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Cs/>
                <w:szCs w:val="20"/>
                <w:lang w:val="hy-AM"/>
              </w:rPr>
            </w:pPr>
          </w:p>
        </w:tc>
      </w:tr>
      <w:tr w:rsidR="00CA2810" w:rsidRPr="00F50E6F" w:rsidTr="00CB5494">
        <w:tc>
          <w:tcPr>
            <w:tcW w:w="2674" w:type="pct"/>
            <w:tcBorders>
              <w:bottom w:val="nil"/>
            </w:tcBorders>
            <w:vAlign w:val="center"/>
          </w:tcPr>
          <w:p w:rsidR="00CA2810" w:rsidRPr="00F50E6F" w:rsidRDefault="00CA2810" w:rsidP="00F12908">
            <w:pPr>
              <w:tabs>
                <w:tab w:val="right" w:pos="3780"/>
              </w:tabs>
              <w:spacing w:afterLines="20"/>
              <w:rPr>
                <w:rFonts w:ascii="Sylfaen" w:hAnsi="Sylfaen" w:cs="Sylfaen"/>
                <w:sz w:val="20"/>
                <w:szCs w:val="20"/>
                <w:lang w:val="hy-AM"/>
              </w:rPr>
            </w:pPr>
            <w:r w:rsidRPr="00F50E6F">
              <w:rPr>
                <w:rFonts w:ascii="Sylfaen" w:hAnsi="Sylfaen" w:cs="Sylfaen"/>
                <w:sz w:val="20"/>
                <w:szCs w:val="20"/>
                <w:lang w:val="hy-AM"/>
              </w:rPr>
              <w:t>Կարճաժամկետ  բանկային</w:t>
            </w:r>
            <w:r>
              <w:rPr>
                <w:rFonts w:ascii="Sylfaen" w:hAnsi="Sylfaen" w:cs="Sylfaen"/>
                <w:sz w:val="20"/>
                <w:szCs w:val="20"/>
              </w:rPr>
              <w:t xml:space="preserve"> </w:t>
            </w:r>
            <w:r w:rsidRPr="00F50E6F">
              <w:rPr>
                <w:rFonts w:ascii="Sylfaen" w:hAnsi="Sylfaen" w:cs="Sylfaen"/>
                <w:sz w:val="20"/>
                <w:szCs w:val="20"/>
                <w:lang w:val="hy-AM"/>
              </w:rPr>
              <w:t>վարկեր</w:t>
            </w:r>
          </w:p>
        </w:tc>
        <w:tc>
          <w:tcPr>
            <w:tcW w:w="11" w:type="pct"/>
            <w:tcBorders>
              <w:bottom w:val="nil"/>
            </w:tcBorders>
            <w:vAlign w:val="center"/>
          </w:tcPr>
          <w:p w:rsidR="00CA2810" w:rsidRPr="00F50E6F" w:rsidRDefault="00CA2810" w:rsidP="00150057">
            <w:pPr>
              <w:jc w:val="center"/>
              <w:rPr>
                <w:rFonts w:ascii="Sylfaen" w:hAnsi="Sylfaen" w:cs="Calibri"/>
                <w:sz w:val="20"/>
                <w:szCs w:val="20"/>
                <w:lang w:val="hy-AM"/>
              </w:rPr>
            </w:pPr>
          </w:p>
        </w:tc>
        <w:tc>
          <w:tcPr>
            <w:tcW w:w="705" w:type="pct"/>
            <w:tcBorders>
              <w:bottom w:val="nil"/>
            </w:tcBorders>
            <w:vAlign w:val="bottom"/>
          </w:tcPr>
          <w:p w:rsidR="00CA2810" w:rsidRPr="00C9083F" w:rsidRDefault="00CA2810" w:rsidP="00F12908">
            <w:pPr>
              <w:tabs>
                <w:tab w:val="decimal" w:pos="1620"/>
              </w:tabs>
              <w:spacing w:afterLines="20"/>
              <w:ind w:right="526"/>
              <w:jc w:val="right"/>
              <w:rPr>
                <w:rFonts w:ascii="Sylfaen" w:hAnsi="Sylfaen" w:cs="Calibri"/>
                <w:sz w:val="20"/>
                <w:szCs w:val="20"/>
              </w:rPr>
            </w:pPr>
            <w:r>
              <w:rPr>
                <w:rFonts w:ascii="Sylfaen" w:hAnsi="Sylfaen" w:cs="Calibri"/>
                <w:sz w:val="20"/>
                <w:szCs w:val="20"/>
              </w:rPr>
              <w:t>16</w:t>
            </w:r>
          </w:p>
        </w:tc>
        <w:tc>
          <w:tcPr>
            <w:tcW w:w="765" w:type="pct"/>
            <w:tcBorders>
              <w:bottom w:val="nil"/>
            </w:tcBorders>
            <w:shd w:val="clear" w:color="auto" w:fill="auto"/>
            <w:vAlign w:val="bottom"/>
          </w:tcPr>
          <w:p w:rsidR="00CA2810" w:rsidRPr="000079DA" w:rsidRDefault="000079DA" w:rsidP="00F12908">
            <w:pPr>
              <w:tabs>
                <w:tab w:val="decimal" w:pos="1620"/>
              </w:tabs>
              <w:spacing w:afterLines="20"/>
              <w:ind w:right="57"/>
              <w:jc w:val="right"/>
              <w:rPr>
                <w:rFonts w:ascii="Sylfaen" w:hAnsi="Sylfaen" w:cs="Calibri"/>
                <w:sz w:val="20"/>
                <w:szCs w:val="20"/>
              </w:rPr>
            </w:pPr>
            <w:r>
              <w:rPr>
                <w:rFonts w:ascii="Sylfaen" w:hAnsi="Sylfaen" w:cs="Calibri"/>
                <w:sz w:val="20"/>
                <w:szCs w:val="20"/>
              </w:rPr>
              <w:t>102</w:t>
            </w:r>
            <w:r w:rsidR="00CA2810">
              <w:rPr>
                <w:rFonts w:ascii="Sylfaen" w:hAnsi="Sylfaen" w:cs="Calibri"/>
                <w:sz w:val="20"/>
                <w:szCs w:val="20"/>
              </w:rPr>
              <w:t>,</w:t>
            </w:r>
            <w:r>
              <w:rPr>
                <w:rFonts w:ascii="Sylfaen" w:hAnsi="Sylfaen" w:cs="Calibri"/>
                <w:sz w:val="20"/>
                <w:szCs w:val="20"/>
              </w:rPr>
              <w:t>475</w:t>
            </w:r>
          </w:p>
        </w:tc>
        <w:tc>
          <w:tcPr>
            <w:tcW w:w="107" w:type="pct"/>
            <w:tcBorders>
              <w:bottom w:val="nil"/>
            </w:tcBorders>
            <w:shd w:val="clear" w:color="auto" w:fill="auto"/>
            <w:vAlign w:val="bottom"/>
          </w:tcPr>
          <w:p w:rsidR="00CA2810" w:rsidRPr="00C9083F" w:rsidRDefault="00CA2810" w:rsidP="00F12908">
            <w:pPr>
              <w:tabs>
                <w:tab w:val="decimal" w:pos="1620"/>
              </w:tabs>
              <w:spacing w:afterLines="20"/>
              <w:ind w:right="57"/>
              <w:jc w:val="right"/>
              <w:rPr>
                <w:rFonts w:ascii="Sylfaen" w:hAnsi="Sylfaen" w:cs="Calibri"/>
                <w:sz w:val="20"/>
                <w:szCs w:val="20"/>
                <w:lang w:val="hy-AM"/>
              </w:rPr>
            </w:pPr>
          </w:p>
        </w:tc>
        <w:tc>
          <w:tcPr>
            <w:tcW w:w="738" w:type="pct"/>
            <w:tcBorders>
              <w:bottom w:val="nil"/>
            </w:tcBorders>
            <w:shd w:val="clear" w:color="auto" w:fill="auto"/>
            <w:vAlign w:val="bottom"/>
          </w:tcPr>
          <w:p w:rsidR="00CA2810" w:rsidRPr="00C27EA0" w:rsidRDefault="00CA2810" w:rsidP="00F12908">
            <w:pPr>
              <w:tabs>
                <w:tab w:val="decimal" w:pos="1620"/>
              </w:tabs>
              <w:spacing w:afterLines="20"/>
              <w:ind w:right="57"/>
              <w:jc w:val="right"/>
              <w:rPr>
                <w:rFonts w:ascii="Sylfaen" w:hAnsi="Sylfaen" w:cs="Calibri"/>
                <w:sz w:val="20"/>
                <w:szCs w:val="20"/>
                <w:lang w:val="ru-RU"/>
              </w:rPr>
            </w:pPr>
            <w:r>
              <w:rPr>
                <w:rFonts w:ascii="Sylfaen" w:hAnsi="Sylfaen" w:cs="Calibri"/>
                <w:sz w:val="20"/>
                <w:szCs w:val="20"/>
              </w:rPr>
              <w:t>8</w:t>
            </w:r>
            <w:r>
              <w:rPr>
                <w:rFonts w:ascii="Sylfaen" w:hAnsi="Sylfaen" w:cs="Calibri"/>
                <w:sz w:val="20"/>
                <w:szCs w:val="20"/>
                <w:lang w:val="ru-RU"/>
              </w:rPr>
              <w:t>0</w:t>
            </w:r>
            <w:r>
              <w:rPr>
                <w:rFonts w:ascii="Sylfaen" w:hAnsi="Sylfaen" w:cs="Calibri"/>
                <w:sz w:val="20"/>
                <w:szCs w:val="20"/>
              </w:rPr>
              <w:t>,</w:t>
            </w:r>
            <w:r>
              <w:rPr>
                <w:rFonts w:ascii="Sylfaen" w:hAnsi="Sylfaen" w:cs="Calibri"/>
                <w:sz w:val="20"/>
                <w:szCs w:val="20"/>
                <w:lang w:val="ru-RU"/>
              </w:rPr>
              <w:t>716</w:t>
            </w:r>
          </w:p>
        </w:tc>
      </w:tr>
      <w:tr w:rsidR="00CA2810" w:rsidRPr="00F50E6F" w:rsidTr="00CB5494">
        <w:tc>
          <w:tcPr>
            <w:tcW w:w="2674" w:type="pct"/>
            <w:tcBorders>
              <w:bottom w:val="nil"/>
            </w:tcBorders>
            <w:vAlign w:val="center"/>
          </w:tcPr>
          <w:p w:rsidR="00CA2810" w:rsidRPr="00F50E6F" w:rsidRDefault="00CA2810" w:rsidP="00F12908">
            <w:pPr>
              <w:tabs>
                <w:tab w:val="right" w:pos="3780"/>
              </w:tabs>
              <w:spacing w:afterLines="20"/>
              <w:rPr>
                <w:rFonts w:ascii="Sylfaen" w:hAnsi="Sylfaen" w:cs="Calibri"/>
                <w:sz w:val="20"/>
                <w:szCs w:val="20"/>
              </w:rPr>
            </w:pPr>
            <w:r w:rsidRPr="00B856CC">
              <w:rPr>
                <w:rFonts w:ascii="Sylfaen" w:hAnsi="Sylfaen" w:cs="Calibri"/>
                <w:sz w:val="20"/>
                <w:szCs w:val="20"/>
              </w:rPr>
              <w:t>Ստացված ընթացիկ կանխավճարներ</w:t>
            </w:r>
          </w:p>
        </w:tc>
        <w:tc>
          <w:tcPr>
            <w:tcW w:w="11" w:type="pct"/>
            <w:tcBorders>
              <w:bottom w:val="nil"/>
            </w:tcBorders>
            <w:vAlign w:val="center"/>
          </w:tcPr>
          <w:p w:rsidR="00CA2810" w:rsidRPr="00F50E6F" w:rsidRDefault="00CA2810" w:rsidP="00150057">
            <w:pPr>
              <w:jc w:val="center"/>
              <w:rPr>
                <w:rFonts w:ascii="Sylfaen" w:hAnsi="Sylfaen" w:cs="Calibri"/>
                <w:sz w:val="20"/>
                <w:szCs w:val="20"/>
              </w:rPr>
            </w:pPr>
            <w:r w:rsidRPr="00F50E6F">
              <w:rPr>
                <w:rFonts w:ascii="Sylfaen" w:hAnsi="Sylfaen" w:cs="Calibri"/>
                <w:sz w:val="20"/>
                <w:szCs w:val="20"/>
                <w:lang w:val="hy-AM"/>
              </w:rPr>
              <w:t>1</w:t>
            </w:r>
            <w:r w:rsidRPr="00F50E6F">
              <w:rPr>
                <w:rFonts w:ascii="Sylfaen" w:hAnsi="Sylfaen" w:cs="Calibri"/>
                <w:sz w:val="20"/>
                <w:szCs w:val="20"/>
              </w:rPr>
              <w:t>2</w:t>
            </w:r>
          </w:p>
        </w:tc>
        <w:tc>
          <w:tcPr>
            <w:tcW w:w="705" w:type="pct"/>
            <w:tcBorders>
              <w:bottom w:val="nil"/>
            </w:tcBorders>
            <w:vAlign w:val="bottom"/>
          </w:tcPr>
          <w:p w:rsidR="00CA2810" w:rsidRPr="000635EA" w:rsidRDefault="00CA2810" w:rsidP="00F12908">
            <w:pPr>
              <w:tabs>
                <w:tab w:val="decimal" w:pos="1620"/>
              </w:tabs>
              <w:spacing w:afterLines="20"/>
              <w:ind w:right="526"/>
              <w:jc w:val="right"/>
              <w:rPr>
                <w:rFonts w:ascii="Sylfaen" w:hAnsi="Sylfaen" w:cs="Calibri"/>
                <w:sz w:val="20"/>
                <w:szCs w:val="20"/>
              </w:rPr>
            </w:pPr>
            <w:r>
              <w:rPr>
                <w:rFonts w:ascii="Sylfaen" w:hAnsi="Sylfaen" w:cs="Calibri"/>
                <w:sz w:val="20"/>
                <w:szCs w:val="20"/>
              </w:rPr>
              <w:t>17</w:t>
            </w:r>
          </w:p>
        </w:tc>
        <w:tc>
          <w:tcPr>
            <w:tcW w:w="765" w:type="pct"/>
            <w:tcBorders>
              <w:bottom w:val="nil"/>
            </w:tcBorders>
            <w:vAlign w:val="bottom"/>
          </w:tcPr>
          <w:p w:rsidR="00CA2810" w:rsidRPr="00CA2810" w:rsidRDefault="000079DA" w:rsidP="00F12908">
            <w:pPr>
              <w:tabs>
                <w:tab w:val="decimal" w:pos="1620"/>
              </w:tabs>
              <w:spacing w:afterLines="20"/>
              <w:ind w:right="57"/>
              <w:jc w:val="right"/>
              <w:rPr>
                <w:rFonts w:ascii="Sylfaen" w:hAnsi="Sylfaen" w:cs="Calibri"/>
                <w:sz w:val="20"/>
                <w:szCs w:val="20"/>
              </w:rPr>
            </w:pPr>
            <w:r>
              <w:rPr>
                <w:rFonts w:ascii="Sylfaen" w:hAnsi="Sylfaen" w:cs="Calibri"/>
                <w:sz w:val="20"/>
                <w:szCs w:val="20"/>
              </w:rPr>
              <w:t>113</w:t>
            </w:r>
            <w:r w:rsidR="00CA2810">
              <w:rPr>
                <w:rFonts w:ascii="Sylfaen" w:hAnsi="Sylfaen" w:cs="Calibri"/>
                <w:sz w:val="20"/>
                <w:szCs w:val="20"/>
              </w:rPr>
              <w:t>,</w:t>
            </w:r>
            <w:r>
              <w:rPr>
                <w:rFonts w:ascii="Sylfaen" w:hAnsi="Sylfaen" w:cs="Calibri"/>
                <w:sz w:val="20"/>
                <w:szCs w:val="20"/>
              </w:rPr>
              <w:t>505</w:t>
            </w:r>
          </w:p>
        </w:tc>
        <w:tc>
          <w:tcPr>
            <w:tcW w:w="107" w:type="pct"/>
            <w:tcBorders>
              <w:bottom w:val="nil"/>
            </w:tcBorders>
            <w:vAlign w:val="bottom"/>
          </w:tcPr>
          <w:p w:rsidR="00CA2810" w:rsidRPr="00F50E6F" w:rsidRDefault="00CA2810" w:rsidP="00F12908">
            <w:pPr>
              <w:tabs>
                <w:tab w:val="decimal" w:pos="1620"/>
              </w:tabs>
              <w:spacing w:afterLines="20"/>
              <w:ind w:right="57"/>
              <w:jc w:val="right"/>
              <w:rPr>
                <w:rFonts w:ascii="Sylfaen" w:hAnsi="Sylfaen" w:cs="Calibri"/>
                <w:sz w:val="20"/>
                <w:szCs w:val="20"/>
                <w:lang w:val="hy-AM"/>
              </w:rPr>
            </w:pPr>
          </w:p>
        </w:tc>
        <w:tc>
          <w:tcPr>
            <w:tcW w:w="738" w:type="pct"/>
            <w:tcBorders>
              <w:bottom w:val="nil"/>
            </w:tcBorders>
            <w:vAlign w:val="bottom"/>
          </w:tcPr>
          <w:p w:rsidR="00CA2810" w:rsidRPr="00C27EA0" w:rsidRDefault="00CA2810" w:rsidP="00F12908">
            <w:pPr>
              <w:tabs>
                <w:tab w:val="decimal" w:pos="1620"/>
              </w:tabs>
              <w:spacing w:afterLines="20"/>
              <w:ind w:right="57"/>
              <w:jc w:val="right"/>
              <w:rPr>
                <w:rFonts w:ascii="Sylfaen" w:hAnsi="Sylfaen" w:cs="Calibri"/>
                <w:sz w:val="20"/>
                <w:szCs w:val="20"/>
                <w:lang w:val="ru-RU"/>
              </w:rPr>
            </w:pPr>
            <w:r>
              <w:rPr>
                <w:rFonts w:ascii="Sylfaen" w:hAnsi="Sylfaen" w:cs="Calibri"/>
                <w:sz w:val="20"/>
                <w:szCs w:val="20"/>
                <w:lang w:val="ru-RU"/>
              </w:rPr>
              <w:t>3</w:t>
            </w:r>
            <w:r>
              <w:rPr>
                <w:rFonts w:ascii="Sylfaen" w:hAnsi="Sylfaen" w:cs="Calibri"/>
                <w:sz w:val="20"/>
                <w:szCs w:val="20"/>
              </w:rPr>
              <w:t>,</w:t>
            </w:r>
            <w:r>
              <w:rPr>
                <w:rFonts w:ascii="Sylfaen" w:hAnsi="Sylfaen" w:cs="Calibri"/>
                <w:sz w:val="20"/>
                <w:szCs w:val="20"/>
                <w:lang w:val="ru-RU"/>
              </w:rPr>
              <w:t>596</w:t>
            </w:r>
          </w:p>
        </w:tc>
      </w:tr>
      <w:tr w:rsidR="00CA2810" w:rsidRPr="00F50E6F" w:rsidTr="00CB5494">
        <w:tc>
          <w:tcPr>
            <w:tcW w:w="2674" w:type="pct"/>
            <w:tcBorders>
              <w:top w:val="nil"/>
            </w:tcBorders>
            <w:vAlign w:val="center"/>
          </w:tcPr>
          <w:p w:rsidR="00CA2810" w:rsidRPr="00F50E6F" w:rsidRDefault="00CA2810" w:rsidP="00F12908">
            <w:pPr>
              <w:spacing w:afterLines="20"/>
              <w:rPr>
                <w:rFonts w:ascii="Sylfaen" w:hAnsi="Sylfaen" w:cs="Calibri"/>
                <w:sz w:val="20"/>
                <w:szCs w:val="20"/>
                <w:lang w:val="hy-AM"/>
              </w:rPr>
            </w:pPr>
            <w:r w:rsidRPr="00F50E6F">
              <w:rPr>
                <w:rFonts w:ascii="Sylfaen" w:hAnsi="Sylfaen" w:cs="Sylfaen"/>
                <w:sz w:val="20"/>
                <w:szCs w:val="20"/>
                <w:lang w:val="hy-AM"/>
              </w:rPr>
              <w:t>Առևտրական</w:t>
            </w:r>
            <w:r w:rsidRPr="00F50E6F">
              <w:rPr>
                <w:rFonts w:ascii="Sylfaen" w:hAnsi="Sylfaen" w:cs="Calibri"/>
                <w:sz w:val="20"/>
                <w:szCs w:val="20"/>
                <w:lang w:val="hy-AM"/>
              </w:rPr>
              <w:t xml:space="preserve"> </w:t>
            </w:r>
            <w:r w:rsidRPr="00F50E6F">
              <w:rPr>
                <w:rFonts w:ascii="Sylfaen" w:hAnsi="Sylfaen" w:cs="Sylfaen"/>
                <w:sz w:val="20"/>
                <w:szCs w:val="20"/>
              </w:rPr>
              <w:t>և</w:t>
            </w:r>
            <w:r w:rsidRPr="00F50E6F">
              <w:rPr>
                <w:rFonts w:ascii="Sylfaen" w:hAnsi="Sylfaen" w:cs="Calibri"/>
                <w:sz w:val="20"/>
                <w:szCs w:val="20"/>
              </w:rPr>
              <w:t xml:space="preserve"> </w:t>
            </w:r>
            <w:r w:rsidRPr="00F50E6F">
              <w:rPr>
                <w:rFonts w:ascii="Sylfaen" w:hAnsi="Sylfaen" w:cs="Sylfaen"/>
                <w:sz w:val="20"/>
                <w:szCs w:val="20"/>
              </w:rPr>
              <w:t>այլ</w:t>
            </w:r>
            <w:r w:rsidRPr="00F50E6F">
              <w:rPr>
                <w:rFonts w:ascii="Sylfaen" w:hAnsi="Sylfaen" w:cs="Calibri"/>
                <w:sz w:val="20"/>
                <w:szCs w:val="20"/>
              </w:rPr>
              <w:t xml:space="preserve"> </w:t>
            </w:r>
            <w:r w:rsidRPr="00F50E6F">
              <w:rPr>
                <w:rFonts w:ascii="Sylfaen" w:hAnsi="Sylfaen" w:cs="Sylfaen"/>
                <w:sz w:val="20"/>
                <w:szCs w:val="20"/>
                <w:lang w:val="hy-AM"/>
              </w:rPr>
              <w:t>կրեդիտորական</w:t>
            </w:r>
            <w:r w:rsidRPr="00F50E6F">
              <w:rPr>
                <w:rFonts w:ascii="Sylfaen" w:hAnsi="Sylfaen" w:cs="Calibri"/>
                <w:sz w:val="20"/>
                <w:szCs w:val="20"/>
                <w:lang w:val="hy-AM"/>
              </w:rPr>
              <w:t xml:space="preserve"> </w:t>
            </w:r>
            <w:r w:rsidRPr="00F50E6F">
              <w:rPr>
                <w:rFonts w:ascii="Sylfaen" w:hAnsi="Sylfaen" w:cs="Sylfaen"/>
                <w:sz w:val="20"/>
                <w:szCs w:val="20"/>
                <w:lang w:val="hy-AM"/>
              </w:rPr>
              <w:t>պարտքեր</w:t>
            </w:r>
          </w:p>
        </w:tc>
        <w:tc>
          <w:tcPr>
            <w:tcW w:w="11" w:type="pct"/>
            <w:tcBorders>
              <w:bottom w:val="nil"/>
            </w:tcBorders>
            <w:vAlign w:val="center"/>
          </w:tcPr>
          <w:p w:rsidR="00CA2810" w:rsidRPr="00F50E6F" w:rsidRDefault="00CA2810" w:rsidP="00150057">
            <w:pPr>
              <w:jc w:val="center"/>
              <w:rPr>
                <w:rFonts w:ascii="Sylfaen" w:hAnsi="Sylfaen" w:cs="Calibri"/>
                <w:sz w:val="20"/>
                <w:szCs w:val="20"/>
              </w:rPr>
            </w:pPr>
            <w:r w:rsidRPr="00F50E6F">
              <w:rPr>
                <w:rFonts w:ascii="Sylfaen" w:hAnsi="Sylfaen" w:cs="Calibri"/>
                <w:sz w:val="20"/>
                <w:szCs w:val="20"/>
                <w:lang w:val="hy-AM"/>
              </w:rPr>
              <w:t>1</w:t>
            </w:r>
            <w:r w:rsidRPr="00F50E6F">
              <w:rPr>
                <w:rFonts w:ascii="Sylfaen" w:hAnsi="Sylfaen" w:cs="Calibri"/>
                <w:sz w:val="20"/>
                <w:szCs w:val="20"/>
              </w:rPr>
              <w:t>3</w:t>
            </w:r>
          </w:p>
        </w:tc>
        <w:tc>
          <w:tcPr>
            <w:tcW w:w="705" w:type="pct"/>
            <w:tcBorders>
              <w:bottom w:val="nil"/>
            </w:tcBorders>
            <w:vAlign w:val="bottom"/>
          </w:tcPr>
          <w:p w:rsidR="00CA2810" w:rsidRPr="00F50E6F" w:rsidRDefault="00CA2810" w:rsidP="00F12908">
            <w:pPr>
              <w:tabs>
                <w:tab w:val="decimal" w:pos="1620"/>
              </w:tabs>
              <w:spacing w:afterLines="20"/>
              <w:ind w:right="526"/>
              <w:jc w:val="right"/>
              <w:rPr>
                <w:rFonts w:ascii="Sylfaen" w:hAnsi="Sylfaen" w:cs="Calibri"/>
                <w:sz w:val="20"/>
                <w:szCs w:val="20"/>
              </w:rPr>
            </w:pPr>
            <w:r>
              <w:rPr>
                <w:rFonts w:ascii="Sylfaen" w:hAnsi="Sylfaen" w:cs="Calibri"/>
                <w:sz w:val="20"/>
                <w:szCs w:val="20"/>
              </w:rPr>
              <w:t>18</w:t>
            </w:r>
          </w:p>
        </w:tc>
        <w:tc>
          <w:tcPr>
            <w:tcW w:w="765" w:type="pct"/>
            <w:tcBorders>
              <w:top w:val="nil"/>
              <w:bottom w:val="nil"/>
            </w:tcBorders>
            <w:shd w:val="clear" w:color="auto" w:fill="auto"/>
            <w:vAlign w:val="bottom"/>
          </w:tcPr>
          <w:p w:rsidR="00CA2810" w:rsidRPr="0027300D" w:rsidRDefault="00CA2810" w:rsidP="00F12908">
            <w:pPr>
              <w:tabs>
                <w:tab w:val="decimal" w:pos="1620"/>
              </w:tabs>
              <w:spacing w:afterLines="20"/>
              <w:ind w:right="57"/>
              <w:jc w:val="right"/>
              <w:rPr>
                <w:rFonts w:ascii="Sylfaen" w:hAnsi="Sylfaen" w:cs="Calibri"/>
                <w:sz w:val="20"/>
                <w:szCs w:val="20"/>
              </w:rPr>
            </w:pPr>
            <w:r>
              <w:rPr>
                <w:rFonts w:ascii="Sylfaen" w:hAnsi="Sylfaen" w:cs="Calibri"/>
                <w:sz w:val="20"/>
                <w:szCs w:val="20"/>
              </w:rPr>
              <w:t>1,</w:t>
            </w:r>
            <w:r w:rsidR="000079DA">
              <w:rPr>
                <w:rFonts w:ascii="Sylfaen" w:hAnsi="Sylfaen" w:cs="Calibri"/>
                <w:sz w:val="20"/>
                <w:szCs w:val="20"/>
              </w:rPr>
              <w:t>881</w:t>
            </w:r>
            <w:r>
              <w:rPr>
                <w:rFonts w:ascii="Sylfaen" w:hAnsi="Sylfaen" w:cs="Calibri"/>
                <w:sz w:val="20"/>
                <w:szCs w:val="20"/>
              </w:rPr>
              <w:t>,</w:t>
            </w:r>
            <w:r w:rsidR="000079DA">
              <w:rPr>
                <w:rFonts w:ascii="Sylfaen" w:hAnsi="Sylfaen" w:cs="Calibri"/>
                <w:sz w:val="20"/>
                <w:szCs w:val="20"/>
              </w:rPr>
              <w:t>129</w:t>
            </w:r>
          </w:p>
        </w:tc>
        <w:tc>
          <w:tcPr>
            <w:tcW w:w="107" w:type="pct"/>
            <w:tcBorders>
              <w:bottom w:val="nil"/>
            </w:tcBorders>
            <w:shd w:val="clear" w:color="auto" w:fill="auto"/>
            <w:vAlign w:val="bottom"/>
          </w:tcPr>
          <w:p w:rsidR="00CA2810" w:rsidRPr="00F50E6F" w:rsidRDefault="00CA2810" w:rsidP="00F12908">
            <w:pPr>
              <w:tabs>
                <w:tab w:val="decimal" w:pos="1620"/>
              </w:tabs>
              <w:spacing w:afterLines="20"/>
              <w:ind w:right="57"/>
              <w:jc w:val="right"/>
              <w:rPr>
                <w:rFonts w:ascii="Sylfaen" w:hAnsi="Sylfaen" w:cs="Calibri"/>
                <w:sz w:val="20"/>
                <w:szCs w:val="20"/>
                <w:lang w:val="hy-AM"/>
              </w:rPr>
            </w:pPr>
          </w:p>
        </w:tc>
        <w:tc>
          <w:tcPr>
            <w:tcW w:w="738" w:type="pct"/>
            <w:tcBorders>
              <w:top w:val="nil"/>
              <w:bottom w:val="nil"/>
            </w:tcBorders>
            <w:shd w:val="clear" w:color="auto" w:fill="auto"/>
            <w:vAlign w:val="bottom"/>
          </w:tcPr>
          <w:p w:rsidR="00CA2810" w:rsidRPr="0027300D" w:rsidRDefault="00CA2810" w:rsidP="00F12908">
            <w:pPr>
              <w:tabs>
                <w:tab w:val="decimal" w:pos="1620"/>
              </w:tabs>
              <w:spacing w:afterLines="20"/>
              <w:ind w:right="57"/>
              <w:jc w:val="right"/>
              <w:rPr>
                <w:rFonts w:ascii="Sylfaen" w:hAnsi="Sylfaen" w:cs="Calibri"/>
                <w:sz w:val="20"/>
                <w:szCs w:val="20"/>
              </w:rPr>
            </w:pPr>
            <w:r>
              <w:rPr>
                <w:rFonts w:ascii="Sylfaen" w:hAnsi="Sylfaen" w:cs="Calibri"/>
                <w:sz w:val="20"/>
                <w:szCs w:val="20"/>
              </w:rPr>
              <w:t>1,</w:t>
            </w:r>
            <w:r>
              <w:rPr>
                <w:rFonts w:ascii="Sylfaen" w:hAnsi="Sylfaen" w:cs="Calibri"/>
                <w:sz w:val="20"/>
                <w:szCs w:val="20"/>
                <w:lang w:val="ru-RU"/>
              </w:rPr>
              <w:t>904</w:t>
            </w:r>
            <w:r>
              <w:rPr>
                <w:rFonts w:ascii="Sylfaen" w:hAnsi="Sylfaen" w:cs="Calibri"/>
                <w:sz w:val="20"/>
                <w:szCs w:val="20"/>
              </w:rPr>
              <w:t>,357</w:t>
            </w:r>
          </w:p>
        </w:tc>
      </w:tr>
      <w:tr w:rsidR="00CA2810" w:rsidRPr="00F50E6F" w:rsidTr="00CB5494">
        <w:tc>
          <w:tcPr>
            <w:tcW w:w="2674" w:type="pct"/>
            <w:vAlign w:val="center"/>
          </w:tcPr>
          <w:p w:rsidR="00CA2810" w:rsidRPr="00F50E6F" w:rsidRDefault="00CA2810" w:rsidP="00F12908">
            <w:pPr>
              <w:spacing w:afterLines="20"/>
              <w:rPr>
                <w:rFonts w:ascii="Sylfaen" w:hAnsi="Sylfaen" w:cs="Sylfaen"/>
                <w:sz w:val="20"/>
                <w:szCs w:val="20"/>
                <w:lang w:val="hy-AM"/>
              </w:rPr>
            </w:pPr>
            <w:r>
              <w:rPr>
                <w:rFonts w:ascii="Sylfaen" w:hAnsi="Sylfaen" w:cs="Calibri"/>
                <w:sz w:val="20"/>
                <w:szCs w:val="20"/>
              </w:rPr>
              <w:t>Հ</w:t>
            </w:r>
            <w:r w:rsidRPr="00B856CC">
              <w:rPr>
                <w:rFonts w:ascii="Sylfaen" w:hAnsi="Sylfaen" w:cs="Calibri"/>
                <w:sz w:val="20"/>
                <w:szCs w:val="20"/>
                <w:lang w:val="hy-AM"/>
              </w:rPr>
              <w:t xml:space="preserve">արկերի և </w:t>
            </w:r>
            <w:r>
              <w:rPr>
                <w:rFonts w:ascii="Sylfaen" w:hAnsi="Sylfaen" w:cs="Calibri"/>
                <w:sz w:val="20"/>
                <w:szCs w:val="20"/>
              </w:rPr>
              <w:t xml:space="preserve">այլ </w:t>
            </w:r>
            <w:r w:rsidRPr="00B856CC">
              <w:rPr>
                <w:rFonts w:ascii="Sylfaen" w:hAnsi="Sylfaen" w:cs="Calibri"/>
                <w:sz w:val="20"/>
                <w:szCs w:val="20"/>
                <w:lang w:val="hy-AM"/>
              </w:rPr>
              <w:t xml:space="preserve">պարտադիր վճարների գծով </w:t>
            </w:r>
            <w:r>
              <w:rPr>
                <w:rFonts w:ascii="Sylfaen" w:hAnsi="Sylfaen" w:cs="Calibri"/>
                <w:sz w:val="20"/>
                <w:szCs w:val="20"/>
              </w:rPr>
              <w:t>պ</w:t>
            </w:r>
            <w:r w:rsidRPr="00B856CC">
              <w:rPr>
                <w:rFonts w:ascii="Sylfaen" w:hAnsi="Sylfaen" w:cs="Calibri"/>
                <w:sz w:val="20"/>
                <w:szCs w:val="20"/>
                <w:lang w:val="hy-AM"/>
              </w:rPr>
              <w:t>արտավ</w:t>
            </w:r>
            <w:r>
              <w:rPr>
                <w:rFonts w:ascii="Sylfaen" w:hAnsi="Sylfaen" w:cs="Calibri"/>
                <w:sz w:val="20"/>
                <w:szCs w:val="20"/>
              </w:rPr>
              <w:t>.</w:t>
            </w:r>
          </w:p>
        </w:tc>
        <w:tc>
          <w:tcPr>
            <w:tcW w:w="11" w:type="pct"/>
            <w:tcBorders>
              <w:bottom w:val="nil"/>
            </w:tcBorders>
            <w:vAlign w:val="center"/>
          </w:tcPr>
          <w:p w:rsidR="00CA2810" w:rsidRPr="00F50E6F" w:rsidRDefault="00CA2810" w:rsidP="00150057">
            <w:pPr>
              <w:jc w:val="center"/>
              <w:rPr>
                <w:rFonts w:ascii="Sylfaen" w:hAnsi="Sylfaen" w:cs="Calibri"/>
                <w:sz w:val="20"/>
                <w:szCs w:val="20"/>
                <w:lang w:val="hy-AM"/>
              </w:rPr>
            </w:pPr>
          </w:p>
        </w:tc>
        <w:tc>
          <w:tcPr>
            <w:tcW w:w="705" w:type="pct"/>
            <w:tcBorders>
              <w:bottom w:val="nil"/>
            </w:tcBorders>
            <w:vAlign w:val="bottom"/>
          </w:tcPr>
          <w:p w:rsidR="00CA2810" w:rsidRPr="00F50E6F" w:rsidRDefault="00CA2810" w:rsidP="00F12908">
            <w:pPr>
              <w:tabs>
                <w:tab w:val="decimal" w:pos="1620"/>
              </w:tabs>
              <w:spacing w:afterLines="20"/>
              <w:ind w:right="526"/>
              <w:jc w:val="right"/>
              <w:rPr>
                <w:rFonts w:ascii="Sylfaen" w:hAnsi="Sylfaen" w:cs="Calibri"/>
                <w:sz w:val="20"/>
                <w:szCs w:val="20"/>
              </w:rPr>
            </w:pPr>
            <w:r>
              <w:rPr>
                <w:rFonts w:ascii="Sylfaen" w:hAnsi="Sylfaen" w:cs="Calibri"/>
                <w:sz w:val="20"/>
                <w:szCs w:val="20"/>
              </w:rPr>
              <w:t>19</w:t>
            </w:r>
          </w:p>
        </w:tc>
        <w:tc>
          <w:tcPr>
            <w:tcW w:w="765" w:type="pct"/>
            <w:tcBorders>
              <w:bottom w:val="nil"/>
            </w:tcBorders>
            <w:shd w:val="clear" w:color="auto" w:fill="auto"/>
            <w:vAlign w:val="bottom"/>
          </w:tcPr>
          <w:p w:rsidR="00CA2810" w:rsidRPr="00C27EA0" w:rsidRDefault="000079DA" w:rsidP="00F12908">
            <w:pPr>
              <w:tabs>
                <w:tab w:val="decimal" w:pos="1620"/>
              </w:tabs>
              <w:spacing w:afterLines="20"/>
              <w:ind w:right="57"/>
              <w:jc w:val="right"/>
              <w:rPr>
                <w:rFonts w:ascii="Sylfaen" w:hAnsi="Sylfaen" w:cs="Calibri"/>
                <w:sz w:val="20"/>
                <w:szCs w:val="20"/>
                <w:lang w:val="ru-RU"/>
              </w:rPr>
            </w:pPr>
            <w:r>
              <w:rPr>
                <w:rFonts w:ascii="Sylfaen" w:hAnsi="Sylfaen" w:cs="Calibri"/>
                <w:sz w:val="20"/>
                <w:szCs w:val="20"/>
              </w:rPr>
              <w:t>18</w:t>
            </w:r>
            <w:r w:rsidR="00CA2810">
              <w:rPr>
                <w:rFonts w:ascii="Sylfaen" w:hAnsi="Sylfaen" w:cs="Calibri"/>
                <w:sz w:val="20"/>
                <w:szCs w:val="20"/>
              </w:rPr>
              <w:t>,</w:t>
            </w:r>
            <w:r>
              <w:rPr>
                <w:rFonts w:ascii="Sylfaen" w:hAnsi="Sylfaen" w:cs="Calibri"/>
                <w:sz w:val="20"/>
                <w:szCs w:val="20"/>
              </w:rPr>
              <w:t>502</w:t>
            </w:r>
          </w:p>
        </w:tc>
        <w:tc>
          <w:tcPr>
            <w:tcW w:w="107" w:type="pct"/>
            <w:tcBorders>
              <w:bottom w:val="nil"/>
            </w:tcBorders>
            <w:shd w:val="clear" w:color="auto" w:fill="auto"/>
            <w:vAlign w:val="bottom"/>
          </w:tcPr>
          <w:p w:rsidR="00CA2810" w:rsidRPr="00F50E6F" w:rsidRDefault="00CA2810" w:rsidP="00F12908">
            <w:pPr>
              <w:tabs>
                <w:tab w:val="decimal" w:pos="1620"/>
              </w:tabs>
              <w:spacing w:afterLines="20"/>
              <w:ind w:right="57"/>
              <w:jc w:val="right"/>
              <w:rPr>
                <w:rFonts w:ascii="Sylfaen" w:hAnsi="Sylfaen" w:cs="Calibri"/>
                <w:sz w:val="20"/>
                <w:szCs w:val="20"/>
                <w:lang w:val="hy-AM"/>
              </w:rPr>
            </w:pPr>
          </w:p>
        </w:tc>
        <w:tc>
          <w:tcPr>
            <w:tcW w:w="738" w:type="pct"/>
            <w:tcBorders>
              <w:bottom w:val="nil"/>
            </w:tcBorders>
            <w:shd w:val="clear" w:color="auto" w:fill="auto"/>
            <w:vAlign w:val="bottom"/>
          </w:tcPr>
          <w:p w:rsidR="00CA2810" w:rsidRPr="00C27EA0" w:rsidRDefault="00CA2810" w:rsidP="00F12908">
            <w:pPr>
              <w:tabs>
                <w:tab w:val="decimal" w:pos="1620"/>
              </w:tabs>
              <w:spacing w:afterLines="20"/>
              <w:ind w:right="57"/>
              <w:jc w:val="right"/>
              <w:rPr>
                <w:rFonts w:ascii="Sylfaen" w:hAnsi="Sylfaen" w:cs="Calibri"/>
                <w:sz w:val="20"/>
                <w:szCs w:val="20"/>
                <w:lang w:val="ru-RU"/>
              </w:rPr>
            </w:pPr>
            <w:r>
              <w:rPr>
                <w:rFonts w:ascii="Sylfaen" w:hAnsi="Sylfaen" w:cs="Calibri"/>
                <w:sz w:val="20"/>
                <w:szCs w:val="20"/>
              </w:rPr>
              <w:t>17,289</w:t>
            </w:r>
          </w:p>
        </w:tc>
      </w:tr>
      <w:tr w:rsidR="00CA2810" w:rsidRPr="00F50E6F" w:rsidTr="00CB5494">
        <w:tc>
          <w:tcPr>
            <w:tcW w:w="2674" w:type="pct"/>
            <w:vAlign w:val="center"/>
          </w:tcPr>
          <w:p w:rsidR="00CA2810" w:rsidRPr="00F50E6F" w:rsidRDefault="00CA2810" w:rsidP="00F12908">
            <w:pPr>
              <w:spacing w:afterLines="20"/>
              <w:rPr>
                <w:rFonts w:ascii="Sylfaen" w:hAnsi="Sylfaen" w:cs="Calibri"/>
                <w:sz w:val="20"/>
                <w:szCs w:val="20"/>
                <w:lang w:val="hy-AM"/>
              </w:rPr>
            </w:pPr>
            <w:r w:rsidRPr="00F50E6F">
              <w:rPr>
                <w:rFonts w:ascii="Sylfaen" w:hAnsi="Sylfaen" w:cs="Sylfaen"/>
                <w:sz w:val="20"/>
                <w:szCs w:val="20"/>
                <w:lang w:val="hy-AM"/>
              </w:rPr>
              <w:t>Հաշվեգրած</w:t>
            </w:r>
            <w:r w:rsidRPr="00F50E6F">
              <w:rPr>
                <w:rFonts w:ascii="Sylfaen" w:hAnsi="Sylfaen" w:cs="Calibri"/>
                <w:sz w:val="20"/>
                <w:szCs w:val="20"/>
                <w:lang w:val="hy-AM"/>
              </w:rPr>
              <w:t xml:space="preserve"> </w:t>
            </w:r>
            <w:r w:rsidRPr="00F50E6F">
              <w:rPr>
                <w:rFonts w:ascii="Sylfaen" w:hAnsi="Sylfaen" w:cs="Sylfaen"/>
                <w:sz w:val="20"/>
                <w:szCs w:val="20"/>
                <w:lang w:val="hy-AM"/>
              </w:rPr>
              <w:t xml:space="preserve">պարտավոր. աշխատավարձի և </w:t>
            </w:r>
            <w:r w:rsidRPr="00F50E6F">
              <w:rPr>
                <w:rFonts w:ascii="Sylfaen" w:hAnsi="Sylfaen" w:cs="Calibri"/>
                <w:sz w:val="20"/>
                <w:szCs w:val="20"/>
                <w:lang w:val="hy-AM"/>
              </w:rPr>
              <w:t xml:space="preserve"> </w:t>
            </w:r>
            <w:r w:rsidRPr="00F50E6F">
              <w:rPr>
                <w:rFonts w:ascii="Sylfaen" w:hAnsi="Sylfaen" w:cs="Sylfaen"/>
                <w:sz w:val="20"/>
                <w:szCs w:val="20"/>
                <w:lang w:val="hy-AM"/>
              </w:rPr>
              <w:t>արձ.</w:t>
            </w:r>
            <w:r w:rsidRPr="00F50E6F">
              <w:rPr>
                <w:rFonts w:ascii="Sylfaen" w:hAnsi="Sylfaen" w:cs="Calibri"/>
                <w:sz w:val="20"/>
                <w:szCs w:val="20"/>
                <w:lang w:val="hy-AM"/>
              </w:rPr>
              <w:t xml:space="preserve"> </w:t>
            </w:r>
            <w:r w:rsidRPr="00F50E6F">
              <w:rPr>
                <w:rFonts w:ascii="Sylfaen" w:hAnsi="Sylfaen" w:cs="Sylfaen"/>
                <w:sz w:val="20"/>
                <w:szCs w:val="20"/>
                <w:lang w:val="hy-AM"/>
              </w:rPr>
              <w:t>գծով</w:t>
            </w:r>
          </w:p>
        </w:tc>
        <w:tc>
          <w:tcPr>
            <w:tcW w:w="11" w:type="pct"/>
            <w:tcBorders>
              <w:bottom w:val="nil"/>
            </w:tcBorders>
            <w:vAlign w:val="center"/>
          </w:tcPr>
          <w:p w:rsidR="00CA2810" w:rsidRPr="00F50E6F" w:rsidRDefault="00CA2810" w:rsidP="00150057">
            <w:pPr>
              <w:jc w:val="center"/>
              <w:rPr>
                <w:rFonts w:ascii="Sylfaen" w:hAnsi="Sylfaen" w:cs="Calibri"/>
                <w:sz w:val="20"/>
                <w:szCs w:val="20"/>
                <w:lang w:val="hy-AM"/>
              </w:rPr>
            </w:pPr>
          </w:p>
        </w:tc>
        <w:tc>
          <w:tcPr>
            <w:tcW w:w="705" w:type="pct"/>
            <w:tcBorders>
              <w:bottom w:val="nil"/>
            </w:tcBorders>
            <w:vAlign w:val="bottom"/>
          </w:tcPr>
          <w:p w:rsidR="00CA2810" w:rsidRPr="00F50E6F" w:rsidRDefault="00CA2810" w:rsidP="00F12908">
            <w:pPr>
              <w:tabs>
                <w:tab w:val="decimal" w:pos="1620"/>
              </w:tabs>
              <w:spacing w:afterLines="20"/>
              <w:ind w:right="526"/>
              <w:jc w:val="right"/>
              <w:rPr>
                <w:rFonts w:ascii="Sylfaen" w:hAnsi="Sylfaen" w:cs="Calibri"/>
                <w:sz w:val="20"/>
                <w:szCs w:val="20"/>
              </w:rPr>
            </w:pPr>
          </w:p>
        </w:tc>
        <w:tc>
          <w:tcPr>
            <w:tcW w:w="765" w:type="pct"/>
            <w:tcBorders>
              <w:bottom w:val="nil"/>
            </w:tcBorders>
            <w:shd w:val="clear" w:color="auto" w:fill="auto"/>
            <w:vAlign w:val="bottom"/>
          </w:tcPr>
          <w:p w:rsidR="00CA2810" w:rsidRPr="00C27EA0" w:rsidRDefault="000079DA" w:rsidP="00F12908">
            <w:pPr>
              <w:tabs>
                <w:tab w:val="decimal" w:pos="1620"/>
              </w:tabs>
              <w:spacing w:afterLines="20"/>
              <w:ind w:right="57"/>
              <w:jc w:val="right"/>
              <w:rPr>
                <w:rFonts w:ascii="Sylfaen" w:hAnsi="Sylfaen" w:cs="Calibri"/>
                <w:sz w:val="20"/>
                <w:szCs w:val="20"/>
                <w:lang w:val="ru-RU"/>
              </w:rPr>
            </w:pPr>
            <w:r>
              <w:rPr>
                <w:rFonts w:ascii="Sylfaen" w:hAnsi="Sylfaen" w:cs="Calibri"/>
                <w:sz w:val="20"/>
                <w:szCs w:val="20"/>
              </w:rPr>
              <w:t>16</w:t>
            </w:r>
            <w:r w:rsidR="00CA2810">
              <w:rPr>
                <w:rFonts w:ascii="Sylfaen" w:hAnsi="Sylfaen" w:cs="Calibri"/>
                <w:sz w:val="20"/>
                <w:szCs w:val="20"/>
              </w:rPr>
              <w:t>,</w:t>
            </w:r>
            <w:r>
              <w:rPr>
                <w:rFonts w:ascii="Sylfaen" w:hAnsi="Sylfaen" w:cs="Calibri"/>
                <w:sz w:val="20"/>
                <w:szCs w:val="20"/>
              </w:rPr>
              <w:t>085</w:t>
            </w:r>
          </w:p>
        </w:tc>
        <w:tc>
          <w:tcPr>
            <w:tcW w:w="107" w:type="pct"/>
            <w:tcBorders>
              <w:bottom w:val="nil"/>
            </w:tcBorders>
            <w:shd w:val="clear" w:color="auto" w:fill="auto"/>
            <w:vAlign w:val="bottom"/>
          </w:tcPr>
          <w:p w:rsidR="00CA2810" w:rsidRPr="00F50E6F" w:rsidRDefault="00CA2810" w:rsidP="00F12908">
            <w:pPr>
              <w:tabs>
                <w:tab w:val="decimal" w:pos="1620"/>
              </w:tabs>
              <w:spacing w:afterLines="20"/>
              <w:ind w:right="57"/>
              <w:jc w:val="right"/>
              <w:rPr>
                <w:rFonts w:ascii="Sylfaen" w:hAnsi="Sylfaen" w:cs="Calibri"/>
                <w:sz w:val="20"/>
                <w:szCs w:val="20"/>
                <w:lang w:val="hy-AM"/>
              </w:rPr>
            </w:pPr>
          </w:p>
        </w:tc>
        <w:tc>
          <w:tcPr>
            <w:tcW w:w="738" w:type="pct"/>
            <w:tcBorders>
              <w:bottom w:val="nil"/>
            </w:tcBorders>
            <w:shd w:val="clear" w:color="auto" w:fill="auto"/>
            <w:vAlign w:val="bottom"/>
          </w:tcPr>
          <w:p w:rsidR="00CA2810" w:rsidRPr="00C27EA0" w:rsidRDefault="00CA2810" w:rsidP="00F12908">
            <w:pPr>
              <w:tabs>
                <w:tab w:val="decimal" w:pos="1620"/>
              </w:tabs>
              <w:spacing w:afterLines="20"/>
              <w:ind w:right="57"/>
              <w:jc w:val="right"/>
              <w:rPr>
                <w:rFonts w:ascii="Sylfaen" w:hAnsi="Sylfaen" w:cs="Calibri"/>
                <w:sz w:val="20"/>
                <w:szCs w:val="20"/>
                <w:lang w:val="ru-RU"/>
              </w:rPr>
            </w:pPr>
            <w:r>
              <w:rPr>
                <w:rFonts w:ascii="Sylfaen" w:hAnsi="Sylfaen" w:cs="Calibri"/>
                <w:sz w:val="20"/>
                <w:szCs w:val="20"/>
              </w:rPr>
              <w:t>12,166</w:t>
            </w:r>
          </w:p>
        </w:tc>
      </w:tr>
      <w:tr w:rsidR="00CA2810" w:rsidRPr="00F50E6F" w:rsidTr="00CB5494">
        <w:tc>
          <w:tcPr>
            <w:tcW w:w="2674" w:type="pct"/>
            <w:vAlign w:val="center"/>
          </w:tcPr>
          <w:p w:rsidR="00CA2810" w:rsidRPr="00F50E6F" w:rsidRDefault="00CA2810" w:rsidP="00F12908">
            <w:pPr>
              <w:spacing w:afterLines="20"/>
              <w:rPr>
                <w:rFonts w:ascii="Sylfaen" w:hAnsi="Sylfaen" w:cs="Sylfaen"/>
                <w:sz w:val="20"/>
                <w:szCs w:val="20"/>
              </w:rPr>
            </w:pPr>
            <w:r w:rsidRPr="00F50E6F">
              <w:rPr>
                <w:rFonts w:ascii="Sylfaen" w:hAnsi="Sylfaen" w:cs="Sylfaen"/>
                <w:sz w:val="20"/>
                <w:szCs w:val="20"/>
                <w:lang w:val="hy-AM"/>
              </w:rPr>
              <w:t>Կարճաժամկետ կրեդիտորական</w:t>
            </w:r>
            <w:r w:rsidRPr="00F50E6F">
              <w:rPr>
                <w:rFonts w:ascii="Sylfaen" w:hAnsi="Sylfaen" w:cs="Calibri"/>
                <w:sz w:val="20"/>
                <w:szCs w:val="20"/>
                <w:lang w:val="hy-AM"/>
              </w:rPr>
              <w:t xml:space="preserve"> </w:t>
            </w:r>
            <w:r w:rsidRPr="00F50E6F">
              <w:rPr>
                <w:rFonts w:ascii="Sylfaen" w:hAnsi="Sylfaen" w:cs="Sylfaen"/>
                <w:sz w:val="20"/>
                <w:szCs w:val="20"/>
                <w:lang w:val="hy-AM"/>
              </w:rPr>
              <w:t>պարտքեր մասնակիցներին  /հիմնադիրներին/</w:t>
            </w:r>
          </w:p>
        </w:tc>
        <w:tc>
          <w:tcPr>
            <w:tcW w:w="11" w:type="pct"/>
            <w:tcBorders>
              <w:bottom w:val="nil"/>
            </w:tcBorders>
            <w:vAlign w:val="center"/>
          </w:tcPr>
          <w:p w:rsidR="00CA2810" w:rsidRPr="00F50E6F" w:rsidRDefault="00CA2810" w:rsidP="00150057">
            <w:pPr>
              <w:jc w:val="center"/>
              <w:rPr>
                <w:rFonts w:ascii="Sylfaen" w:hAnsi="Sylfaen" w:cs="Calibri"/>
                <w:sz w:val="20"/>
                <w:szCs w:val="20"/>
                <w:lang w:val="hy-AM"/>
              </w:rPr>
            </w:pPr>
          </w:p>
        </w:tc>
        <w:tc>
          <w:tcPr>
            <w:tcW w:w="705" w:type="pct"/>
            <w:tcBorders>
              <w:bottom w:val="nil"/>
            </w:tcBorders>
            <w:vAlign w:val="bottom"/>
          </w:tcPr>
          <w:p w:rsidR="00CA2810" w:rsidRPr="00F50E6F" w:rsidRDefault="00CA2810" w:rsidP="00F12908">
            <w:pPr>
              <w:tabs>
                <w:tab w:val="decimal" w:pos="1620"/>
              </w:tabs>
              <w:spacing w:afterLines="20"/>
              <w:ind w:right="526"/>
              <w:jc w:val="right"/>
              <w:rPr>
                <w:rFonts w:ascii="Sylfaen" w:hAnsi="Sylfaen" w:cs="Calibri"/>
                <w:sz w:val="20"/>
                <w:szCs w:val="20"/>
              </w:rPr>
            </w:pPr>
          </w:p>
        </w:tc>
        <w:tc>
          <w:tcPr>
            <w:tcW w:w="765" w:type="pct"/>
            <w:tcBorders>
              <w:bottom w:val="nil"/>
            </w:tcBorders>
            <w:shd w:val="clear" w:color="auto" w:fill="auto"/>
            <w:vAlign w:val="bottom"/>
          </w:tcPr>
          <w:p w:rsidR="00CA2810" w:rsidRPr="00CA2810" w:rsidRDefault="00CA2810" w:rsidP="00F12908">
            <w:pPr>
              <w:tabs>
                <w:tab w:val="decimal" w:pos="1620"/>
              </w:tabs>
              <w:spacing w:afterLines="20"/>
              <w:ind w:right="57"/>
              <w:jc w:val="right"/>
              <w:rPr>
                <w:rFonts w:ascii="Sylfaen" w:hAnsi="Sylfaen" w:cs="Calibri"/>
                <w:sz w:val="20"/>
                <w:szCs w:val="20"/>
              </w:rPr>
            </w:pPr>
            <w:r>
              <w:rPr>
                <w:rFonts w:ascii="Sylfaen" w:hAnsi="Sylfaen" w:cs="Calibri"/>
                <w:sz w:val="20"/>
                <w:szCs w:val="20"/>
              </w:rPr>
              <w:t>110,</w:t>
            </w:r>
            <w:r w:rsidR="000079DA">
              <w:rPr>
                <w:rFonts w:ascii="Sylfaen" w:hAnsi="Sylfaen" w:cs="Calibri"/>
                <w:sz w:val="20"/>
                <w:szCs w:val="20"/>
              </w:rPr>
              <w:t>706</w:t>
            </w:r>
          </w:p>
        </w:tc>
        <w:tc>
          <w:tcPr>
            <w:tcW w:w="107" w:type="pct"/>
            <w:tcBorders>
              <w:bottom w:val="nil"/>
            </w:tcBorders>
            <w:shd w:val="clear" w:color="auto" w:fill="auto"/>
            <w:vAlign w:val="bottom"/>
          </w:tcPr>
          <w:p w:rsidR="00CA2810" w:rsidRPr="00F50E6F" w:rsidRDefault="00CA2810" w:rsidP="00F12908">
            <w:pPr>
              <w:tabs>
                <w:tab w:val="decimal" w:pos="1620"/>
              </w:tabs>
              <w:spacing w:afterLines="20"/>
              <w:ind w:right="57"/>
              <w:jc w:val="right"/>
              <w:rPr>
                <w:rFonts w:ascii="Sylfaen" w:hAnsi="Sylfaen" w:cs="Calibri"/>
                <w:sz w:val="20"/>
                <w:szCs w:val="20"/>
                <w:lang w:val="hy-AM"/>
              </w:rPr>
            </w:pPr>
          </w:p>
        </w:tc>
        <w:tc>
          <w:tcPr>
            <w:tcW w:w="738" w:type="pct"/>
            <w:tcBorders>
              <w:bottom w:val="nil"/>
            </w:tcBorders>
            <w:shd w:val="clear" w:color="auto" w:fill="auto"/>
            <w:vAlign w:val="bottom"/>
          </w:tcPr>
          <w:p w:rsidR="00CA2810" w:rsidRPr="00FD00F8" w:rsidRDefault="00CA2810" w:rsidP="00F12908">
            <w:pPr>
              <w:tabs>
                <w:tab w:val="decimal" w:pos="1620"/>
              </w:tabs>
              <w:spacing w:afterLines="20"/>
              <w:ind w:right="57"/>
              <w:jc w:val="right"/>
              <w:rPr>
                <w:rFonts w:ascii="Sylfaen" w:hAnsi="Sylfaen" w:cs="Calibri"/>
                <w:sz w:val="20"/>
                <w:szCs w:val="20"/>
              </w:rPr>
            </w:pPr>
            <w:r>
              <w:rPr>
                <w:rFonts w:ascii="Sylfaen" w:hAnsi="Sylfaen" w:cs="Calibri"/>
                <w:sz w:val="20"/>
                <w:szCs w:val="20"/>
              </w:rPr>
              <w:t>6</w:t>
            </w:r>
            <w:r>
              <w:rPr>
                <w:rFonts w:ascii="Sylfaen" w:hAnsi="Sylfaen" w:cs="Calibri"/>
                <w:sz w:val="20"/>
                <w:szCs w:val="20"/>
                <w:lang w:val="ru-RU"/>
              </w:rPr>
              <w:t>0</w:t>
            </w:r>
            <w:r>
              <w:rPr>
                <w:rFonts w:ascii="Sylfaen" w:hAnsi="Sylfaen" w:cs="Calibri"/>
                <w:sz w:val="20"/>
                <w:szCs w:val="20"/>
              </w:rPr>
              <w:t>,</w:t>
            </w:r>
            <w:r>
              <w:rPr>
                <w:rFonts w:ascii="Sylfaen" w:hAnsi="Sylfaen" w:cs="Calibri"/>
                <w:sz w:val="20"/>
                <w:szCs w:val="20"/>
                <w:lang w:val="ru-RU"/>
              </w:rPr>
              <w:t>6</w:t>
            </w:r>
            <w:r>
              <w:rPr>
                <w:rFonts w:ascii="Sylfaen" w:hAnsi="Sylfaen" w:cs="Calibri"/>
                <w:sz w:val="20"/>
                <w:szCs w:val="20"/>
              </w:rPr>
              <w:t>80</w:t>
            </w:r>
          </w:p>
        </w:tc>
      </w:tr>
      <w:tr w:rsidR="00CA2810" w:rsidRPr="00F50E6F" w:rsidTr="00CB5494">
        <w:tc>
          <w:tcPr>
            <w:tcW w:w="2674" w:type="pct"/>
            <w:vAlign w:val="center"/>
          </w:tcPr>
          <w:p w:rsidR="00CA2810" w:rsidRPr="00120D42" w:rsidRDefault="00CA2810" w:rsidP="00F12908">
            <w:pPr>
              <w:spacing w:afterLines="20"/>
              <w:rPr>
                <w:rFonts w:ascii="Sylfaen" w:hAnsi="Sylfaen" w:cs="Sylfaen"/>
                <w:sz w:val="20"/>
                <w:szCs w:val="20"/>
              </w:rPr>
            </w:pPr>
            <w:r>
              <w:rPr>
                <w:rFonts w:ascii="Sylfaen" w:hAnsi="Sylfaen" w:cs="Sylfaen"/>
                <w:sz w:val="20"/>
                <w:szCs w:val="20"/>
              </w:rPr>
              <w:t>Ը</w:t>
            </w:r>
            <w:r w:rsidRPr="00F50E6F">
              <w:rPr>
                <w:rFonts w:ascii="Sylfaen" w:hAnsi="Sylfaen" w:cs="Sylfaen"/>
                <w:sz w:val="20"/>
                <w:szCs w:val="20"/>
                <w:lang w:val="hy-AM"/>
              </w:rPr>
              <w:t>նթացիկ պա</w:t>
            </w:r>
            <w:r>
              <w:rPr>
                <w:rFonts w:ascii="Sylfaen" w:hAnsi="Sylfaen" w:cs="Sylfaen"/>
                <w:sz w:val="20"/>
                <w:szCs w:val="20"/>
              </w:rPr>
              <w:t>հուստներ</w:t>
            </w:r>
          </w:p>
        </w:tc>
        <w:tc>
          <w:tcPr>
            <w:tcW w:w="11" w:type="pct"/>
            <w:tcBorders>
              <w:bottom w:val="nil"/>
            </w:tcBorders>
            <w:vAlign w:val="center"/>
          </w:tcPr>
          <w:p w:rsidR="00CA2810" w:rsidRPr="00F50E6F" w:rsidRDefault="00CA2810" w:rsidP="00150057">
            <w:pPr>
              <w:jc w:val="center"/>
              <w:rPr>
                <w:rFonts w:ascii="Sylfaen" w:hAnsi="Sylfaen" w:cs="Calibri"/>
                <w:sz w:val="20"/>
                <w:szCs w:val="20"/>
                <w:lang w:val="hy-AM"/>
              </w:rPr>
            </w:pPr>
          </w:p>
        </w:tc>
        <w:tc>
          <w:tcPr>
            <w:tcW w:w="705" w:type="pct"/>
            <w:tcBorders>
              <w:bottom w:val="nil"/>
            </w:tcBorders>
            <w:vAlign w:val="bottom"/>
          </w:tcPr>
          <w:p w:rsidR="00CA2810" w:rsidRPr="00F50E6F" w:rsidRDefault="00CA2810" w:rsidP="00F12908">
            <w:pPr>
              <w:tabs>
                <w:tab w:val="decimal" w:pos="1620"/>
              </w:tabs>
              <w:spacing w:afterLines="20"/>
              <w:ind w:right="526"/>
              <w:jc w:val="right"/>
              <w:rPr>
                <w:rFonts w:ascii="Sylfaen" w:hAnsi="Sylfaen" w:cs="Calibri"/>
                <w:sz w:val="20"/>
                <w:szCs w:val="20"/>
              </w:rPr>
            </w:pPr>
          </w:p>
        </w:tc>
        <w:tc>
          <w:tcPr>
            <w:tcW w:w="765" w:type="pct"/>
            <w:tcBorders>
              <w:bottom w:val="nil"/>
            </w:tcBorders>
            <w:shd w:val="clear" w:color="auto" w:fill="auto"/>
            <w:vAlign w:val="bottom"/>
          </w:tcPr>
          <w:p w:rsidR="00CA2810" w:rsidRPr="00CA2810" w:rsidRDefault="000079DA" w:rsidP="00F12908">
            <w:pPr>
              <w:tabs>
                <w:tab w:val="decimal" w:pos="1620"/>
              </w:tabs>
              <w:spacing w:afterLines="20"/>
              <w:ind w:right="57"/>
              <w:jc w:val="right"/>
              <w:rPr>
                <w:rFonts w:ascii="Sylfaen" w:hAnsi="Sylfaen" w:cs="Calibri"/>
                <w:sz w:val="20"/>
                <w:szCs w:val="20"/>
              </w:rPr>
            </w:pPr>
            <w:r>
              <w:rPr>
                <w:rFonts w:ascii="Sylfaen" w:hAnsi="Sylfaen" w:cs="Calibri"/>
                <w:sz w:val="20"/>
                <w:szCs w:val="20"/>
              </w:rPr>
              <w:t>22</w:t>
            </w:r>
            <w:r w:rsidR="00CA2810">
              <w:rPr>
                <w:rFonts w:ascii="Sylfaen" w:hAnsi="Sylfaen" w:cs="Calibri"/>
                <w:sz w:val="20"/>
                <w:szCs w:val="20"/>
              </w:rPr>
              <w:t>,</w:t>
            </w:r>
            <w:r>
              <w:rPr>
                <w:rFonts w:ascii="Sylfaen" w:hAnsi="Sylfaen" w:cs="Calibri"/>
                <w:sz w:val="20"/>
                <w:szCs w:val="20"/>
              </w:rPr>
              <w:t>546</w:t>
            </w:r>
          </w:p>
          <w:p w:rsidR="00CA2810" w:rsidRPr="00F50E6F" w:rsidRDefault="00CA2810" w:rsidP="00F12908">
            <w:pPr>
              <w:tabs>
                <w:tab w:val="decimal" w:pos="1620"/>
              </w:tabs>
              <w:spacing w:afterLines="20"/>
              <w:ind w:right="57"/>
              <w:jc w:val="right"/>
              <w:rPr>
                <w:rFonts w:ascii="Sylfaen" w:hAnsi="Sylfaen" w:cs="Calibri"/>
                <w:sz w:val="20"/>
                <w:szCs w:val="20"/>
              </w:rPr>
            </w:pPr>
          </w:p>
        </w:tc>
        <w:tc>
          <w:tcPr>
            <w:tcW w:w="107" w:type="pct"/>
            <w:tcBorders>
              <w:bottom w:val="nil"/>
            </w:tcBorders>
            <w:shd w:val="clear" w:color="auto" w:fill="auto"/>
            <w:vAlign w:val="bottom"/>
          </w:tcPr>
          <w:p w:rsidR="00CA2810" w:rsidRPr="00F50E6F" w:rsidRDefault="00CA2810" w:rsidP="00F12908">
            <w:pPr>
              <w:tabs>
                <w:tab w:val="decimal" w:pos="1620"/>
              </w:tabs>
              <w:spacing w:afterLines="20"/>
              <w:ind w:right="57"/>
              <w:jc w:val="right"/>
              <w:rPr>
                <w:rFonts w:ascii="Sylfaen" w:hAnsi="Sylfaen" w:cs="Calibri"/>
                <w:sz w:val="20"/>
                <w:szCs w:val="20"/>
                <w:lang w:val="hy-AM"/>
              </w:rPr>
            </w:pPr>
          </w:p>
        </w:tc>
        <w:tc>
          <w:tcPr>
            <w:tcW w:w="738" w:type="pct"/>
            <w:tcBorders>
              <w:bottom w:val="nil"/>
            </w:tcBorders>
            <w:shd w:val="clear" w:color="auto" w:fill="auto"/>
            <w:vAlign w:val="bottom"/>
          </w:tcPr>
          <w:p w:rsidR="00CA2810" w:rsidRPr="00C27EA0" w:rsidRDefault="00CA2810" w:rsidP="00F12908">
            <w:pPr>
              <w:tabs>
                <w:tab w:val="decimal" w:pos="1620"/>
              </w:tabs>
              <w:spacing w:afterLines="20"/>
              <w:ind w:right="57"/>
              <w:jc w:val="right"/>
              <w:rPr>
                <w:rFonts w:ascii="Sylfaen" w:hAnsi="Sylfaen" w:cs="Calibri"/>
                <w:sz w:val="20"/>
                <w:szCs w:val="20"/>
                <w:lang w:val="ru-RU"/>
              </w:rPr>
            </w:pPr>
            <w:r>
              <w:rPr>
                <w:rFonts w:ascii="Sylfaen" w:hAnsi="Sylfaen" w:cs="Calibri"/>
                <w:sz w:val="20"/>
                <w:szCs w:val="20"/>
                <w:lang w:val="ru-RU"/>
              </w:rPr>
              <w:t>11</w:t>
            </w:r>
            <w:r>
              <w:rPr>
                <w:rFonts w:ascii="Sylfaen" w:hAnsi="Sylfaen" w:cs="Calibri"/>
                <w:sz w:val="20"/>
                <w:szCs w:val="20"/>
              </w:rPr>
              <w:t>,</w:t>
            </w:r>
            <w:r>
              <w:rPr>
                <w:rFonts w:ascii="Sylfaen" w:hAnsi="Sylfaen" w:cs="Calibri"/>
                <w:sz w:val="20"/>
                <w:szCs w:val="20"/>
                <w:lang w:val="ru-RU"/>
              </w:rPr>
              <w:t>866</w:t>
            </w:r>
          </w:p>
          <w:p w:rsidR="00CA2810" w:rsidRPr="00F50E6F" w:rsidRDefault="00CA2810" w:rsidP="00F12908">
            <w:pPr>
              <w:tabs>
                <w:tab w:val="decimal" w:pos="1620"/>
              </w:tabs>
              <w:spacing w:afterLines="20"/>
              <w:ind w:right="57"/>
              <w:jc w:val="right"/>
              <w:rPr>
                <w:rFonts w:ascii="Sylfaen" w:hAnsi="Sylfaen" w:cs="Calibri"/>
                <w:sz w:val="20"/>
                <w:szCs w:val="20"/>
              </w:rPr>
            </w:pPr>
          </w:p>
        </w:tc>
      </w:tr>
      <w:tr w:rsidR="00CA2810" w:rsidRPr="00F50E6F" w:rsidTr="00CB5494">
        <w:tc>
          <w:tcPr>
            <w:tcW w:w="2674" w:type="pct"/>
            <w:vAlign w:val="center"/>
          </w:tcPr>
          <w:p w:rsidR="00CA2810" w:rsidRPr="00F50E6F" w:rsidRDefault="00CA2810" w:rsidP="00F12908">
            <w:pPr>
              <w:spacing w:afterLines="20"/>
              <w:rPr>
                <w:rFonts w:ascii="Sylfaen" w:hAnsi="Sylfaen" w:cs="Sylfaen"/>
                <w:sz w:val="20"/>
                <w:szCs w:val="20"/>
                <w:lang w:val="hy-AM"/>
              </w:rPr>
            </w:pPr>
            <w:r w:rsidRPr="00F50E6F">
              <w:rPr>
                <w:rFonts w:ascii="Sylfaen" w:hAnsi="Sylfaen" w:cs="Sylfaen"/>
                <w:sz w:val="20"/>
                <w:szCs w:val="20"/>
                <w:lang w:val="hy-AM"/>
              </w:rPr>
              <w:t>Այլ ընթացիկ պարտավորություններ</w:t>
            </w:r>
          </w:p>
        </w:tc>
        <w:tc>
          <w:tcPr>
            <w:tcW w:w="11" w:type="pct"/>
            <w:tcBorders>
              <w:bottom w:val="nil"/>
            </w:tcBorders>
            <w:vAlign w:val="center"/>
          </w:tcPr>
          <w:p w:rsidR="00CA2810" w:rsidRPr="00F50E6F" w:rsidRDefault="00CA2810" w:rsidP="00150057">
            <w:pPr>
              <w:jc w:val="center"/>
              <w:rPr>
                <w:rFonts w:ascii="Sylfaen" w:hAnsi="Sylfaen" w:cs="Calibri"/>
                <w:sz w:val="20"/>
                <w:szCs w:val="20"/>
                <w:lang w:val="hy-AM"/>
              </w:rPr>
            </w:pPr>
          </w:p>
        </w:tc>
        <w:tc>
          <w:tcPr>
            <w:tcW w:w="705" w:type="pct"/>
            <w:tcBorders>
              <w:bottom w:val="nil"/>
            </w:tcBorders>
            <w:vAlign w:val="bottom"/>
          </w:tcPr>
          <w:p w:rsidR="00CA2810" w:rsidRPr="00F50E6F" w:rsidRDefault="00CA2810" w:rsidP="00F12908">
            <w:pPr>
              <w:tabs>
                <w:tab w:val="decimal" w:pos="1620"/>
              </w:tabs>
              <w:spacing w:afterLines="20"/>
              <w:ind w:right="526"/>
              <w:jc w:val="right"/>
              <w:rPr>
                <w:rFonts w:ascii="Sylfaen" w:hAnsi="Sylfaen" w:cs="Calibri"/>
                <w:sz w:val="20"/>
                <w:szCs w:val="20"/>
              </w:rPr>
            </w:pPr>
          </w:p>
        </w:tc>
        <w:tc>
          <w:tcPr>
            <w:tcW w:w="765" w:type="pct"/>
            <w:tcBorders>
              <w:bottom w:val="nil"/>
            </w:tcBorders>
            <w:shd w:val="clear" w:color="auto" w:fill="auto"/>
            <w:vAlign w:val="bottom"/>
          </w:tcPr>
          <w:p w:rsidR="00CA2810" w:rsidRPr="00CA2810" w:rsidRDefault="000079DA" w:rsidP="00F12908">
            <w:pPr>
              <w:tabs>
                <w:tab w:val="decimal" w:pos="1620"/>
              </w:tabs>
              <w:spacing w:afterLines="20"/>
              <w:ind w:right="57"/>
              <w:jc w:val="right"/>
              <w:rPr>
                <w:rFonts w:ascii="Sylfaen" w:hAnsi="Sylfaen" w:cs="Calibri"/>
                <w:sz w:val="20"/>
                <w:szCs w:val="20"/>
              </w:rPr>
            </w:pPr>
            <w:r>
              <w:rPr>
                <w:rFonts w:ascii="Sylfaen" w:hAnsi="Sylfaen" w:cs="Calibri"/>
                <w:sz w:val="20"/>
                <w:szCs w:val="20"/>
              </w:rPr>
              <w:t>3</w:t>
            </w:r>
            <w:r w:rsidR="00CA2810">
              <w:rPr>
                <w:rFonts w:ascii="Sylfaen" w:hAnsi="Sylfaen" w:cs="Calibri"/>
                <w:sz w:val="20"/>
                <w:szCs w:val="20"/>
              </w:rPr>
              <w:t>,</w:t>
            </w:r>
            <w:r>
              <w:rPr>
                <w:rFonts w:ascii="Sylfaen" w:hAnsi="Sylfaen" w:cs="Calibri"/>
                <w:sz w:val="20"/>
                <w:szCs w:val="20"/>
              </w:rPr>
              <w:t>017</w:t>
            </w:r>
          </w:p>
        </w:tc>
        <w:tc>
          <w:tcPr>
            <w:tcW w:w="107" w:type="pct"/>
            <w:tcBorders>
              <w:bottom w:val="nil"/>
            </w:tcBorders>
            <w:shd w:val="clear" w:color="auto" w:fill="auto"/>
            <w:vAlign w:val="bottom"/>
          </w:tcPr>
          <w:p w:rsidR="00CA2810" w:rsidRPr="00F50E6F" w:rsidRDefault="00CA2810" w:rsidP="00F12908">
            <w:pPr>
              <w:tabs>
                <w:tab w:val="decimal" w:pos="1620"/>
              </w:tabs>
              <w:spacing w:afterLines="20"/>
              <w:ind w:right="57"/>
              <w:jc w:val="right"/>
              <w:rPr>
                <w:rFonts w:ascii="Sylfaen" w:hAnsi="Sylfaen" w:cs="Calibri"/>
                <w:sz w:val="20"/>
                <w:szCs w:val="20"/>
                <w:lang w:val="hy-AM"/>
              </w:rPr>
            </w:pPr>
          </w:p>
        </w:tc>
        <w:tc>
          <w:tcPr>
            <w:tcW w:w="738" w:type="pct"/>
            <w:tcBorders>
              <w:bottom w:val="nil"/>
            </w:tcBorders>
            <w:shd w:val="clear" w:color="auto" w:fill="auto"/>
            <w:vAlign w:val="bottom"/>
          </w:tcPr>
          <w:p w:rsidR="00CA2810" w:rsidRPr="00C27EA0" w:rsidRDefault="00CA2810" w:rsidP="00F12908">
            <w:pPr>
              <w:tabs>
                <w:tab w:val="decimal" w:pos="1620"/>
              </w:tabs>
              <w:spacing w:afterLines="20"/>
              <w:ind w:right="57"/>
              <w:jc w:val="right"/>
              <w:rPr>
                <w:rFonts w:ascii="Sylfaen" w:hAnsi="Sylfaen" w:cs="Calibri"/>
                <w:sz w:val="20"/>
                <w:szCs w:val="20"/>
                <w:lang w:val="ru-RU"/>
              </w:rPr>
            </w:pPr>
            <w:r>
              <w:rPr>
                <w:rFonts w:ascii="Sylfaen" w:hAnsi="Sylfaen" w:cs="Calibri"/>
                <w:sz w:val="20"/>
                <w:szCs w:val="20"/>
              </w:rPr>
              <w:t>2,</w:t>
            </w:r>
            <w:r>
              <w:rPr>
                <w:rFonts w:ascii="Sylfaen" w:hAnsi="Sylfaen" w:cs="Calibri"/>
                <w:sz w:val="20"/>
                <w:szCs w:val="20"/>
                <w:lang w:val="ru-RU"/>
              </w:rPr>
              <w:t>319</w:t>
            </w:r>
          </w:p>
        </w:tc>
      </w:tr>
      <w:tr w:rsidR="00CA2810" w:rsidRPr="00F50E6F" w:rsidTr="00CB5494">
        <w:tc>
          <w:tcPr>
            <w:tcW w:w="2674" w:type="pct"/>
            <w:vAlign w:val="center"/>
          </w:tcPr>
          <w:p w:rsidR="00CA2810" w:rsidRPr="00F50E6F" w:rsidRDefault="00CA2810" w:rsidP="00F12908">
            <w:pPr>
              <w:spacing w:afterLines="20"/>
              <w:rPr>
                <w:rFonts w:ascii="Sylfaen" w:hAnsi="Sylfaen" w:cs="Sylfaen"/>
                <w:sz w:val="20"/>
                <w:szCs w:val="20"/>
                <w:lang w:val="hy-AM"/>
              </w:rPr>
            </w:pPr>
          </w:p>
        </w:tc>
        <w:tc>
          <w:tcPr>
            <w:tcW w:w="11" w:type="pct"/>
            <w:tcBorders>
              <w:bottom w:val="nil"/>
            </w:tcBorders>
            <w:vAlign w:val="center"/>
          </w:tcPr>
          <w:p w:rsidR="00CA2810" w:rsidRPr="00F50E6F" w:rsidRDefault="00CA2810" w:rsidP="00150057">
            <w:pPr>
              <w:jc w:val="center"/>
              <w:rPr>
                <w:rFonts w:ascii="Sylfaen" w:hAnsi="Sylfaen" w:cs="Calibri"/>
                <w:sz w:val="20"/>
                <w:szCs w:val="20"/>
                <w:lang w:val="hy-AM"/>
              </w:rPr>
            </w:pPr>
          </w:p>
        </w:tc>
        <w:tc>
          <w:tcPr>
            <w:tcW w:w="705" w:type="pct"/>
            <w:tcBorders>
              <w:bottom w:val="nil"/>
            </w:tcBorders>
            <w:vAlign w:val="bottom"/>
          </w:tcPr>
          <w:p w:rsidR="00CA2810" w:rsidRPr="00F50E6F" w:rsidRDefault="00CA2810" w:rsidP="00F12908">
            <w:pPr>
              <w:tabs>
                <w:tab w:val="decimal" w:pos="1620"/>
              </w:tabs>
              <w:spacing w:afterLines="20"/>
              <w:ind w:right="526"/>
              <w:jc w:val="right"/>
              <w:rPr>
                <w:rFonts w:ascii="Sylfaen" w:hAnsi="Sylfaen" w:cs="Calibri"/>
                <w:sz w:val="20"/>
                <w:szCs w:val="20"/>
              </w:rPr>
            </w:pPr>
          </w:p>
        </w:tc>
        <w:tc>
          <w:tcPr>
            <w:tcW w:w="765" w:type="pct"/>
            <w:tcBorders>
              <w:bottom w:val="nil"/>
            </w:tcBorders>
            <w:shd w:val="clear" w:color="auto" w:fill="auto"/>
            <w:vAlign w:val="bottom"/>
          </w:tcPr>
          <w:p w:rsidR="00CA2810" w:rsidRPr="00F50E6F" w:rsidRDefault="00CA2810" w:rsidP="00F12908">
            <w:pPr>
              <w:tabs>
                <w:tab w:val="decimal" w:pos="1620"/>
              </w:tabs>
              <w:spacing w:afterLines="20"/>
              <w:ind w:right="57"/>
              <w:jc w:val="right"/>
              <w:rPr>
                <w:rFonts w:ascii="Sylfaen" w:hAnsi="Sylfaen" w:cs="Calibri"/>
                <w:sz w:val="20"/>
                <w:szCs w:val="20"/>
              </w:rPr>
            </w:pPr>
          </w:p>
        </w:tc>
        <w:tc>
          <w:tcPr>
            <w:tcW w:w="107" w:type="pct"/>
            <w:tcBorders>
              <w:bottom w:val="nil"/>
            </w:tcBorders>
            <w:shd w:val="clear" w:color="auto" w:fill="auto"/>
            <w:vAlign w:val="bottom"/>
          </w:tcPr>
          <w:p w:rsidR="00CA2810" w:rsidRPr="00F50E6F" w:rsidRDefault="00CA2810" w:rsidP="00F12908">
            <w:pPr>
              <w:tabs>
                <w:tab w:val="decimal" w:pos="1620"/>
              </w:tabs>
              <w:spacing w:afterLines="20"/>
              <w:ind w:right="57"/>
              <w:jc w:val="right"/>
              <w:rPr>
                <w:rFonts w:ascii="Sylfaen" w:hAnsi="Sylfaen" w:cs="Calibri"/>
                <w:sz w:val="20"/>
                <w:szCs w:val="20"/>
                <w:lang w:val="hy-AM"/>
              </w:rPr>
            </w:pPr>
          </w:p>
        </w:tc>
        <w:tc>
          <w:tcPr>
            <w:tcW w:w="738" w:type="pct"/>
            <w:tcBorders>
              <w:bottom w:val="nil"/>
            </w:tcBorders>
            <w:shd w:val="clear" w:color="auto" w:fill="auto"/>
            <w:vAlign w:val="bottom"/>
          </w:tcPr>
          <w:p w:rsidR="00CA2810" w:rsidRPr="00F50E6F" w:rsidRDefault="00CA2810" w:rsidP="00F12908">
            <w:pPr>
              <w:tabs>
                <w:tab w:val="decimal" w:pos="1620"/>
              </w:tabs>
              <w:spacing w:afterLines="20"/>
              <w:ind w:right="57"/>
              <w:jc w:val="right"/>
              <w:rPr>
                <w:rFonts w:ascii="Sylfaen" w:hAnsi="Sylfaen" w:cs="Calibri"/>
                <w:sz w:val="20"/>
                <w:szCs w:val="20"/>
              </w:rPr>
            </w:pPr>
          </w:p>
        </w:tc>
      </w:tr>
      <w:tr w:rsidR="00CA2810" w:rsidRPr="00F50E6F" w:rsidTr="00CB5494">
        <w:tc>
          <w:tcPr>
            <w:tcW w:w="2674" w:type="pct"/>
            <w:tcBorders>
              <w:bottom w:val="nil"/>
            </w:tcBorders>
          </w:tcPr>
          <w:p w:rsidR="00CA2810" w:rsidRPr="00F50E6F" w:rsidDel="001755E3" w:rsidRDefault="00CA2810" w:rsidP="00150057">
            <w:pPr>
              <w:pStyle w:val="tabletext"/>
              <w:spacing w:before="0" w:after="0"/>
              <w:jc w:val="left"/>
              <w:rPr>
                <w:rFonts w:ascii="Sylfaen" w:hAnsi="Sylfaen" w:cs="Calibri"/>
                <w:b/>
                <w:szCs w:val="20"/>
                <w:lang w:val="hy-AM"/>
              </w:rPr>
            </w:pPr>
            <w:r w:rsidRPr="00F50E6F">
              <w:rPr>
                <w:rFonts w:ascii="Sylfaen" w:hAnsi="Sylfaen" w:cs="Sylfaen"/>
                <w:b/>
                <w:szCs w:val="20"/>
                <w:lang w:val="hy-AM"/>
              </w:rPr>
              <w:t>Ընդամենը</w:t>
            </w:r>
            <w:r w:rsidRPr="00F50E6F">
              <w:rPr>
                <w:rFonts w:ascii="Sylfaen" w:hAnsi="Sylfaen" w:cs="Calibri"/>
                <w:b/>
                <w:szCs w:val="20"/>
                <w:lang w:val="hy-AM"/>
              </w:rPr>
              <w:t xml:space="preserve"> </w:t>
            </w:r>
            <w:r w:rsidRPr="00F50E6F">
              <w:rPr>
                <w:rFonts w:ascii="Sylfaen" w:hAnsi="Sylfaen" w:cs="Sylfaen"/>
                <w:b/>
                <w:szCs w:val="20"/>
                <w:lang w:val="hy-AM"/>
              </w:rPr>
              <w:t>ընթացիկ</w:t>
            </w:r>
            <w:r w:rsidRPr="00F50E6F">
              <w:rPr>
                <w:rFonts w:ascii="Sylfaen" w:hAnsi="Sylfaen" w:cs="Calibri"/>
                <w:b/>
                <w:szCs w:val="20"/>
                <w:lang w:val="hy-AM"/>
              </w:rPr>
              <w:t xml:space="preserve"> </w:t>
            </w:r>
            <w:r w:rsidRPr="00F50E6F">
              <w:rPr>
                <w:rFonts w:ascii="Sylfaen" w:hAnsi="Sylfaen" w:cs="Sylfaen"/>
                <w:b/>
                <w:szCs w:val="20"/>
                <w:lang w:val="hy-AM"/>
              </w:rPr>
              <w:t>պարտավորություններ</w:t>
            </w:r>
          </w:p>
        </w:tc>
        <w:tc>
          <w:tcPr>
            <w:tcW w:w="11" w:type="pct"/>
            <w:tcBorders>
              <w:top w:val="nil"/>
              <w:bottom w:val="nil"/>
            </w:tcBorders>
            <w:vAlign w:val="center"/>
          </w:tcPr>
          <w:p w:rsidR="00CA2810" w:rsidRPr="00F50E6F" w:rsidRDefault="00CA2810" w:rsidP="00F12908">
            <w:pPr>
              <w:tabs>
                <w:tab w:val="decimal" w:pos="1620"/>
              </w:tabs>
              <w:spacing w:afterLines="20"/>
              <w:ind w:right="57"/>
              <w:jc w:val="right"/>
              <w:rPr>
                <w:rFonts w:ascii="Sylfaen" w:hAnsi="Sylfaen" w:cs="Calibri"/>
                <w:b/>
                <w:sz w:val="20"/>
                <w:szCs w:val="20"/>
                <w:lang w:val="hy-AM"/>
              </w:rPr>
            </w:pPr>
          </w:p>
        </w:tc>
        <w:tc>
          <w:tcPr>
            <w:tcW w:w="705" w:type="pct"/>
            <w:tcBorders>
              <w:top w:val="nil"/>
              <w:bottom w:val="nil"/>
            </w:tcBorders>
            <w:vAlign w:val="bottom"/>
          </w:tcPr>
          <w:p w:rsidR="00CA2810" w:rsidRPr="000635EA" w:rsidRDefault="00CA2810" w:rsidP="00F12908">
            <w:pPr>
              <w:tabs>
                <w:tab w:val="decimal" w:pos="1620"/>
              </w:tabs>
              <w:spacing w:afterLines="20"/>
              <w:ind w:right="526"/>
              <w:jc w:val="right"/>
              <w:rPr>
                <w:rFonts w:ascii="Sylfaen" w:hAnsi="Sylfaen" w:cs="Calibri"/>
                <w:sz w:val="20"/>
                <w:szCs w:val="20"/>
              </w:rPr>
            </w:pPr>
          </w:p>
        </w:tc>
        <w:tc>
          <w:tcPr>
            <w:tcW w:w="765" w:type="pct"/>
            <w:tcBorders>
              <w:top w:val="single" w:sz="4" w:space="0" w:color="auto"/>
              <w:bottom w:val="single" w:sz="4" w:space="0" w:color="auto"/>
            </w:tcBorders>
            <w:shd w:val="clear" w:color="auto" w:fill="auto"/>
            <w:vAlign w:val="bottom"/>
          </w:tcPr>
          <w:p w:rsidR="00CA2810" w:rsidRPr="0027300D" w:rsidRDefault="00CA2810" w:rsidP="00F12908">
            <w:pPr>
              <w:tabs>
                <w:tab w:val="decimal" w:pos="1620"/>
              </w:tabs>
              <w:spacing w:afterLines="20"/>
              <w:ind w:right="57"/>
              <w:jc w:val="right"/>
              <w:rPr>
                <w:rFonts w:ascii="Sylfaen" w:hAnsi="Sylfaen" w:cs="Calibri"/>
                <w:b/>
                <w:sz w:val="20"/>
                <w:szCs w:val="20"/>
              </w:rPr>
            </w:pPr>
            <w:r>
              <w:rPr>
                <w:rFonts w:ascii="Sylfaen" w:hAnsi="Sylfaen" w:cs="Calibri"/>
                <w:b/>
                <w:sz w:val="20"/>
                <w:szCs w:val="20"/>
              </w:rPr>
              <w:t>2,</w:t>
            </w:r>
            <w:r w:rsidR="000079DA">
              <w:rPr>
                <w:rFonts w:ascii="Sylfaen" w:hAnsi="Sylfaen" w:cs="Calibri"/>
                <w:b/>
                <w:sz w:val="20"/>
                <w:szCs w:val="20"/>
              </w:rPr>
              <w:t>267</w:t>
            </w:r>
            <w:r>
              <w:rPr>
                <w:rFonts w:ascii="Sylfaen" w:hAnsi="Sylfaen" w:cs="Calibri"/>
                <w:b/>
                <w:sz w:val="20"/>
                <w:szCs w:val="20"/>
              </w:rPr>
              <w:t>,</w:t>
            </w:r>
            <w:r w:rsidR="000079DA">
              <w:rPr>
                <w:rFonts w:ascii="Sylfaen" w:hAnsi="Sylfaen" w:cs="Calibri"/>
                <w:b/>
                <w:sz w:val="20"/>
                <w:szCs w:val="20"/>
              </w:rPr>
              <w:t>965</w:t>
            </w:r>
          </w:p>
        </w:tc>
        <w:tc>
          <w:tcPr>
            <w:tcW w:w="107" w:type="pct"/>
            <w:tcBorders>
              <w:top w:val="nil"/>
              <w:bottom w:val="nil"/>
            </w:tcBorders>
            <w:shd w:val="clear" w:color="auto" w:fill="auto"/>
            <w:vAlign w:val="bottom"/>
          </w:tcPr>
          <w:p w:rsidR="00CA2810" w:rsidRPr="00F50E6F" w:rsidRDefault="00CA2810" w:rsidP="00F12908">
            <w:pPr>
              <w:tabs>
                <w:tab w:val="decimal" w:pos="1620"/>
              </w:tabs>
              <w:spacing w:afterLines="20"/>
              <w:ind w:right="57"/>
              <w:jc w:val="right"/>
              <w:rPr>
                <w:rFonts w:ascii="Sylfaen" w:hAnsi="Sylfaen" w:cs="Calibri"/>
                <w:b/>
                <w:sz w:val="20"/>
                <w:szCs w:val="20"/>
                <w:lang w:val="hy-AM"/>
              </w:rPr>
            </w:pPr>
          </w:p>
        </w:tc>
        <w:tc>
          <w:tcPr>
            <w:tcW w:w="738" w:type="pct"/>
            <w:tcBorders>
              <w:top w:val="single" w:sz="4" w:space="0" w:color="auto"/>
              <w:bottom w:val="single" w:sz="4" w:space="0" w:color="auto"/>
            </w:tcBorders>
            <w:shd w:val="clear" w:color="auto" w:fill="auto"/>
            <w:vAlign w:val="bottom"/>
          </w:tcPr>
          <w:p w:rsidR="00CA2810" w:rsidRPr="0027300D" w:rsidRDefault="00CA2810" w:rsidP="00F12908">
            <w:pPr>
              <w:tabs>
                <w:tab w:val="decimal" w:pos="1620"/>
              </w:tabs>
              <w:spacing w:afterLines="20"/>
              <w:ind w:right="57"/>
              <w:jc w:val="right"/>
              <w:rPr>
                <w:rFonts w:ascii="Sylfaen" w:hAnsi="Sylfaen" w:cs="Calibri"/>
                <w:b/>
                <w:sz w:val="20"/>
                <w:szCs w:val="20"/>
              </w:rPr>
            </w:pPr>
            <w:r>
              <w:rPr>
                <w:rFonts w:ascii="Sylfaen" w:hAnsi="Sylfaen" w:cs="Calibri"/>
                <w:b/>
                <w:sz w:val="20"/>
                <w:szCs w:val="20"/>
              </w:rPr>
              <w:t>2,092,989</w:t>
            </w:r>
          </w:p>
        </w:tc>
      </w:tr>
      <w:tr w:rsidR="00CA2810" w:rsidRPr="0026774A" w:rsidTr="00CB5494">
        <w:tc>
          <w:tcPr>
            <w:tcW w:w="2674" w:type="pct"/>
            <w:tcBorders>
              <w:bottom w:val="nil"/>
            </w:tcBorders>
          </w:tcPr>
          <w:p w:rsidR="00CA2810" w:rsidRPr="00F50E6F" w:rsidRDefault="00CA2810" w:rsidP="00150057">
            <w:pPr>
              <w:pStyle w:val="tabletext"/>
              <w:spacing w:before="0" w:after="0"/>
              <w:jc w:val="left"/>
              <w:rPr>
                <w:rFonts w:ascii="Sylfaen" w:hAnsi="Sylfaen" w:cs="Sylfaen"/>
                <w:b/>
                <w:szCs w:val="20"/>
                <w:lang w:val="hy-AM"/>
              </w:rPr>
            </w:pPr>
            <w:r w:rsidRPr="00F50E6F">
              <w:rPr>
                <w:rFonts w:ascii="Sylfaen" w:hAnsi="Sylfaen" w:cs="Sylfaen"/>
                <w:b/>
                <w:szCs w:val="20"/>
                <w:lang w:val="hy-AM"/>
              </w:rPr>
              <w:t>Ընդամենը</w:t>
            </w:r>
            <w:r w:rsidRPr="00F50E6F">
              <w:rPr>
                <w:rFonts w:ascii="Sylfaen" w:hAnsi="Sylfaen" w:cs="Calibri"/>
                <w:b/>
                <w:szCs w:val="20"/>
                <w:lang w:val="hy-AM"/>
              </w:rPr>
              <w:t xml:space="preserve"> </w:t>
            </w:r>
            <w:r w:rsidRPr="00F50E6F">
              <w:rPr>
                <w:rFonts w:ascii="Sylfaen" w:hAnsi="Sylfaen" w:cs="Sylfaen"/>
                <w:b/>
                <w:szCs w:val="20"/>
                <w:lang w:val="hy-AM"/>
              </w:rPr>
              <w:t>սեփական</w:t>
            </w:r>
            <w:r w:rsidRPr="00F50E6F">
              <w:rPr>
                <w:rFonts w:ascii="Sylfaen" w:hAnsi="Sylfaen" w:cs="Calibri"/>
                <w:b/>
                <w:szCs w:val="20"/>
                <w:lang w:val="hy-AM"/>
              </w:rPr>
              <w:t xml:space="preserve"> </w:t>
            </w:r>
            <w:r w:rsidRPr="00F50E6F">
              <w:rPr>
                <w:rFonts w:ascii="Sylfaen" w:hAnsi="Sylfaen" w:cs="Sylfaen"/>
                <w:b/>
                <w:szCs w:val="20"/>
                <w:lang w:val="hy-AM"/>
              </w:rPr>
              <w:t>կապիտալ</w:t>
            </w:r>
            <w:r w:rsidRPr="00F50E6F">
              <w:rPr>
                <w:rFonts w:ascii="Sylfaen" w:hAnsi="Sylfaen" w:cs="Calibri"/>
                <w:b/>
                <w:szCs w:val="20"/>
                <w:lang w:val="hy-AM"/>
              </w:rPr>
              <w:t xml:space="preserve"> </w:t>
            </w:r>
            <w:r w:rsidRPr="00F50E6F">
              <w:rPr>
                <w:rFonts w:ascii="Sylfaen" w:hAnsi="Sylfaen" w:cs="Sylfaen"/>
                <w:b/>
                <w:szCs w:val="20"/>
                <w:lang w:val="hy-AM"/>
              </w:rPr>
              <w:t>և</w:t>
            </w:r>
            <w:r w:rsidRPr="00F50E6F">
              <w:rPr>
                <w:rFonts w:ascii="Sylfaen" w:hAnsi="Sylfaen" w:cs="Calibri"/>
                <w:b/>
                <w:szCs w:val="20"/>
                <w:lang w:val="hy-AM"/>
              </w:rPr>
              <w:t xml:space="preserve"> </w:t>
            </w:r>
            <w:r>
              <w:rPr>
                <w:rFonts w:ascii="Sylfaen" w:hAnsi="Sylfaen" w:cs="Calibri"/>
                <w:b/>
                <w:szCs w:val="20"/>
              </w:rPr>
              <w:t>պ</w:t>
            </w:r>
            <w:r w:rsidRPr="00F50E6F">
              <w:rPr>
                <w:rFonts w:ascii="Sylfaen" w:hAnsi="Sylfaen" w:cs="Sylfaen"/>
                <w:b/>
                <w:szCs w:val="20"/>
                <w:lang w:val="hy-AM"/>
              </w:rPr>
              <w:t>արտասովորություններ</w:t>
            </w:r>
          </w:p>
        </w:tc>
        <w:tc>
          <w:tcPr>
            <w:tcW w:w="11" w:type="pct"/>
            <w:tcBorders>
              <w:top w:val="nil"/>
              <w:bottom w:val="nil"/>
            </w:tcBorders>
            <w:vAlign w:val="center"/>
          </w:tcPr>
          <w:p w:rsidR="00CA2810" w:rsidRPr="00F50E6F" w:rsidRDefault="00CA2810" w:rsidP="00F12908">
            <w:pPr>
              <w:tabs>
                <w:tab w:val="decimal" w:pos="1620"/>
              </w:tabs>
              <w:spacing w:afterLines="20"/>
              <w:ind w:right="57"/>
              <w:jc w:val="right"/>
              <w:rPr>
                <w:rFonts w:ascii="Sylfaen" w:hAnsi="Sylfaen" w:cs="Calibri"/>
                <w:b/>
                <w:sz w:val="20"/>
                <w:szCs w:val="20"/>
                <w:lang w:val="hy-AM"/>
              </w:rPr>
            </w:pPr>
          </w:p>
        </w:tc>
        <w:tc>
          <w:tcPr>
            <w:tcW w:w="705" w:type="pct"/>
            <w:tcBorders>
              <w:top w:val="nil"/>
              <w:bottom w:val="nil"/>
            </w:tcBorders>
            <w:vAlign w:val="bottom"/>
          </w:tcPr>
          <w:p w:rsidR="00CA2810" w:rsidRPr="000635EA" w:rsidRDefault="00CA2810" w:rsidP="00F12908">
            <w:pPr>
              <w:tabs>
                <w:tab w:val="decimal" w:pos="1620"/>
              </w:tabs>
              <w:spacing w:afterLines="20"/>
              <w:ind w:right="526"/>
              <w:jc w:val="right"/>
              <w:rPr>
                <w:rFonts w:ascii="Sylfaen" w:hAnsi="Sylfaen" w:cs="Calibri"/>
                <w:sz w:val="20"/>
                <w:szCs w:val="20"/>
              </w:rPr>
            </w:pPr>
          </w:p>
        </w:tc>
        <w:tc>
          <w:tcPr>
            <w:tcW w:w="765" w:type="pct"/>
            <w:tcBorders>
              <w:top w:val="single" w:sz="4" w:space="0" w:color="auto"/>
              <w:bottom w:val="single" w:sz="4" w:space="0" w:color="auto"/>
            </w:tcBorders>
            <w:shd w:val="clear" w:color="auto" w:fill="auto"/>
            <w:vAlign w:val="bottom"/>
          </w:tcPr>
          <w:p w:rsidR="00CA2810" w:rsidRPr="00B066B0" w:rsidRDefault="00CA2810" w:rsidP="00F12908">
            <w:pPr>
              <w:tabs>
                <w:tab w:val="decimal" w:pos="1620"/>
              </w:tabs>
              <w:spacing w:afterLines="20"/>
              <w:ind w:right="57"/>
              <w:jc w:val="right"/>
              <w:rPr>
                <w:rFonts w:ascii="Sylfaen" w:hAnsi="Sylfaen" w:cs="Calibri"/>
                <w:b/>
                <w:sz w:val="20"/>
                <w:szCs w:val="20"/>
              </w:rPr>
            </w:pPr>
            <w:r>
              <w:rPr>
                <w:rFonts w:ascii="Sylfaen" w:hAnsi="Sylfaen" w:cs="Calibri"/>
                <w:b/>
                <w:sz w:val="20"/>
                <w:szCs w:val="20"/>
              </w:rPr>
              <w:t>5,</w:t>
            </w:r>
            <w:r w:rsidR="000079DA">
              <w:rPr>
                <w:rFonts w:ascii="Sylfaen" w:hAnsi="Sylfaen" w:cs="Calibri"/>
                <w:b/>
                <w:sz w:val="20"/>
                <w:szCs w:val="20"/>
              </w:rPr>
              <w:t>377</w:t>
            </w:r>
            <w:r>
              <w:rPr>
                <w:rFonts w:ascii="Sylfaen" w:hAnsi="Sylfaen" w:cs="Calibri"/>
                <w:b/>
                <w:sz w:val="20"/>
                <w:szCs w:val="20"/>
              </w:rPr>
              <w:t>,</w:t>
            </w:r>
            <w:r w:rsidR="000079DA">
              <w:rPr>
                <w:rFonts w:ascii="Sylfaen" w:hAnsi="Sylfaen" w:cs="Calibri"/>
                <w:b/>
                <w:sz w:val="20"/>
                <w:szCs w:val="20"/>
              </w:rPr>
              <w:t>907</w:t>
            </w:r>
          </w:p>
        </w:tc>
        <w:tc>
          <w:tcPr>
            <w:tcW w:w="107" w:type="pct"/>
            <w:tcBorders>
              <w:top w:val="nil"/>
              <w:bottom w:val="nil"/>
            </w:tcBorders>
            <w:shd w:val="clear" w:color="auto" w:fill="auto"/>
            <w:vAlign w:val="bottom"/>
          </w:tcPr>
          <w:p w:rsidR="00CA2810" w:rsidRPr="00B066B0" w:rsidRDefault="00CA2810" w:rsidP="00F12908">
            <w:pPr>
              <w:tabs>
                <w:tab w:val="decimal" w:pos="1620"/>
              </w:tabs>
              <w:spacing w:afterLines="20"/>
              <w:ind w:right="57"/>
              <w:jc w:val="right"/>
              <w:rPr>
                <w:rFonts w:ascii="Sylfaen" w:hAnsi="Sylfaen" w:cs="Calibri"/>
                <w:b/>
                <w:sz w:val="20"/>
                <w:szCs w:val="20"/>
                <w:lang w:val="hy-AM"/>
              </w:rPr>
            </w:pPr>
          </w:p>
        </w:tc>
        <w:tc>
          <w:tcPr>
            <w:tcW w:w="738" w:type="pct"/>
            <w:tcBorders>
              <w:top w:val="single" w:sz="4" w:space="0" w:color="auto"/>
              <w:bottom w:val="single" w:sz="4" w:space="0" w:color="auto"/>
            </w:tcBorders>
            <w:shd w:val="clear" w:color="auto" w:fill="auto"/>
            <w:vAlign w:val="bottom"/>
          </w:tcPr>
          <w:p w:rsidR="00CA2810" w:rsidRPr="00B066B0" w:rsidRDefault="00CA2810" w:rsidP="00F12908">
            <w:pPr>
              <w:tabs>
                <w:tab w:val="decimal" w:pos="1620"/>
              </w:tabs>
              <w:spacing w:afterLines="20"/>
              <w:ind w:right="57"/>
              <w:jc w:val="right"/>
              <w:rPr>
                <w:rFonts w:ascii="Sylfaen" w:hAnsi="Sylfaen" w:cs="Calibri"/>
                <w:b/>
                <w:sz w:val="20"/>
                <w:szCs w:val="20"/>
              </w:rPr>
            </w:pPr>
            <w:r>
              <w:rPr>
                <w:rFonts w:ascii="Sylfaen" w:hAnsi="Sylfaen" w:cs="Calibri"/>
                <w:b/>
                <w:sz w:val="20"/>
                <w:szCs w:val="20"/>
              </w:rPr>
              <w:t>5,</w:t>
            </w:r>
            <w:r w:rsidRPr="00B066B0">
              <w:rPr>
                <w:rFonts w:ascii="Sylfaen" w:hAnsi="Sylfaen" w:cs="Calibri"/>
                <w:b/>
                <w:sz w:val="20"/>
                <w:szCs w:val="20"/>
              </w:rPr>
              <w:t>264</w:t>
            </w:r>
            <w:r>
              <w:rPr>
                <w:rFonts w:ascii="Sylfaen" w:hAnsi="Sylfaen" w:cs="Calibri"/>
                <w:b/>
                <w:sz w:val="20"/>
                <w:szCs w:val="20"/>
              </w:rPr>
              <w:t>,</w:t>
            </w:r>
            <w:r w:rsidRPr="00B066B0">
              <w:rPr>
                <w:rFonts w:ascii="Sylfaen" w:hAnsi="Sylfaen" w:cs="Calibri"/>
                <w:b/>
                <w:sz w:val="20"/>
                <w:szCs w:val="20"/>
              </w:rPr>
              <w:t>040</w:t>
            </w:r>
          </w:p>
        </w:tc>
      </w:tr>
    </w:tbl>
    <w:p w:rsidR="00150057" w:rsidRPr="0026774A" w:rsidRDefault="00150057" w:rsidP="00150057">
      <w:pPr>
        <w:rPr>
          <w:rFonts w:ascii="Sylfaen" w:hAnsi="Sylfaen"/>
          <w:sz w:val="20"/>
          <w:szCs w:val="20"/>
          <w:lang w:val="hy-AM"/>
        </w:rPr>
      </w:pPr>
    </w:p>
    <w:tbl>
      <w:tblPr>
        <w:tblW w:w="5000" w:type="pct"/>
        <w:tblLook w:val="04A0"/>
      </w:tblPr>
      <w:tblGrid>
        <w:gridCol w:w="4574"/>
        <w:gridCol w:w="5897"/>
      </w:tblGrid>
      <w:tr w:rsidR="000978CF" w:rsidRPr="0026774A" w:rsidTr="00150057">
        <w:tc>
          <w:tcPr>
            <w:tcW w:w="2184" w:type="pct"/>
          </w:tcPr>
          <w:p w:rsidR="000978CF" w:rsidRPr="0026774A" w:rsidRDefault="000978CF" w:rsidP="00150057">
            <w:pPr>
              <w:pStyle w:val="a0"/>
              <w:spacing w:after="0"/>
              <w:rPr>
                <w:rFonts w:ascii="Sylfaen" w:hAnsi="Sylfaen" w:cs="Sylfaen"/>
                <w:b/>
                <w:sz w:val="20"/>
                <w:szCs w:val="20"/>
              </w:rPr>
            </w:pPr>
          </w:p>
        </w:tc>
        <w:tc>
          <w:tcPr>
            <w:tcW w:w="2816" w:type="pct"/>
          </w:tcPr>
          <w:p w:rsidR="000978CF" w:rsidRPr="0026774A" w:rsidRDefault="000978CF" w:rsidP="00150057">
            <w:pPr>
              <w:pStyle w:val="a0"/>
              <w:spacing w:after="0"/>
              <w:rPr>
                <w:rFonts w:ascii="Sylfaen" w:hAnsi="Sylfaen" w:cs="Sylfaen"/>
                <w:b/>
                <w:sz w:val="20"/>
                <w:szCs w:val="20"/>
              </w:rPr>
            </w:pPr>
          </w:p>
        </w:tc>
      </w:tr>
      <w:tr w:rsidR="000978CF" w:rsidRPr="0026774A" w:rsidTr="00150057">
        <w:tc>
          <w:tcPr>
            <w:tcW w:w="2184" w:type="pct"/>
          </w:tcPr>
          <w:p w:rsidR="000978CF" w:rsidRPr="0026774A" w:rsidRDefault="000978CF" w:rsidP="00150057">
            <w:pPr>
              <w:pStyle w:val="a0"/>
              <w:spacing w:after="0"/>
              <w:rPr>
                <w:rFonts w:ascii="Sylfaen" w:hAnsi="Sylfaen" w:cs="Sylfaen"/>
                <w:b/>
                <w:sz w:val="20"/>
                <w:szCs w:val="20"/>
              </w:rPr>
            </w:pPr>
          </w:p>
        </w:tc>
        <w:tc>
          <w:tcPr>
            <w:tcW w:w="2816" w:type="pct"/>
          </w:tcPr>
          <w:p w:rsidR="000978CF" w:rsidRPr="0026774A" w:rsidRDefault="000978CF" w:rsidP="00150057">
            <w:pPr>
              <w:pStyle w:val="a0"/>
              <w:spacing w:after="0"/>
              <w:rPr>
                <w:rFonts w:ascii="Sylfaen" w:hAnsi="Sylfaen" w:cs="Sylfaen"/>
                <w:b/>
                <w:sz w:val="20"/>
                <w:szCs w:val="20"/>
              </w:rPr>
            </w:pPr>
          </w:p>
        </w:tc>
      </w:tr>
      <w:tr w:rsidR="00150057" w:rsidRPr="0026774A" w:rsidTr="00150057">
        <w:tc>
          <w:tcPr>
            <w:tcW w:w="2184" w:type="pct"/>
          </w:tcPr>
          <w:p w:rsidR="00150057" w:rsidRPr="0026774A" w:rsidRDefault="00150057" w:rsidP="00150057">
            <w:pPr>
              <w:pStyle w:val="a0"/>
              <w:spacing w:after="0"/>
              <w:rPr>
                <w:rFonts w:ascii="Sylfaen" w:hAnsi="Sylfaen" w:cs="Calibri"/>
                <w:b/>
                <w:sz w:val="20"/>
                <w:szCs w:val="20"/>
              </w:rPr>
            </w:pPr>
            <w:r w:rsidRPr="0026774A">
              <w:rPr>
                <w:rFonts w:ascii="Sylfaen" w:hAnsi="Sylfaen" w:cs="Sylfaen"/>
                <w:b/>
                <w:sz w:val="20"/>
                <w:szCs w:val="20"/>
              </w:rPr>
              <w:t>Գլխավոր</w:t>
            </w:r>
            <w:r w:rsidRPr="0026774A">
              <w:rPr>
                <w:rFonts w:ascii="Sylfaen" w:hAnsi="Sylfaen" w:cs="Calibri"/>
                <w:b/>
                <w:sz w:val="20"/>
                <w:szCs w:val="20"/>
              </w:rPr>
              <w:t xml:space="preserve"> </w:t>
            </w:r>
            <w:r w:rsidRPr="0026774A">
              <w:rPr>
                <w:rFonts w:ascii="Sylfaen" w:hAnsi="Sylfaen" w:cs="Sylfaen"/>
                <w:b/>
                <w:sz w:val="20"/>
                <w:szCs w:val="20"/>
              </w:rPr>
              <w:t>տ</w:t>
            </w:r>
            <w:r w:rsidRPr="0026774A">
              <w:rPr>
                <w:rFonts w:ascii="Sylfaen" w:hAnsi="Sylfaen" w:cs="Sylfaen"/>
                <w:b/>
                <w:sz w:val="20"/>
                <w:szCs w:val="20"/>
                <w:lang w:val="hy-AM"/>
              </w:rPr>
              <w:t>նօրեն՝</w:t>
            </w:r>
          </w:p>
          <w:p w:rsidR="00150057" w:rsidRPr="0026774A" w:rsidRDefault="00150057" w:rsidP="00150057">
            <w:pPr>
              <w:pStyle w:val="a0"/>
              <w:spacing w:after="0"/>
              <w:rPr>
                <w:rFonts w:ascii="Sylfaen" w:hAnsi="Sylfaen" w:cs="Calibri"/>
                <w:b/>
                <w:sz w:val="20"/>
                <w:szCs w:val="20"/>
              </w:rPr>
            </w:pPr>
          </w:p>
        </w:tc>
        <w:tc>
          <w:tcPr>
            <w:tcW w:w="2816" w:type="pct"/>
          </w:tcPr>
          <w:p w:rsidR="00150057" w:rsidRPr="0026774A" w:rsidRDefault="00150057" w:rsidP="00150057">
            <w:pPr>
              <w:pStyle w:val="a0"/>
              <w:spacing w:after="0"/>
              <w:rPr>
                <w:rFonts w:ascii="Sylfaen" w:hAnsi="Sylfaen" w:cs="Calibri"/>
                <w:b/>
                <w:sz w:val="20"/>
                <w:szCs w:val="20"/>
                <w:lang w:val="hy-AM"/>
              </w:rPr>
            </w:pPr>
            <w:r w:rsidRPr="0026774A">
              <w:rPr>
                <w:rFonts w:ascii="Sylfaen" w:hAnsi="Sylfaen" w:cs="Sylfaen"/>
                <w:b/>
                <w:sz w:val="20"/>
                <w:szCs w:val="20"/>
              </w:rPr>
              <w:t>Գլխավոր</w:t>
            </w:r>
            <w:r w:rsidRPr="0026774A">
              <w:rPr>
                <w:rFonts w:ascii="Sylfaen" w:hAnsi="Sylfaen" w:cs="Calibri"/>
                <w:b/>
                <w:sz w:val="20"/>
                <w:szCs w:val="20"/>
              </w:rPr>
              <w:t xml:space="preserve"> </w:t>
            </w:r>
            <w:r w:rsidRPr="0026774A">
              <w:rPr>
                <w:rFonts w:ascii="Sylfaen" w:hAnsi="Sylfaen" w:cs="Sylfaen"/>
                <w:b/>
                <w:sz w:val="20"/>
                <w:szCs w:val="20"/>
              </w:rPr>
              <w:t>հ</w:t>
            </w:r>
            <w:r w:rsidRPr="0026774A">
              <w:rPr>
                <w:rFonts w:ascii="Sylfaen" w:hAnsi="Sylfaen" w:cs="Sylfaen"/>
                <w:b/>
                <w:sz w:val="20"/>
                <w:szCs w:val="20"/>
                <w:lang w:val="hy-AM"/>
              </w:rPr>
              <w:t>աշվապահ՝</w:t>
            </w:r>
          </w:p>
        </w:tc>
      </w:tr>
      <w:tr w:rsidR="00150057" w:rsidRPr="0026774A" w:rsidTr="00150057">
        <w:tc>
          <w:tcPr>
            <w:tcW w:w="2184" w:type="pct"/>
          </w:tcPr>
          <w:p w:rsidR="00150057" w:rsidRPr="0026774A" w:rsidRDefault="00056816" w:rsidP="00150057">
            <w:pPr>
              <w:pStyle w:val="a0"/>
              <w:spacing w:after="0"/>
              <w:rPr>
                <w:rFonts w:ascii="Sylfaen" w:hAnsi="Sylfaen" w:cs="Calibri"/>
                <w:sz w:val="20"/>
                <w:szCs w:val="20"/>
              </w:rPr>
            </w:pPr>
            <w:r>
              <w:rPr>
                <w:rFonts w:ascii="Sylfaen" w:hAnsi="Sylfaen" w:cs="Sylfaen"/>
                <w:sz w:val="20"/>
                <w:szCs w:val="20"/>
              </w:rPr>
              <w:t xml:space="preserve">Էմիլ </w:t>
            </w:r>
            <w:r w:rsidR="00150057">
              <w:rPr>
                <w:rFonts w:ascii="Sylfaen" w:hAnsi="Sylfaen" w:cs="Sylfaen"/>
                <w:sz w:val="20"/>
                <w:szCs w:val="20"/>
              </w:rPr>
              <w:t>Գրիգորյան</w:t>
            </w:r>
          </w:p>
        </w:tc>
        <w:tc>
          <w:tcPr>
            <w:tcW w:w="2816" w:type="pct"/>
          </w:tcPr>
          <w:p w:rsidR="00150057" w:rsidRPr="0026774A" w:rsidRDefault="00150057" w:rsidP="00150057">
            <w:pPr>
              <w:pStyle w:val="a0"/>
              <w:spacing w:after="0"/>
              <w:rPr>
                <w:rFonts w:ascii="Sylfaen" w:hAnsi="Sylfaen" w:cs="Calibri"/>
                <w:sz w:val="20"/>
                <w:szCs w:val="20"/>
                <w:lang w:val="hy-AM"/>
              </w:rPr>
            </w:pPr>
            <w:r>
              <w:rPr>
                <w:rFonts w:ascii="Sylfaen" w:hAnsi="Sylfaen" w:cs="Calibri"/>
                <w:sz w:val="20"/>
              </w:rPr>
              <w:t xml:space="preserve">Ազատուհի </w:t>
            </w:r>
            <w:r w:rsidRPr="00B94648">
              <w:rPr>
                <w:rFonts w:ascii="Sylfaen" w:hAnsi="Sylfaen" w:cs="Calibri"/>
                <w:sz w:val="20"/>
              </w:rPr>
              <w:t>Մակարյան</w:t>
            </w:r>
          </w:p>
        </w:tc>
      </w:tr>
    </w:tbl>
    <w:p w:rsidR="000978CF" w:rsidRDefault="000978CF" w:rsidP="00150057">
      <w:pPr>
        <w:spacing w:after="200" w:line="276" w:lineRule="auto"/>
        <w:rPr>
          <w:rFonts w:ascii="Sylfaen" w:hAnsi="Sylfaen"/>
          <w:b/>
          <w:sz w:val="20"/>
          <w:szCs w:val="20"/>
          <w:highlight w:val="yellow"/>
        </w:rPr>
      </w:pPr>
    </w:p>
    <w:p w:rsidR="00150057" w:rsidRPr="00BF31D7" w:rsidRDefault="00E918C7" w:rsidP="00150057">
      <w:pPr>
        <w:spacing w:after="200" w:line="276" w:lineRule="auto"/>
        <w:rPr>
          <w:rFonts w:ascii="Sylfaen" w:hAnsi="Sylfaen"/>
          <w:b/>
          <w:sz w:val="22"/>
        </w:rPr>
        <w:sectPr w:rsidR="00150057" w:rsidRPr="00BF31D7" w:rsidSect="00B62817">
          <w:footerReference w:type="default" r:id="rId9"/>
          <w:pgSz w:w="12240" w:h="15840"/>
          <w:pgMar w:top="810" w:right="851" w:bottom="720" w:left="1134" w:header="709" w:footer="709" w:gutter="0"/>
          <w:cols w:space="708"/>
          <w:docGrid w:linePitch="360"/>
        </w:sectPr>
      </w:pPr>
      <w:r w:rsidRPr="00F12908">
        <w:rPr>
          <w:rFonts w:ascii="Sylfaen" w:hAnsi="Sylfaen"/>
          <w:sz w:val="22"/>
        </w:rPr>
        <w:t>0</w:t>
      </w:r>
      <w:r w:rsidR="00F12908" w:rsidRPr="00F12908">
        <w:rPr>
          <w:rFonts w:ascii="Sylfaen" w:hAnsi="Sylfaen"/>
          <w:sz w:val="22"/>
        </w:rPr>
        <w:t>8</w:t>
      </w:r>
      <w:r w:rsidR="00DB1B69" w:rsidRPr="00F12908">
        <w:rPr>
          <w:rFonts w:ascii="Sylfaen" w:hAnsi="Sylfaen"/>
          <w:sz w:val="22"/>
        </w:rPr>
        <w:t xml:space="preserve">  օ</w:t>
      </w:r>
      <w:r w:rsidR="00DB1B69">
        <w:rPr>
          <w:rFonts w:ascii="Sylfaen" w:hAnsi="Sylfaen"/>
          <w:sz w:val="22"/>
        </w:rPr>
        <w:t>գոստոսի</w:t>
      </w:r>
      <w:r w:rsidR="00DB1B69" w:rsidRPr="00C977C0">
        <w:rPr>
          <w:rFonts w:ascii="Sylfaen" w:hAnsi="Sylfaen"/>
          <w:sz w:val="22"/>
        </w:rPr>
        <w:t xml:space="preserve"> </w:t>
      </w:r>
      <w:r w:rsidR="00DB1B69" w:rsidRPr="00E441A0">
        <w:rPr>
          <w:rFonts w:ascii="Sylfaen" w:hAnsi="Sylfaen"/>
          <w:b/>
          <w:sz w:val="22"/>
          <w:lang w:val="hy-AM"/>
        </w:rPr>
        <w:t xml:space="preserve"> </w:t>
      </w:r>
      <w:r w:rsidR="00DB1B69">
        <w:rPr>
          <w:rFonts w:ascii="Sylfaen" w:hAnsi="Sylfaen"/>
          <w:b/>
          <w:sz w:val="22"/>
        </w:rPr>
        <w:t xml:space="preserve"> </w:t>
      </w:r>
      <w:r w:rsidR="00DB1B69" w:rsidRPr="00E441A0">
        <w:rPr>
          <w:rFonts w:ascii="Sylfaen" w:hAnsi="Sylfaen"/>
          <w:b/>
          <w:sz w:val="22"/>
          <w:lang w:val="hy-AM"/>
        </w:rPr>
        <w:t>201</w:t>
      </w:r>
      <w:r w:rsidR="00DB1B69">
        <w:rPr>
          <w:rFonts w:ascii="Sylfaen" w:hAnsi="Sylfaen"/>
          <w:b/>
          <w:sz w:val="22"/>
        </w:rPr>
        <w:t>3</w:t>
      </w:r>
      <w:r w:rsidR="00DB1B69" w:rsidRPr="00E441A0">
        <w:rPr>
          <w:rFonts w:ascii="Sylfaen" w:hAnsi="Sylfaen"/>
          <w:b/>
          <w:sz w:val="22"/>
          <w:lang w:val="hy-AM"/>
        </w:rPr>
        <w:t>թ.</w:t>
      </w:r>
    </w:p>
    <w:p w:rsidR="00150057" w:rsidRPr="007A3570" w:rsidRDefault="00150057" w:rsidP="00150057">
      <w:pPr>
        <w:pStyle w:val="a0"/>
        <w:spacing w:after="0"/>
        <w:jc w:val="right"/>
        <w:rPr>
          <w:rFonts w:ascii="Sylfaen" w:hAnsi="Sylfaen" w:cs="Calibri"/>
          <w:b/>
          <w:i/>
          <w:sz w:val="20"/>
          <w:szCs w:val="20"/>
          <w:lang w:val="hy-AM" w:eastAsia="ru-RU"/>
        </w:rPr>
      </w:pPr>
      <w:r w:rsidRPr="007A3570">
        <w:rPr>
          <w:rFonts w:ascii="Sylfaen" w:hAnsi="Sylfaen" w:cs="Sylfaen"/>
          <w:b/>
          <w:bCs/>
          <w:i/>
          <w:sz w:val="20"/>
          <w:szCs w:val="20"/>
          <w:lang w:val="hy-AM"/>
        </w:rPr>
        <w:lastRenderedPageBreak/>
        <w:t>«ԵՐԵՎԱՆԻ ՈՍԿԵՐՉԱԿԱՆ ԳՈՐԾԱՐԱՆ-1</w:t>
      </w:r>
      <w:r w:rsidRPr="007A3570">
        <w:rPr>
          <w:rFonts w:ascii="Sylfaen" w:hAnsi="Sylfaen"/>
          <w:b/>
          <w:bCs/>
          <w:i/>
          <w:sz w:val="20"/>
          <w:szCs w:val="20"/>
          <w:lang w:val="hy-AM"/>
        </w:rPr>
        <w:t>»</w:t>
      </w:r>
      <w:r w:rsidRPr="007A3570">
        <w:rPr>
          <w:rFonts w:ascii="Sylfaen" w:hAnsi="Sylfaen"/>
          <w:bCs/>
          <w:sz w:val="20"/>
          <w:szCs w:val="20"/>
          <w:lang w:val="hy-AM"/>
        </w:rPr>
        <w:t xml:space="preserve"> </w:t>
      </w:r>
      <w:r w:rsidRPr="007A3570">
        <w:rPr>
          <w:rFonts w:ascii="Sylfaen" w:hAnsi="Sylfaen" w:cs="Calibri"/>
          <w:b/>
          <w:i/>
          <w:sz w:val="20"/>
          <w:szCs w:val="20"/>
          <w:lang w:val="hy-AM" w:eastAsia="ru-RU"/>
        </w:rPr>
        <w:t>«</w:t>
      </w:r>
      <w:r w:rsidRPr="007A3570">
        <w:rPr>
          <w:rFonts w:ascii="Sylfaen" w:hAnsi="Sylfaen" w:cs="Sylfaen"/>
          <w:b/>
          <w:i/>
          <w:sz w:val="20"/>
          <w:szCs w:val="20"/>
          <w:lang w:val="hy-AM" w:eastAsia="ru-RU"/>
        </w:rPr>
        <w:t>ԳՆՈՄՈՆ</w:t>
      </w:r>
      <w:r w:rsidRPr="007A3570">
        <w:rPr>
          <w:rFonts w:ascii="Sylfaen" w:hAnsi="Sylfaen" w:cs="Calibri"/>
          <w:b/>
          <w:i/>
          <w:sz w:val="20"/>
          <w:szCs w:val="20"/>
          <w:lang w:val="hy-AM" w:eastAsia="ru-RU"/>
        </w:rPr>
        <w:t xml:space="preserve">» </w:t>
      </w:r>
      <w:r w:rsidRPr="007A3570">
        <w:rPr>
          <w:rFonts w:ascii="Sylfaen" w:hAnsi="Sylfaen" w:cs="Sylfaen"/>
          <w:b/>
          <w:i/>
          <w:sz w:val="20"/>
          <w:szCs w:val="20"/>
          <w:lang w:val="hy-AM" w:eastAsia="ru-RU"/>
        </w:rPr>
        <w:t>ԲԲԸ</w:t>
      </w:r>
    </w:p>
    <w:p w:rsidR="00150057" w:rsidRPr="007E072A" w:rsidRDefault="00150057" w:rsidP="00150057">
      <w:pPr>
        <w:pStyle w:val="a0"/>
        <w:spacing w:after="0" w:line="360" w:lineRule="auto"/>
        <w:jc w:val="right"/>
        <w:outlineLvl w:val="0"/>
        <w:rPr>
          <w:rFonts w:ascii="Sylfaen" w:hAnsi="Sylfaen" w:cs="Calibri"/>
          <w:b/>
          <w:i/>
          <w:szCs w:val="20"/>
          <w:lang w:val="hy-AM" w:eastAsia="ru-RU"/>
        </w:rPr>
      </w:pPr>
      <w:r w:rsidRPr="007E072A">
        <w:rPr>
          <w:rFonts w:ascii="Sylfaen" w:hAnsi="Sylfaen" w:cs="Calibri"/>
          <w:b/>
          <w:i/>
          <w:lang w:val="hy-AM" w:eastAsia="ru-RU"/>
        </w:rPr>
        <w:t>Հաշվետվություն համապարփակ</w:t>
      </w:r>
      <w:r w:rsidRPr="007E072A">
        <w:rPr>
          <w:rFonts w:ascii="Sylfaen" w:hAnsi="Sylfaen" w:cs="Calibri"/>
          <w:b/>
          <w:i/>
          <w:szCs w:val="20"/>
          <w:lang w:val="hy-AM" w:eastAsia="ru-RU"/>
        </w:rPr>
        <w:t xml:space="preserve"> ֆինանսական արդյունքների մասին</w:t>
      </w:r>
    </w:p>
    <w:p w:rsidR="00E01F21" w:rsidRPr="007E072A" w:rsidRDefault="00E01F21" w:rsidP="00E01F21">
      <w:pPr>
        <w:pStyle w:val="a0"/>
        <w:spacing w:after="0" w:line="360" w:lineRule="auto"/>
        <w:jc w:val="right"/>
        <w:rPr>
          <w:rFonts w:ascii="Sylfaen" w:hAnsi="Sylfaen" w:cs="Calibri"/>
          <w:b/>
          <w:i/>
          <w:szCs w:val="20"/>
          <w:lang w:val="hy-AM" w:eastAsia="ru-RU"/>
        </w:rPr>
      </w:pPr>
      <w:r w:rsidRPr="005623C1">
        <w:rPr>
          <w:rFonts w:ascii="Sylfaen" w:hAnsi="Sylfaen" w:cs="Calibri"/>
          <w:i/>
          <w:sz w:val="20"/>
          <w:szCs w:val="20"/>
          <w:lang w:val="hy-AM" w:eastAsia="ru-RU"/>
        </w:rPr>
        <w:t>201</w:t>
      </w:r>
      <w:r>
        <w:rPr>
          <w:rFonts w:ascii="Sylfaen" w:hAnsi="Sylfaen" w:cs="Calibri"/>
          <w:i/>
          <w:sz w:val="20"/>
          <w:szCs w:val="20"/>
          <w:lang w:eastAsia="ru-RU"/>
        </w:rPr>
        <w:t>3</w:t>
      </w:r>
      <w:r w:rsidRPr="005623C1">
        <w:rPr>
          <w:rFonts w:ascii="Sylfaen" w:hAnsi="Sylfaen" w:cs="Sylfaen"/>
          <w:i/>
          <w:sz w:val="20"/>
          <w:szCs w:val="20"/>
          <w:lang w:val="hy-AM" w:eastAsia="ru-RU"/>
        </w:rPr>
        <w:t>թ</w:t>
      </w:r>
      <w:r w:rsidRPr="005623C1">
        <w:rPr>
          <w:rFonts w:ascii="Sylfaen" w:hAnsi="Sylfaen" w:cs="Calibri"/>
          <w:i/>
          <w:sz w:val="20"/>
          <w:szCs w:val="20"/>
          <w:lang w:val="hy-AM" w:eastAsia="ru-RU"/>
        </w:rPr>
        <w:t xml:space="preserve"> </w:t>
      </w:r>
      <w:r>
        <w:rPr>
          <w:rFonts w:ascii="Sylfaen" w:hAnsi="Sylfaen" w:cs="Calibri"/>
          <w:i/>
          <w:sz w:val="20"/>
          <w:szCs w:val="20"/>
          <w:lang w:eastAsia="ru-RU"/>
        </w:rPr>
        <w:t xml:space="preserve"> </w:t>
      </w:r>
      <w:r w:rsidR="00071B53" w:rsidRPr="002E6D1A">
        <w:rPr>
          <w:rFonts w:ascii="Sylfaen" w:hAnsi="Sylfaen" w:cs="Calibri"/>
          <w:i/>
          <w:sz w:val="20"/>
          <w:szCs w:val="20"/>
          <w:lang w:val="hy-AM" w:eastAsia="ru-RU"/>
        </w:rPr>
        <w:t>հունիսի</w:t>
      </w:r>
      <w:r w:rsidR="00071B53" w:rsidRPr="00BA794C">
        <w:rPr>
          <w:rFonts w:ascii="Sylfaen" w:hAnsi="Sylfaen" w:cs="Sylfaen"/>
          <w:bCs/>
          <w:i/>
          <w:lang w:val="hy-AM"/>
        </w:rPr>
        <w:t xml:space="preserve"> 3</w:t>
      </w:r>
      <w:r w:rsidR="00071B53" w:rsidRPr="002E6D1A">
        <w:rPr>
          <w:rFonts w:ascii="Sylfaen" w:hAnsi="Sylfaen" w:cs="Sylfaen"/>
          <w:bCs/>
          <w:i/>
          <w:lang w:val="hy-AM"/>
        </w:rPr>
        <w:t>0</w:t>
      </w:r>
      <w:r w:rsidR="00071B53" w:rsidRPr="00C27EA0">
        <w:rPr>
          <w:rFonts w:ascii="Sylfaen" w:hAnsi="Sylfaen" w:cs="Times Armenian"/>
          <w:bCs/>
          <w:i/>
          <w:lang w:val="hy-AM"/>
        </w:rPr>
        <w:t>-</w:t>
      </w:r>
      <w:r w:rsidR="00071B53">
        <w:rPr>
          <w:rFonts w:ascii="Sylfaen" w:hAnsi="Sylfaen" w:cs="Times Armenian"/>
          <w:bCs/>
          <w:i/>
        </w:rPr>
        <w:t xml:space="preserve">ի </w:t>
      </w:r>
      <w:r w:rsidRPr="005623C1">
        <w:rPr>
          <w:rFonts w:ascii="Sylfaen" w:hAnsi="Sylfaen" w:cs="Sylfaen"/>
          <w:i/>
          <w:sz w:val="20"/>
          <w:szCs w:val="20"/>
          <w:lang w:val="hy-AM" w:eastAsia="ru-RU"/>
        </w:rPr>
        <w:t>դրությամբ</w:t>
      </w:r>
    </w:p>
    <w:p w:rsidR="00150057" w:rsidRPr="00D96D25" w:rsidRDefault="00150057" w:rsidP="00150057">
      <w:pPr>
        <w:jc w:val="right"/>
        <w:rPr>
          <w:rFonts w:ascii="Sylfaen" w:hAnsi="Sylfaen" w:cs="Calibri"/>
          <w:b/>
          <w:i/>
          <w:sz w:val="20"/>
          <w:szCs w:val="22"/>
          <w:lang w:val="hy-AM" w:eastAsia="ru-RU"/>
        </w:rPr>
      </w:pPr>
      <w:r w:rsidRPr="00D96D25">
        <w:rPr>
          <w:rFonts w:ascii="Sylfaen" w:hAnsi="Sylfaen" w:cs="Calibri"/>
          <w:b/>
          <w:i/>
          <w:sz w:val="20"/>
          <w:szCs w:val="22"/>
          <w:lang w:val="hy-AM" w:eastAsia="ru-RU"/>
        </w:rPr>
        <w:t>հազար դրամ</w:t>
      </w:r>
    </w:p>
    <w:tbl>
      <w:tblPr>
        <w:tblW w:w="4623" w:type="pct"/>
        <w:tblLayout w:type="fixed"/>
        <w:tblCellMar>
          <w:left w:w="0" w:type="dxa"/>
          <w:right w:w="0" w:type="dxa"/>
        </w:tblCellMar>
        <w:tblLook w:val="0000"/>
      </w:tblPr>
      <w:tblGrid>
        <w:gridCol w:w="3952"/>
        <w:gridCol w:w="874"/>
        <w:gridCol w:w="1839"/>
        <w:gridCol w:w="395"/>
        <w:gridCol w:w="2721"/>
      </w:tblGrid>
      <w:tr w:rsidR="00E01F21" w:rsidRPr="00D96D25" w:rsidTr="00E01F21">
        <w:trPr>
          <w:tblHeader/>
        </w:trPr>
        <w:tc>
          <w:tcPr>
            <w:tcW w:w="2020" w:type="pct"/>
            <w:vAlign w:val="bottom"/>
          </w:tcPr>
          <w:p w:rsidR="00E01F21" w:rsidRPr="00D96D25" w:rsidRDefault="00E01F21" w:rsidP="00150057">
            <w:pPr>
              <w:pStyle w:val="tabletext"/>
              <w:rPr>
                <w:rFonts w:ascii="Sylfaen" w:hAnsi="Sylfaen" w:cs="Calibri"/>
                <w:b/>
                <w:szCs w:val="20"/>
                <w:lang w:val="hy-AM"/>
              </w:rPr>
            </w:pPr>
          </w:p>
        </w:tc>
        <w:tc>
          <w:tcPr>
            <w:tcW w:w="447" w:type="pct"/>
          </w:tcPr>
          <w:p w:rsidR="00E01F21" w:rsidRPr="00BF4EFD" w:rsidRDefault="00E01F21" w:rsidP="00BF4EFD">
            <w:pPr>
              <w:pStyle w:val="tabletext"/>
              <w:jc w:val="center"/>
              <w:rPr>
                <w:rFonts w:ascii="Sylfaen" w:hAnsi="Sylfaen" w:cs="Calibri"/>
                <w:b/>
                <w:bCs/>
                <w:szCs w:val="20"/>
              </w:rPr>
            </w:pPr>
            <w:r w:rsidRPr="00D96D25">
              <w:rPr>
                <w:rFonts w:ascii="Sylfaen" w:hAnsi="Sylfaen" w:cs="Calibri"/>
                <w:b/>
                <w:bCs/>
                <w:szCs w:val="20"/>
                <w:lang w:val="hy-AM"/>
              </w:rPr>
              <w:t>Ծանոթ</w:t>
            </w:r>
            <w:r>
              <w:rPr>
                <w:rFonts w:ascii="Sylfaen" w:hAnsi="Sylfaen" w:cs="Calibri"/>
                <w:b/>
                <w:bCs/>
                <w:szCs w:val="20"/>
              </w:rPr>
              <w:t>.</w:t>
            </w:r>
          </w:p>
        </w:tc>
        <w:tc>
          <w:tcPr>
            <w:tcW w:w="940" w:type="pct"/>
            <w:tcBorders>
              <w:bottom w:val="single" w:sz="4" w:space="0" w:color="auto"/>
            </w:tcBorders>
            <w:vAlign w:val="bottom"/>
          </w:tcPr>
          <w:p w:rsidR="00E01F21" w:rsidRDefault="00E01F21" w:rsidP="000D5F01">
            <w:pPr>
              <w:pStyle w:val="tabletext"/>
              <w:jc w:val="center"/>
              <w:rPr>
                <w:rFonts w:ascii="Sylfaen" w:hAnsi="Sylfaen" w:cs="Calibri"/>
                <w:b/>
                <w:bCs/>
                <w:sz w:val="18"/>
                <w:szCs w:val="18"/>
              </w:rPr>
            </w:pPr>
            <w:r w:rsidRPr="00DF126B">
              <w:rPr>
                <w:rFonts w:ascii="Sylfaen" w:hAnsi="Sylfaen" w:cs="Calibri"/>
                <w:b/>
                <w:bCs/>
                <w:sz w:val="18"/>
                <w:szCs w:val="18"/>
                <w:lang w:val="hy-AM"/>
              </w:rPr>
              <w:t>201</w:t>
            </w:r>
            <w:r>
              <w:rPr>
                <w:rFonts w:ascii="Sylfaen" w:hAnsi="Sylfaen" w:cs="Calibri"/>
                <w:b/>
                <w:bCs/>
                <w:sz w:val="18"/>
                <w:szCs w:val="18"/>
              </w:rPr>
              <w:t>3</w:t>
            </w:r>
            <w:r w:rsidRPr="00DF126B">
              <w:rPr>
                <w:rFonts w:ascii="Sylfaen" w:hAnsi="Sylfaen" w:cs="Calibri"/>
                <w:b/>
                <w:bCs/>
                <w:sz w:val="18"/>
                <w:szCs w:val="18"/>
                <w:lang w:val="hy-AM"/>
              </w:rPr>
              <w:t>թ</w:t>
            </w:r>
            <w:r w:rsidRPr="00DF126B">
              <w:rPr>
                <w:rFonts w:ascii="Sylfaen" w:hAnsi="Sylfaen" w:cs="Calibri"/>
                <w:b/>
                <w:bCs/>
                <w:sz w:val="18"/>
                <w:szCs w:val="18"/>
              </w:rPr>
              <w:t>.-ի</w:t>
            </w:r>
            <w:r>
              <w:rPr>
                <w:rFonts w:ascii="Sylfaen" w:hAnsi="Sylfaen" w:cs="Calibri"/>
                <w:b/>
                <w:bCs/>
                <w:sz w:val="18"/>
                <w:szCs w:val="18"/>
              </w:rPr>
              <w:t xml:space="preserve"> </w:t>
            </w:r>
          </w:p>
          <w:p w:rsidR="00E01F21" w:rsidRPr="00DF126B" w:rsidRDefault="00354012" w:rsidP="000D5F01">
            <w:pPr>
              <w:pStyle w:val="tabletext"/>
              <w:jc w:val="center"/>
              <w:rPr>
                <w:rFonts w:ascii="Sylfaen" w:hAnsi="Sylfaen" w:cs="Calibri"/>
                <w:b/>
                <w:bCs/>
                <w:sz w:val="18"/>
                <w:szCs w:val="18"/>
              </w:rPr>
            </w:pPr>
            <w:r>
              <w:rPr>
                <w:rFonts w:ascii="Sylfaen" w:hAnsi="Sylfaen" w:cs="Calibri"/>
                <w:b/>
                <w:bCs/>
                <w:sz w:val="18"/>
                <w:szCs w:val="18"/>
              </w:rPr>
              <w:t>6</w:t>
            </w:r>
            <w:r w:rsidR="00E01F21">
              <w:rPr>
                <w:rFonts w:ascii="Sylfaen" w:hAnsi="Sylfaen" w:cs="Calibri"/>
                <w:b/>
                <w:bCs/>
                <w:sz w:val="18"/>
                <w:szCs w:val="18"/>
                <w:lang w:val="ru-RU"/>
              </w:rPr>
              <w:t xml:space="preserve"> </w:t>
            </w:r>
            <w:r w:rsidR="00E01F21">
              <w:rPr>
                <w:rFonts w:ascii="Sylfaen" w:hAnsi="Sylfaen" w:cs="Calibri"/>
                <w:b/>
                <w:bCs/>
                <w:sz w:val="18"/>
                <w:szCs w:val="18"/>
              </w:rPr>
              <w:t>ամիսներ</w:t>
            </w:r>
          </w:p>
        </w:tc>
        <w:tc>
          <w:tcPr>
            <w:tcW w:w="202" w:type="pct"/>
          </w:tcPr>
          <w:p w:rsidR="00E01F21" w:rsidRPr="00D96D25" w:rsidRDefault="00E01F21" w:rsidP="000D5F01">
            <w:pPr>
              <w:pStyle w:val="tabletext"/>
              <w:jc w:val="center"/>
              <w:rPr>
                <w:rFonts w:ascii="Sylfaen" w:hAnsi="Sylfaen" w:cs="Calibri"/>
                <w:b/>
                <w:bCs/>
                <w:szCs w:val="20"/>
                <w:lang w:val="hy-AM"/>
              </w:rPr>
            </w:pPr>
          </w:p>
        </w:tc>
        <w:tc>
          <w:tcPr>
            <w:tcW w:w="1392" w:type="pct"/>
            <w:tcBorders>
              <w:bottom w:val="single" w:sz="4" w:space="0" w:color="auto"/>
            </w:tcBorders>
            <w:vAlign w:val="bottom"/>
          </w:tcPr>
          <w:p w:rsidR="00E01F21" w:rsidRDefault="00E01F21" w:rsidP="000D5F01">
            <w:pPr>
              <w:pStyle w:val="tabletext"/>
              <w:jc w:val="center"/>
              <w:rPr>
                <w:rFonts w:ascii="Sylfaen" w:hAnsi="Sylfaen" w:cs="Calibri"/>
                <w:b/>
                <w:bCs/>
                <w:sz w:val="18"/>
                <w:szCs w:val="18"/>
              </w:rPr>
            </w:pPr>
            <w:r w:rsidRPr="00DF126B">
              <w:rPr>
                <w:rFonts w:ascii="Sylfaen" w:hAnsi="Sylfaen" w:cs="Calibri"/>
                <w:b/>
                <w:bCs/>
                <w:sz w:val="18"/>
                <w:szCs w:val="18"/>
                <w:lang w:val="hy-AM"/>
              </w:rPr>
              <w:t>201</w:t>
            </w:r>
            <w:r w:rsidRPr="00DF126B">
              <w:rPr>
                <w:rFonts w:ascii="Sylfaen" w:hAnsi="Sylfaen" w:cs="Calibri"/>
                <w:b/>
                <w:bCs/>
                <w:sz w:val="18"/>
                <w:szCs w:val="18"/>
              </w:rPr>
              <w:t>2</w:t>
            </w:r>
            <w:r w:rsidRPr="00DF126B">
              <w:rPr>
                <w:rFonts w:ascii="Sylfaen" w:hAnsi="Sylfaen" w:cs="Calibri"/>
                <w:b/>
                <w:bCs/>
                <w:sz w:val="18"/>
                <w:szCs w:val="18"/>
                <w:lang w:val="hy-AM"/>
              </w:rPr>
              <w:t>թ</w:t>
            </w:r>
            <w:r w:rsidRPr="00DF126B">
              <w:rPr>
                <w:rFonts w:ascii="Sylfaen" w:hAnsi="Sylfaen" w:cs="Calibri"/>
                <w:b/>
                <w:bCs/>
                <w:sz w:val="18"/>
                <w:szCs w:val="18"/>
              </w:rPr>
              <w:t>.-ի</w:t>
            </w:r>
            <w:r>
              <w:rPr>
                <w:rFonts w:ascii="Sylfaen" w:hAnsi="Sylfaen" w:cs="Calibri"/>
                <w:b/>
                <w:bCs/>
                <w:sz w:val="18"/>
                <w:szCs w:val="18"/>
              </w:rPr>
              <w:t xml:space="preserve"> </w:t>
            </w:r>
          </w:p>
          <w:p w:rsidR="00E01F21" w:rsidRPr="00D96D25" w:rsidRDefault="00354012" w:rsidP="000D5F01">
            <w:pPr>
              <w:pStyle w:val="tabletext"/>
              <w:jc w:val="center"/>
              <w:rPr>
                <w:rFonts w:ascii="Sylfaen" w:hAnsi="Sylfaen" w:cs="Calibri"/>
                <w:b/>
                <w:bCs/>
                <w:szCs w:val="20"/>
                <w:lang w:val="hy-AM"/>
              </w:rPr>
            </w:pPr>
            <w:r>
              <w:rPr>
                <w:rFonts w:ascii="Sylfaen" w:hAnsi="Sylfaen" w:cs="Calibri"/>
                <w:b/>
                <w:bCs/>
                <w:sz w:val="18"/>
                <w:szCs w:val="18"/>
              </w:rPr>
              <w:t>6</w:t>
            </w:r>
            <w:r w:rsidR="00E01F21">
              <w:rPr>
                <w:rFonts w:ascii="Sylfaen" w:hAnsi="Sylfaen" w:cs="Calibri"/>
                <w:b/>
                <w:bCs/>
                <w:sz w:val="18"/>
                <w:szCs w:val="18"/>
                <w:lang w:val="ru-RU"/>
              </w:rPr>
              <w:t xml:space="preserve"> </w:t>
            </w:r>
            <w:r w:rsidR="00E01F21">
              <w:rPr>
                <w:rFonts w:ascii="Sylfaen" w:hAnsi="Sylfaen" w:cs="Calibri"/>
                <w:b/>
                <w:bCs/>
                <w:sz w:val="18"/>
                <w:szCs w:val="18"/>
              </w:rPr>
              <w:t>ամիսներ</w:t>
            </w:r>
          </w:p>
        </w:tc>
      </w:tr>
      <w:tr w:rsidR="00B9666C" w:rsidRPr="00D96D25" w:rsidTr="00E01F21">
        <w:tc>
          <w:tcPr>
            <w:tcW w:w="2020" w:type="pct"/>
            <w:vAlign w:val="bottom"/>
          </w:tcPr>
          <w:p w:rsidR="00B9666C" w:rsidRPr="00D96D25" w:rsidRDefault="00B9666C" w:rsidP="00150057">
            <w:pPr>
              <w:pStyle w:val="tabletext"/>
              <w:rPr>
                <w:rFonts w:ascii="Sylfaen" w:hAnsi="Sylfaen" w:cs="Calibri"/>
                <w:szCs w:val="20"/>
                <w:lang w:val="hy-AM"/>
              </w:rPr>
            </w:pPr>
          </w:p>
        </w:tc>
        <w:tc>
          <w:tcPr>
            <w:tcW w:w="447" w:type="pct"/>
          </w:tcPr>
          <w:p w:rsidR="00B9666C" w:rsidRPr="00D96D25" w:rsidRDefault="00B9666C" w:rsidP="00F12908">
            <w:pPr>
              <w:tabs>
                <w:tab w:val="decimal" w:pos="1620"/>
              </w:tabs>
              <w:spacing w:before="20" w:afterLines="20"/>
              <w:ind w:right="57"/>
              <w:jc w:val="right"/>
              <w:rPr>
                <w:rFonts w:ascii="Sylfaen" w:hAnsi="Sylfaen" w:cs="Calibri"/>
                <w:sz w:val="20"/>
                <w:szCs w:val="20"/>
                <w:lang w:val="hy-AM"/>
              </w:rPr>
            </w:pPr>
          </w:p>
        </w:tc>
        <w:tc>
          <w:tcPr>
            <w:tcW w:w="940" w:type="pct"/>
            <w:vAlign w:val="bottom"/>
          </w:tcPr>
          <w:p w:rsidR="00B9666C" w:rsidRPr="00D96D25" w:rsidRDefault="00B9666C" w:rsidP="00F12908">
            <w:pPr>
              <w:tabs>
                <w:tab w:val="decimal" w:pos="1620"/>
              </w:tabs>
              <w:spacing w:before="20" w:afterLines="20"/>
              <w:ind w:right="57"/>
              <w:jc w:val="right"/>
              <w:rPr>
                <w:rFonts w:ascii="Sylfaen" w:hAnsi="Sylfaen" w:cs="Calibri"/>
                <w:sz w:val="20"/>
                <w:szCs w:val="20"/>
                <w:lang w:val="hy-AM"/>
              </w:rPr>
            </w:pPr>
          </w:p>
        </w:tc>
        <w:tc>
          <w:tcPr>
            <w:tcW w:w="202" w:type="pct"/>
          </w:tcPr>
          <w:p w:rsidR="00B9666C" w:rsidRPr="00D96D25" w:rsidRDefault="00B9666C" w:rsidP="00F12908">
            <w:pPr>
              <w:tabs>
                <w:tab w:val="decimal" w:pos="1620"/>
              </w:tabs>
              <w:spacing w:before="20" w:afterLines="20"/>
              <w:ind w:right="57"/>
              <w:jc w:val="right"/>
              <w:rPr>
                <w:rFonts w:ascii="Sylfaen" w:hAnsi="Sylfaen" w:cs="Calibri"/>
                <w:sz w:val="20"/>
                <w:szCs w:val="20"/>
                <w:lang w:val="hy-AM"/>
              </w:rPr>
            </w:pPr>
          </w:p>
        </w:tc>
        <w:tc>
          <w:tcPr>
            <w:tcW w:w="1392" w:type="pct"/>
            <w:vAlign w:val="bottom"/>
          </w:tcPr>
          <w:p w:rsidR="00B9666C" w:rsidRPr="00D96D25" w:rsidRDefault="00B9666C" w:rsidP="00F12908">
            <w:pPr>
              <w:tabs>
                <w:tab w:val="decimal" w:pos="1620"/>
              </w:tabs>
              <w:spacing w:before="20" w:afterLines="20"/>
              <w:ind w:right="57"/>
              <w:jc w:val="right"/>
              <w:rPr>
                <w:rFonts w:ascii="Sylfaen" w:hAnsi="Sylfaen" w:cs="Calibri"/>
                <w:sz w:val="20"/>
                <w:szCs w:val="20"/>
                <w:lang w:val="hy-AM"/>
              </w:rPr>
            </w:pPr>
          </w:p>
        </w:tc>
      </w:tr>
      <w:tr w:rsidR="00E01F21" w:rsidRPr="00D96D25" w:rsidTr="00E01F21">
        <w:tc>
          <w:tcPr>
            <w:tcW w:w="2020" w:type="pct"/>
            <w:vAlign w:val="bottom"/>
          </w:tcPr>
          <w:p w:rsidR="00E01F21" w:rsidRPr="00D96D25" w:rsidRDefault="00E01F21" w:rsidP="00150057">
            <w:pPr>
              <w:pStyle w:val="tabletext"/>
              <w:rPr>
                <w:rFonts w:ascii="Sylfaen" w:hAnsi="Sylfaen" w:cs="Calibri"/>
                <w:szCs w:val="20"/>
                <w:lang w:val="hy-AM"/>
              </w:rPr>
            </w:pPr>
            <w:r w:rsidRPr="00D96D25">
              <w:rPr>
                <w:rFonts w:ascii="Sylfaen" w:hAnsi="Sylfaen" w:cs="Calibri"/>
                <w:szCs w:val="20"/>
                <w:lang w:val="hy-AM"/>
              </w:rPr>
              <w:t>Հասույթ</w:t>
            </w:r>
          </w:p>
        </w:tc>
        <w:tc>
          <w:tcPr>
            <w:tcW w:w="447" w:type="pct"/>
            <w:vAlign w:val="center"/>
          </w:tcPr>
          <w:p w:rsidR="00E01F21" w:rsidRPr="00D96D25" w:rsidRDefault="00E01F21" w:rsidP="00753693">
            <w:pPr>
              <w:jc w:val="center"/>
              <w:rPr>
                <w:rFonts w:ascii="Sylfaen" w:hAnsi="Sylfaen" w:cs="Calibri"/>
                <w:sz w:val="20"/>
                <w:szCs w:val="20"/>
              </w:rPr>
            </w:pPr>
            <w:r>
              <w:rPr>
                <w:rFonts w:ascii="Sylfaen" w:hAnsi="Sylfaen" w:cs="Calibri"/>
                <w:sz w:val="20"/>
                <w:szCs w:val="20"/>
              </w:rPr>
              <w:t>20</w:t>
            </w:r>
          </w:p>
        </w:tc>
        <w:tc>
          <w:tcPr>
            <w:tcW w:w="940" w:type="pct"/>
            <w:shd w:val="clear" w:color="auto" w:fill="auto"/>
            <w:vAlign w:val="bottom"/>
          </w:tcPr>
          <w:p w:rsidR="00E01F21" w:rsidRPr="00C27EA0" w:rsidRDefault="0066485A" w:rsidP="00F12908">
            <w:pPr>
              <w:tabs>
                <w:tab w:val="decimal" w:pos="1620"/>
              </w:tabs>
              <w:spacing w:before="20" w:afterLines="20"/>
              <w:ind w:right="57"/>
              <w:jc w:val="right"/>
              <w:rPr>
                <w:rFonts w:ascii="Sylfaen" w:hAnsi="Sylfaen" w:cs="Calibri"/>
                <w:sz w:val="20"/>
                <w:szCs w:val="20"/>
                <w:lang w:val="ru-RU"/>
              </w:rPr>
            </w:pPr>
            <w:r>
              <w:rPr>
                <w:rFonts w:ascii="Sylfaen" w:hAnsi="Sylfaen" w:cs="Calibri"/>
                <w:sz w:val="20"/>
                <w:szCs w:val="20"/>
              </w:rPr>
              <w:t>829</w:t>
            </w:r>
            <w:r w:rsidR="00E01F21">
              <w:rPr>
                <w:rFonts w:ascii="Sylfaen" w:hAnsi="Sylfaen" w:cs="Calibri"/>
                <w:sz w:val="20"/>
                <w:szCs w:val="20"/>
              </w:rPr>
              <w:t>,</w:t>
            </w:r>
            <w:r>
              <w:rPr>
                <w:rFonts w:ascii="Sylfaen" w:hAnsi="Sylfaen" w:cs="Calibri"/>
                <w:sz w:val="20"/>
                <w:szCs w:val="20"/>
              </w:rPr>
              <w:t>758</w:t>
            </w:r>
          </w:p>
        </w:tc>
        <w:tc>
          <w:tcPr>
            <w:tcW w:w="202" w:type="pct"/>
            <w:shd w:val="clear" w:color="auto" w:fill="auto"/>
          </w:tcPr>
          <w:p w:rsidR="00E01F21" w:rsidRPr="00D96D25" w:rsidRDefault="00E01F21" w:rsidP="00F12908">
            <w:pPr>
              <w:tabs>
                <w:tab w:val="decimal" w:pos="1620"/>
              </w:tabs>
              <w:spacing w:before="20" w:afterLines="20"/>
              <w:ind w:right="57"/>
              <w:jc w:val="right"/>
              <w:rPr>
                <w:rFonts w:ascii="Sylfaen" w:hAnsi="Sylfaen" w:cs="Calibri"/>
                <w:sz w:val="20"/>
                <w:szCs w:val="20"/>
                <w:lang w:val="hy-AM"/>
              </w:rPr>
            </w:pPr>
          </w:p>
        </w:tc>
        <w:tc>
          <w:tcPr>
            <w:tcW w:w="1392" w:type="pct"/>
            <w:vAlign w:val="bottom"/>
          </w:tcPr>
          <w:p w:rsidR="00E01F21" w:rsidRPr="00C27EA0" w:rsidRDefault="0066485A" w:rsidP="00F12908">
            <w:pPr>
              <w:tabs>
                <w:tab w:val="decimal" w:pos="1620"/>
              </w:tabs>
              <w:spacing w:before="20" w:afterLines="20"/>
              <w:ind w:right="57"/>
              <w:jc w:val="right"/>
              <w:rPr>
                <w:rFonts w:ascii="Sylfaen" w:hAnsi="Sylfaen" w:cs="Calibri"/>
                <w:sz w:val="20"/>
                <w:szCs w:val="20"/>
                <w:lang w:val="ru-RU"/>
              </w:rPr>
            </w:pPr>
            <w:r>
              <w:rPr>
                <w:rFonts w:ascii="Sylfaen" w:hAnsi="Sylfaen" w:cs="Calibri"/>
                <w:sz w:val="20"/>
                <w:szCs w:val="20"/>
              </w:rPr>
              <w:t>841</w:t>
            </w:r>
            <w:r w:rsidR="00E01F21">
              <w:rPr>
                <w:rFonts w:ascii="Sylfaen" w:hAnsi="Sylfaen" w:cs="Calibri"/>
                <w:sz w:val="20"/>
                <w:szCs w:val="20"/>
              </w:rPr>
              <w:t>,</w:t>
            </w:r>
            <w:r>
              <w:rPr>
                <w:rFonts w:ascii="Sylfaen" w:hAnsi="Sylfaen" w:cs="Calibri"/>
                <w:sz w:val="20"/>
                <w:szCs w:val="20"/>
              </w:rPr>
              <w:t>072</w:t>
            </w:r>
          </w:p>
        </w:tc>
      </w:tr>
      <w:tr w:rsidR="00E01F21" w:rsidRPr="00D96D25" w:rsidTr="00E01F21">
        <w:tc>
          <w:tcPr>
            <w:tcW w:w="2020" w:type="pct"/>
            <w:vAlign w:val="bottom"/>
          </w:tcPr>
          <w:p w:rsidR="00E01F21" w:rsidRPr="00D96D25" w:rsidRDefault="00E01F21" w:rsidP="00150057">
            <w:pPr>
              <w:pStyle w:val="tabletext"/>
              <w:rPr>
                <w:rFonts w:ascii="Sylfaen" w:hAnsi="Sylfaen" w:cs="Calibri"/>
                <w:szCs w:val="20"/>
                <w:lang w:val="hy-AM"/>
              </w:rPr>
            </w:pPr>
            <w:r w:rsidRPr="00D96D25">
              <w:rPr>
                <w:rFonts w:ascii="Sylfaen" w:hAnsi="Sylfaen" w:cs="Calibri"/>
                <w:szCs w:val="20"/>
                <w:lang w:val="hy-AM"/>
              </w:rPr>
              <w:t>Վաճառքի ինքնարժեք</w:t>
            </w:r>
          </w:p>
        </w:tc>
        <w:tc>
          <w:tcPr>
            <w:tcW w:w="447" w:type="pct"/>
            <w:vAlign w:val="center"/>
          </w:tcPr>
          <w:p w:rsidR="00E01F21" w:rsidRPr="00D96D25" w:rsidRDefault="00E01F21" w:rsidP="00150057">
            <w:pPr>
              <w:jc w:val="center"/>
              <w:rPr>
                <w:rFonts w:ascii="Sylfaen" w:hAnsi="Sylfaen" w:cs="Calibri"/>
                <w:sz w:val="20"/>
                <w:szCs w:val="20"/>
              </w:rPr>
            </w:pPr>
            <w:r>
              <w:rPr>
                <w:rFonts w:ascii="Sylfaen" w:hAnsi="Sylfaen" w:cs="Calibri"/>
                <w:sz w:val="20"/>
                <w:szCs w:val="20"/>
              </w:rPr>
              <w:t>21</w:t>
            </w:r>
          </w:p>
        </w:tc>
        <w:tc>
          <w:tcPr>
            <w:tcW w:w="940" w:type="pct"/>
            <w:tcBorders>
              <w:bottom w:val="single" w:sz="4" w:space="0" w:color="auto"/>
            </w:tcBorders>
            <w:shd w:val="clear" w:color="auto" w:fill="auto"/>
            <w:vAlign w:val="bottom"/>
          </w:tcPr>
          <w:p w:rsidR="00E01F21" w:rsidRPr="002E4F50" w:rsidRDefault="00E01F21" w:rsidP="00F12908">
            <w:pPr>
              <w:tabs>
                <w:tab w:val="decimal" w:pos="1620"/>
              </w:tabs>
              <w:spacing w:before="20" w:afterLines="20"/>
              <w:ind w:right="57"/>
              <w:jc w:val="right"/>
              <w:rPr>
                <w:rFonts w:ascii="Sylfaen" w:hAnsi="Sylfaen" w:cs="Calibri"/>
                <w:sz w:val="20"/>
                <w:szCs w:val="20"/>
              </w:rPr>
            </w:pPr>
            <w:r>
              <w:rPr>
                <w:rFonts w:ascii="Sylfaen" w:hAnsi="Sylfaen" w:cs="Calibri"/>
                <w:sz w:val="20"/>
                <w:szCs w:val="20"/>
              </w:rPr>
              <w:t>(</w:t>
            </w:r>
            <w:r w:rsidR="0066485A">
              <w:rPr>
                <w:rFonts w:ascii="Sylfaen" w:hAnsi="Sylfaen" w:cs="Calibri"/>
                <w:sz w:val="20"/>
                <w:szCs w:val="20"/>
              </w:rPr>
              <w:t>764</w:t>
            </w:r>
            <w:r>
              <w:rPr>
                <w:rFonts w:ascii="Sylfaen" w:hAnsi="Sylfaen" w:cs="Calibri"/>
                <w:sz w:val="20"/>
                <w:szCs w:val="20"/>
              </w:rPr>
              <w:t>,</w:t>
            </w:r>
            <w:r w:rsidR="0066485A">
              <w:rPr>
                <w:rFonts w:ascii="Sylfaen" w:hAnsi="Sylfaen" w:cs="Calibri"/>
                <w:sz w:val="20"/>
                <w:szCs w:val="20"/>
              </w:rPr>
              <w:t>093</w:t>
            </w:r>
            <w:r>
              <w:rPr>
                <w:rFonts w:ascii="Sylfaen" w:hAnsi="Sylfaen" w:cs="Calibri"/>
                <w:sz w:val="20"/>
                <w:szCs w:val="20"/>
              </w:rPr>
              <w:t>)</w:t>
            </w:r>
          </w:p>
        </w:tc>
        <w:tc>
          <w:tcPr>
            <w:tcW w:w="202" w:type="pct"/>
            <w:shd w:val="clear" w:color="auto" w:fill="auto"/>
          </w:tcPr>
          <w:p w:rsidR="00E01F21" w:rsidRPr="00D96D25" w:rsidRDefault="00E01F21" w:rsidP="00F12908">
            <w:pPr>
              <w:tabs>
                <w:tab w:val="decimal" w:pos="1620"/>
              </w:tabs>
              <w:spacing w:before="20" w:afterLines="20"/>
              <w:ind w:right="57"/>
              <w:jc w:val="right"/>
              <w:rPr>
                <w:rFonts w:ascii="Sylfaen" w:hAnsi="Sylfaen" w:cs="Calibri"/>
                <w:sz w:val="20"/>
                <w:szCs w:val="20"/>
                <w:lang w:val="hy-AM"/>
              </w:rPr>
            </w:pPr>
          </w:p>
        </w:tc>
        <w:tc>
          <w:tcPr>
            <w:tcW w:w="1392" w:type="pct"/>
            <w:tcBorders>
              <w:bottom w:val="single" w:sz="4" w:space="0" w:color="auto"/>
            </w:tcBorders>
            <w:vAlign w:val="bottom"/>
          </w:tcPr>
          <w:p w:rsidR="00E01F21" w:rsidRPr="004371C3" w:rsidRDefault="00E01F21" w:rsidP="00F12908">
            <w:pPr>
              <w:tabs>
                <w:tab w:val="decimal" w:pos="1620"/>
              </w:tabs>
              <w:spacing w:before="20" w:afterLines="20"/>
              <w:ind w:right="57"/>
              <w:jc w:val="right"/>
              <w:rPr>
                <w:rFonts w:ascii="Sylfaen" w:hAnsi="Sylfaen" w:cs="Calibri"/>
                <w:sz w:val="20"/>
                <w:szCs w:val="20"/>
              </w:rPr>
            </w:pPr>
            <w:r>
              <w:rPr>
                <w:rFonts w:ascii="Sylfaen" w:hAnsi="Sylfaen" w:cs="Calibri"/>
                <w:sz w:val="20"/>
                <w:szCs w:val="20"/>
              </w:rPr>
              <w:t>(</w:t>
            </w:r>
            <w:r w:rsidR="0066485A">
              <w:rPr>
                <w:rFonts w:ascii="Sylfaen" w:hAnsi="Sylfaen" w:cs="Calibri"/>
                <w:sz w:val="20"/>
                <w:szCs w:val="20"/>
              </w:rPr>
              <w:t>731</w:t>
            </w:r>
            <w:r>
              <w:rPr>
                <w:rFonts w:ascii="Sylfaen" w:hAnsi="Sylfaen" w:cs="Calibri"/>
                <w:sz w:val="20"/>
                <w:szCs w:val="20"/>
              </w:rPr>
              <w:t>,</w:t>
            </w:r>
            <w:r w:rsidR="0066485A">
              <w:rPr>
                <w:rFonts w:ascii="Sylfaen" w:hAnsi="Sylfaen" w:cs="Calibri"/>
                <w:sz w:val="20"/>
                <w:szCs w:val="20"/>
              </w:rPr>
              <w:t>059</w:t>
            </w:r>
            <w:r>
              <w:rPr>
                <w:rFonts w:ascii="Sylfaen" w:hAnsi="Sylfaen" w:cs="Calibri"/>
                <w:sz w:val="20"/>
                <w:szCs w:val="20"/>
              </w:rPr>
              <w:t>)</w:t>
            </w:r>
          </w:p>
        </w:tc>
      </w:tr>
      <w:tr w:rsidR="00E01F21" w:rsidRPr="00D96D25" w:rsidTr="00E01F21">
        <w:tc>
          <w:tcPr>
            <w:tcW w:w="2020" w:type="pct"/>
            <w:vAlign w:val="center"/>
          </w:tcPr>
          <w:p w:rsidR="00E01F21" w:rsidRPr="00D96D25" w:rsidRDefault="00E01F21" w:rsidP="00150057">
            <w:pPr>
              <w:pStyle w:val="tabletext"/>
              <w:rPr>
                <w:rFonts w:ascii="Sylfaen" w:hAnsi="Sylfaen" w:cs="Calibri"/>
                <w:b/>
                <w:szCs w:val="20"/>
                <w:lang w:val="hy-AM"/>
              </w:rPr>
            </w:pPr>
            <w:r w:rsidRPr="00D96D25">
              <w:rPr>
                <w:rFonts w:ascii="Sylfaen" w:hAnsi="Sylfaen" w:cs="Calibri"/>
                <w:b/>
                <w:szCs w:val="20"/>
                <w:lang w:val="hy-AM"/>
              </w:rPr>
              <w:t xml:space="preserve">Համախառն շահույթ </w:t>
            </w:r>
          </w:p>
        </w:tc>
        <w:tc>
          <w:tcPr>
            <w:tcW w:w="447" w:type="pct"/>
            <w:vAlign w:val="center"/>
          </w:tcPr>
          <w:p w:rsidR="00E01F21" w:rsidRPr="00D96D25" w:rsidRDefault="00E01F21" w:rsidP="00150057">
            <w:pPr>
              <w:jc w:val="center"/>
              <w:rPr>
                <w:rFonts w:ascii="Sylfaen" w:hAnsi="Sylfaen" w:cs="Calibri"/>
                <w:b/>
                <w:sz w:val="20"/>
                <w:szCs w:val="20"/>
              </w:rPr>
            </w:pPr>
          </w:p>
        </w:tc>
        <w:tc>
          <w:tcPr>
            <w:tcW w:w="940" w:type="pct"/>
            <w:tcBorders>
              <w:top w:val="single" w:sz="4" w:space="0" w:color="auto"/>
            </w:tcBorders>
            <w:shd w:val="clear" w:color="auto" w:fill="auto"/>
            <w:vAlign w:val="bottom"/>
          </w:tcPr>
          <w:p w:rsidR="00E01F21" w:rsidRPr="00B76DF6" w:rsidRDefault="0066485A" w:rsidP="00F12908">
            <w:pPr>
              <w:tabs>
                <w:tab w:val="decimal" w:pos="1620"/>
              </w:tabs>
              <w:spacing w:before="20" w:afterLines="20"/>
              <w:ind w:right="57"/>
              <w:jc w:val="right"/>
              <w:rPr>
                <w:rFonts w:ascii="Sylfaen" w:hAnsi="Sylfaen" w:cs="Calibri"/>
                <w:b/>
                <w:sz w:val="20"/>
                <w:szCs w:val="20"/>
              </w:rPr>
            </w:pPr>
            <w:r>
              <w:rPr>
                <w:rFonts w:ascii="Sylfaen" w:hAnsi="Sylfaen" w:cs="Calibri"/>
                <w:b/>
                <w:sz w:val="20"/>
                <w:szCs w:val="20"/>
              </w:rPr>
              <w:t>65</w:t>
            </w:r>
            <w:r w:rsidR="00E01F21">
              <w:rPr>
                <w:rFonts w:ascii="Sylfaen" w:hAnsi="Sylfaen" w:cs="Calibri"/>
                <w:b/>
                <w:sz w:val="20"/>
                <w:szCs w:val="20"/>
              </w:rPr>
              <w:t>,</w:t>
            </w:r>
            <w:r w:rsidR="00562DF9">
              <w:rPr>
                <w:rFonts w:ascii="Sylfaen" w:hAnsi="Sylfaen" w:cs="Calibri"/>
                <w:b/>
                <w:sz w:val="20"/>
                <w:szCs w:val="20"/>
              </w:rPr>
              <w:t>665</w:t>
            </w:r>
          </w:p>
        </w:tc>
        <w:tc>
          <w:tcPr>
            <w:tcW w:w="202" w:type="pct"/>
            <w:shd w:val="clear" w:color="auto" w:fill="auto"/>
          </w:tcPr>
          <w:p w:rsidR="00E01F21" w:rsidRPr="00D96D25" w:rsidRDefault="00E01F21" w:rsidP="00F12908">
            <w:pPr>
              <w:tabs>
                <w:tab w:val="decimal" w:pos="1620"/>
              </w:tabs>
              <w:spacing w:before="20" w:afterLines="20"/>
              <w:ind w:right="57"/>
              <w:jc w:val="right"/>
              <w:rPr>
                <w:rFonts w:ascii="Sylfaen" w:hAnsi="Sylfaen" w:cs="Calibri"/>
                <w:b/>
                <w:sz w:val="20"/>
                <w:szCs w:val="20"/>
                <w:lang w:val="hy-AM"/>
              </w:rPr>
            </w:pPr>
          </w:p>
        </w:tc>
        <w:tc>
          <w:tcPr>
            <w:tcW w:w="1392" w:type="pct"/>
            <w:tcBorders>
              <w:top w:val="single" w:sz="4" w:space="0" w:color="auto"/>
            </w:tcBorders>
            <w:vAlign w:val="bottom"/>
          </w:tcPr>
          <w:p w:rsidR="00E01F21" w:rsidRPr="00C27EA0" w:rsidRDefault="0066485A" w:rsidP="00F12908">
            <w:pPr>
              <w:tabs>
                <w:tab w:val="decimal" w:pos="1620"/>
              </w:tabs>
              <w:spacing w:before="20" w:afterLines="20"/>
              <w:ind w:right="57"/>
              <w:jc w:val="right"/>
              <w:rPr>
                <w:rFonts w:ascii="Sylfaen" w:hAnsi="Sylfaen" w:cs="Calibri"/>
                <w:b/>
                <w:sz w:val="20"/>
                <w:szCs w:val="20"/>
                <w:lang w:val="ru-RU"/>
              </w:rPr>
            </w:pPr>
            <w:r>
              <w:rPr>
                <w:rFonts w:ascii="Sylfaen" w:hAnsi="Sylfaen" w:cs="Calibri"/>
                <w:b/>
                <w:sz w:val="20"/>
                <w:szCs w:val="20"/>
              </w:rPr>
              <w:t>110</w:t>
            </w:r>
            <w:r w:rsidR="00E01F21">
              <w:rPr>
                <w:rFonts w:ascii="Sylfaen" w:hAnsi="Sylfaen" w:cs="Calibri"/>
                <w:b/>
                <w:sz w:val="20"/>
                <w:szCs w:val="20"/>
              </w:rPr>
              <w:t>,</w:t>
            </w:r>
            <w:r>
              <w:rPr>
                <w:rFonts w:ascii="Sylfaen" w:hAnsi="Sylfaen" w:cs="Calibri"/>
                <w:b/>
                <w:sz w:val="20"/>
                <w:szCs w:val="20"/>
              </w:rPr>
              <w:t>013</w:t>
            </w:r>
          </w:p>
        </w:tc>
      </w:tr>
      <w:tr w:rsidR="00E01F21" w:rsidRPr="00D96D25" w:rsidTr="00E01F21">
        <w:tc>
          <w:tcPr>
            <w:tcW w:w="2020" w:type="pct"/>
            <w:vAlign w:val="center"/>
          </w:tcPr>
          <w:p w:rsidR="00E01F21" w:rsidRPr="00D96D25" w:rsidRDefault="00E01F21" w:rsidP="00150057">
            <w:pPr>
              <w:pStyle w:val="tabletext"/>
              <w:rPr>
                <w:rFonts w:ascii="Sylfaen" w:hAnsi="Sylfaen" w:cs="Calibri"/>
                <w:szCs w:val="20"/>
                <w:lang w:val="hy-AM"/>
              </w:rPr>
            </w:pPr>
            <w:r w:rsidRPr="00D96D25">
              <w:rPr>
                <w:rFonts w:ascii="Sylfaen" w:hAnsi="Sylfaen" w:cs="Calibri"/>
                <w:szCs w:val="20"/>
                <w:lang w:val="hy-AM"/>
              </w:rPr>
              <w:t>Այլ եկամուտներ</w:t>
            </w:r>
          </w:p>
        </w:tc>
        <w:tc>
          <w:tcPr>
            <w:tcW w:w="447" w:type="pct"/>
            <w:vAlign w:val="center"/>
          </w:tcPr>
          <w:p w:rsidR="00E01F21" w:rsidRPr="00D96D25" w:rsidRDefault="00E01F21" w:rsidP="00150057">
            <w:pPr>
              <w:jc w:val="center"/>
              <w:rPr>
                <w:rFonts w:ascii="Sylfaen" w:hAnsi="Sylfaen" w:cs="Calibri"/>
                <w:sz w:val="20"/>
                <w:szCs w:val="20"/>
              </w:rPr>
            </w:pPr>
            <w:r>
              <w:rPr>
                <w:rFonts w:ascii="Sylfaen" w:hAnsi="Sylfaen" w:cs="Calibri"/>
                <w:sz w:val="20"/>
                <w:szCs w:val="20"/>
              </w:rPr>
              <w:t>22</w:t>
            </w:r>
          </w:p>
        </w:tc>
        <w:tc>
          <w:tcPr>
            <w:tcW w:w="940" w:type="pct"/>
            <w:shd w:val="clear" w:color="auto" w:fill="auto"/>
            <w:vAlign w:val="bottom"/>
          </w:tcPr>
          <w:p w:rsidR="00E01F21" w:rsidRPr="00B76DF6" w:rsidRDefault="0066485A" w:rsidP="00F12908">
            <w:pPr>
              <w:tabs>
                <w:tab w:val="decimal" w:pos="1620"/>
              </w:tabs>
              <w:spacing w:before="20" w:afterLines="20"/>
              <w:ind w:right="57"/>
              <w:jc w:val="center"/>
              <w:rPr>
                <w:rFonts w:ascii="Sylfaen" w:hAnsi="Sylfaen" w:cs="Calibri"/>
                <w:sz w:val="20"/>
                <w:szCs w:val="20"/>
              </w:rPr>
            </w:pPr>
            <w:r>
              <w:rPr>
                <w:rFonts w:ascii="Sylfaen" w:hAnsi="Sylfaen" w:cs="Calibri"/>
                <w:sz w:val="20"/>
                <w:szCs w:val="20"/>
              </w:rPr>
              <w:t>38</w:t>
            </w:r>
            <w:r w:rsidR="00E01F21">
              <w:rPr>
                <w:rFonts w:ascii="Sylfaen" w:hAnsi="Sylfaen" w:cs="Calibri"/>
                <w:sz w:val="20"/>
                <w:szCs w:val="20"/>
              </w:rPr>
              <w:t>,</w:t>
            </w:r>
            <w:r w:rsidR="00562DF9">
              <w:rPr>
                <w:rFonts w:ascii="Sylfaen" w:hAnsi="Sylfaen" w:cs="Calibri"/>
                <w:sz w:val="20"/>
                <w:szCs w:val="20"/>
              </w:rPr>
              <w:t>700</w:t>
            </w:r>
          </w:p>
        </w:tc>
        <w:tc>
          <w:tcPr>
            <w:tcW w:w="202" w:type="pct"/>
          </w:tcPr>
          <w:p w:rsidR="00E01F21" w:rsidRPr="00D96D25" w:rsidRDefault="00E01F21" w:rsidP="00F12908">
            <w:pPr>
              <w:tabs>
                <w:tab w:val="decimal" w:pos="1620"/>
              </w:tabs>
              <w:spacing w:before="20" w:afterLines="20"/>
              <w:ind w:right="57"/>
              <w:jc w:val="right"/>
              <w:rPr>
                <w:rFonts w:ascii="Sylfaen" w:hAnsi="Sylfaen" w:cs="Calibri"/>
                <w:sz w:val="20"/>
                <w:szCs w:val="20"/>
                <w:lang w:val="hy-AM"/>
              </w:rPr>
            </w:pPr>
          </w:p>
        </w:tc>
        <w:tc>
          <w:tcPr>
            <w:tcW w:w="1392" w:type="pct"/>
            <w:vAlign w:val="bottom"/>
          </w:tcPr>
          <w:p w:rsidR="00E01F21" w:rsidRPr="00442596" w:rsidRDefault="0066485A" w:rsidP="00F12908">
            <w:pPr>
              <w:tabs>
                <w:tab w:val="decimal" w:pos="1620"/>
              </w:tabs>
              <w:spacing w:before="20" w:afterLines="20"/>
              <w:ind w:right="57"/>
              <w:jc w:val="right"/>
              <w:rPr>
                <w:rFonts w:ascii="Sylfaen" w:hAnsi="Sylfaen" w:cs="Calibri"/>
                <w:sz w:val="20"/>
                <w:szCs w:val="20"/>
              </w:rPr>
            </w:pPr>
            <w:r>
              <w:rPr>
                <w:rFonts w:ascii="Sylfaen" w:hAnsi="Sylfaen" w:cs="Calibri"/>
                <w:sz w:val="20"/>
                <w:szCs w:val="20"/>
              </w:rPr>
              <w:t>28</w:t>
            </w:r>
            <w:r w:rsidR="00E01F21">
              <w:rPr>
                <w:rFonts w:ascii="Sylfaen" w:hAnsi="Sylfaen" w:cs="Calibri"/>
                <w:sz w:val="20"/>
                <w:szCs w:val="20"/>
              </w:rPr>
              <w:t>,</w:t>
            </w:r>
            <w:r>
              <w:rPr>
                <w:rFonts w:ascii="Sylfaen" w:hAnsi="Sylfaen" w:cs="Calibri"/>
                <w:sz w:val="20"/>
                <w:szCs w:val="20"/>
              </w:rPr>
              <w:t>671</w:t>
            </w:r>
          </w:p>
        </w:tc>
      </w:tr>
      <w:tr w:rsidR="00E01F21" w:rsidRPr="00D96D25" w:rsidTr="00E01F21">
        <w:tc>
          <w:tcPr>
            <w:tcW w:w="2020" w:type="pct"/>
            <w:vAlign w:val="center"/>
          </w:tcPr>
          <w:p w:rsidR="00E01F21" w:rsidRPr="00D96D25" w:rsidRDefault="00E01F21" w:rsidP="00150057">
            <w:pPr>
              <w:pStyle w:val="tabletext"/>
              <w:rPr>
                <w:rFonts w:ascii="Sylfaen" w:hAnsi="Sylfaen" w:cs="Calibri"/>
                <w:szCs w:val="20"/>
              </w:rPr>
            </w:pPr>
            <w:r w:rsidRPr="00D96D25">
              <w:rPr>
                <w:rFonts w:ascii="Sylfaen" w:hAnsi="Sylfaen" w:cs="Calibri"/>
                <w:szCs w:val="20"/>
              </w:rPr>
              <w:t>Իրացման ծախսեր</w:t>
            </w:r>
          </w:p>
        </w:tc>
        <w:tc>
          <w:tcPr>
            <w:tcW w:w="447" w:type="pct"/>
            <w:vAlign w:val="center"/>
          </w:tcPr>
          <w:p w:rsidR="00E01F21" w:rsidRPr="00D96D25" w:rsidRDefault="00E01F21" w:rsidP="00150057">
            <w:pPr>
              <w:jc w:val="center"/>
              <w:rPr>
                <w:rFonts w:ascii="Sylfaen" w:hAnsi="Sylfaen" w:cs="Calibri"/>
                <w:sz w:val="20"/>
                <w:szCs w:val="20"/>
              </w:rPr>
            </w:pPr>
            <w:r>
              <w:rPr>
                <w:rFonts w:ascii="Sylfaen" w:hAnsi="Sylfaen" w:cs="Calibri"/>
                <w:sz w:val="20"/>
                <w:szCs w:val="20"/>
              </w:rPr>
              <w:t>23</w:t>
            </w:r>
          </w:p>
        </w:tc>
        <w:tc>
          <w:tcPr>
            <w:tcW w:w="940" w:type="pct"/>
            <w:shd w:val="clear" w:color="auto" w:fill="auto"/>
            <w:vAlign w:val="bottom"/>
          </w:tcPr>
          <w:p w:rsidR="00E01F21" w:rsidRPr="002E4F50" w:rsidRDefault="00E01F21" w:rsidP="00F12908">
            <w:pPr>
              <w:tabs>
                <w:tab w:val="decimal" w:pos="1620"/>
              </w:tabs>
              <w:spacing w:before="20" w:afterLines="20"/>
              <w:ind w:right="57"/>
              <w:jc w:val="right"/>
              <w:rPr>
                <w:rFonts w:ascii="Sylfaen" w:hAnsi="Sylfaen" w:cs="Calibri"/>
                <w:sz w:val="20"/>
                <w:szCs w:val="20"/>
              </w:rPr>
            </w:pPr>
            <w:r>
              <w:rPr>
                <w:rFonts w:ascii="Sylfaen" w:hAnsi="Sylfaen" w:cs="Calibri"/>
                <w:sz w:val="20"/>
                <w:szCs w:val="20"/>
              </w:rPr>
              <w:t>(</w:t>
            </w:r>
            <w:r w:rsidR="0066485A">
              <w:rPr>
                <w:rFonts w:ascii="Sylfaen" w:hAnsi="Sylfaen" w:cs="Calibri"/>
                <w:sz w:val="20"/>
                <w:szCs w:val="20"/>
              </w:rPr>
              <w:t>30</w:t>
            </w:r>
            <w:r>
              <w:rPr>
                <w:rFonts w:ascii="Sylfaen" w:hAnsi="Sylfaen" w:cs="Calibri"/>
                <w:sz w:val="20"/>
                <w:szCs w:val="20"/>
              </w:rPr>
              <w:t>,</w:t>
            </w:r>
            <w:r w:rsidR="0066485A">
              <w:rPr>
                <w:rFonts w:ascii="Sylfaen" w:hAnsi="Sylfaen" w:cs="Calibri"/>
                <w:sz w:val="20"/>
                <w:szCs w:val="20"/>
              </w:rPr>
              <w:t>643</w:t>
            </w:r>
            <w:r>
              <w:rPr>
                <w:rFonts w:ascii="Sylfaen" w:hAnsi="Sylfaen" w:cs="Calibri"/>
                <w:sz w:val="20"/>
                <w:szCs w:val="20"/>
              </w:rPr>
              <w:t>)</w:t>
            </w:r>
          </w:p>
        </w:tc>
        <w:tc>
          <w:tcPr>
            <w:tcW w:w="202" w:type="pct"/>
          </w:tcPr>
          <w:p w:rsidR="00E01F21" w:rsidRPr="00D96D25" w:rsidRDefault="00E01F21" w:rsidP="00F12908">
            <w:pPr>
              <w:tabs>
                <w:tab w:val="decimal" w:pos="1620"/>
              </w:tabs>
              <w:spacing w:before="20" w:afterLines="20"/>
              <w:ind w:right="57"/>
              <w:jc w:val="right"/>
              <w:rPr>
                <w:rFonts w:ascii="Sylfaen" w:hAnsi="Sylfaen" w:cs="Calibri"/>
                <w:sz w:val="20"/>
                <w:szCs w:val="20"/>
                <w:lang w:val="hy-AM"/>
              </w:rPr>
            </w:pPr>
          </w:p>
        </w:tc>
        <w:tc>
          <w:tcPr>
            <w:tcW w:w="1392" w:type="pct"/>
            <w:vAlign w:val="bottom"/>
          </w:tcPr>
          <w:p w:rsidR="00E01F21" w:rsidRPr="00D96D25" w:rsidRDefault="00E01F21" w:rsidP="00F12908">
            <w:pPr>
              <w:tabs>
                <w:tab w:val="decimal" w:pos="1620"/>
              </w:tabs>
              <w:spacing w:before="20" w:afterLines="20"/>
              <w:ind w:right="57"/>
              <w:jc w:val="right"/>
              <w:rPr>
                <w:rFonts w:ascii="Sylfaen" w:hAnsi="Sylfaen" w:cs="Calibri"/>
                <w:sz w:val="20"/>
                <w:szCs w:val="20"/>
                <w:lang w:val="hy-AM"/>
              </w:rPr>
            </w:pPr>
            <w:r>
              <w:rPr>
                <w:rFonts w:ascii="Sylfaen" w:hAnsi="Sylfaen" w:cs="Calibri"/>
                <w:sz w:val="20"/>
                <w:szCs w:val="20"/>
              </w:rPr>
              <w:t>(</w:t>
            </w:r>
            <w:r w:rsidR="0066485A">
              <w:rPr>
                <w:rFonts w:ascii="Sylfaen" w:hAnsi="Sylfaen" w:cs="Calibri"/>
                <w:sz w:val="20"/>
                <w:szCs w:val="20"/>
              </w:rPr>
              <w:t>20</w:t>
            </w:r>
            <w:r>
              <w:rPr>
                <w:rFonts w:ascii="Sylfaen" w:hAnsi="Sylfaen" w:cs="Calibri"/>
                <w:sz w:val="20"/>
                <w:szCs w:val="20"/>
              </w:rPr>
              <w:t>,</w:t>
            </w:r>
            <w:r w:rsidR="0066485A">
              <w:rPr>
                <w:rFonts w:ascii="Sylfaen" w:hAnsi="Sylfaen" w:cs="Calibri"/>
                <w:sz w:val="20"/>
                <w:szCs w:val="20"/>
              </w:rPr>
              <w:t>282</w:t>
            </w:r>
            <w:r>
              <w:rPr>
                <w:rFonts w:ascii="Sylfaen" w:hAnsi="Sylfaen" w:cs="Calibri"/>
                <w:sz w:val="20"/>
                <w:szCs w:val="20"/>
              </w:rPr>
              <w:t>)</w:t>
            </w:r>
          </w:p>
        </w:tc>
      </w:tr>
      <w:tr w:rsidR="00E01F21" w:rsidRPr="00D96D25" w:rsidTr="00E01F21">
        <w:tc>
          <w:tcPr>
            <w:tcW w:w="2020" w:type="pct"/>
            <w:vAlign w:val="center"/>
          </w:tcPr>
          <w:p w:rsidR="00E01F21" w:rsidRPr="00D96D25" w:rsidRDefault="00E01F21" w:rsidP="00150057">
            <w:pPr>
              <w:pStyle w:val="tabletext"/>
              <w:rPr>
                <w:rFonts w:ascii="Sylfaen" w:hAnsi="Sylfaen" w:cs="Calibri"/>
                <w:szCs w:val="20"/>
                <w:lang w:val="hy-AM"/>
              </w:rPr>
            </w:pPr>
            <w:r w:rsidRPr="00D96D25">
              <w:rPr>
                <w:rFonts w:ascii="Sylfaen" w:hAnsi="Sylfaen" w:cs="Calibri"/>
                <w:szCs w:val="20"/>
                <w:lang w:val="hy-AM"/>
              </w:rPr>
              <w:t>Վարչական ծախսեր</w:t>
            </w:r>
          </w:p>
        </w:tc>
        <w:tc>
          <w:tcPr>
            <w:tcW w:w="447" w:type="pct"/>
            <w:vAlign w:val="center"/>
          </w:tcPr>
          <w:p w:rsidR="00E01F21" w:rsidRPr="00D96D25" w:rsidRDefault="00E01F21" w:rsidP="00150057">
            <w:pPr>
              <w:jc w:val="center"/>
              <w:rPr>
                <w:rFonts w:ascii="Sylfaen" w:hAnsi="Sylfaen" w:cs="Calibri"/>
                <w:sz w:val="20"/>
                <w:szCs w:val="20"/>
              </w:rPr>
            </w:pPr>
            <w:r>
              <w:rPr>
                <w:rFonts w:ascii="Sylfaen" w:hAnsi="Sylfaen" w:cs="Calibri"/>
                <w:sz w:val="20"/>
                <w:szCs w:val="20"/>
              </w:rPr>
              <w:t>24</w:t>
            </w:r>
          </w:p>
        </w:tc>
        <w:tc>
          <w:tcPr>
            <w:tcW w:w="940" w:type="pct"/>
            <w:shd w:val="clear" w:color="auto" w:fill="auto"/>
            <w:vAlign w:val="bottom"/>
          </w:tcPr>
          <w:p w:rsidR="00E01F21" w:rsidRPr="002E4F50" w:rsidRDefault="00E01F21" w:rsidP="00F12908">
            <w:pPr>
              <w:tabs>
                <w:tab w:val="decimal" w:pos="1620"/>
              </w:tabs>
              <w:spacing w:before="20" w:afterLines="20"/>
              <w:ind w:right="57"/>
              <w:jc w:val="right"/>
              <w:rPr>
                <w:rFonts w:ascii="Sylfaen" w:hAnsi="Sylfaen" w:cs="Calibri"/>
                <w:sz w:val="20"/>
                <w:szCs w:val="20"/>
              </w:rPr>
            </w:pPr>
            <w:r>
              <w:rPr>
                <w:rFonts w:ascii="Sylfaen" w:hAnsi="Sylfaen" w:cs="Calibri"/>
                <w:sz w:val="20"/>
                <w:szCs w:val="20"/>
              </w:rPr>
              <w:t>(</w:t>
            </w:r>
            <w:r w:rsidR="0066485A">
              <w:rPr>
                <w:rFonts w:ascii="Sylfaen" w:hAnsi="Sylfaen" w:cs="Calibri"/>
                <w:sz w:val="20"/>
                <w:szCs w:val="20"/>
              </w:rPr>
              <w:t>48</w:t>
            </w:r>
            <w:r>
              <w:rPr>
                <w:rFonts w:ascii="Sylfaen" w:hAnsi="Sylfaen" w:cs="Calibri"/>
                <w:sz w:val="20"/>
                <w:szCs w:val="20"/>
              </w:rPr>
              <w:t>,</w:t>
            </w:r>
            <w:r w:rsidR="0066485A">
              <w:rPr>
                <w:rFonts w:ascii="Sylfaen" w:hAnsi="Sylfaen" w:cs="Calibri"/>
                <w:sz w:val="20"/>
                <w:szCs w:val="20"/>
              </w:rPr>
              <w:t>105</w:t>
            </w:r>
            <w:r>
              <w:rPr>
                <w:rFonts w:ascii="Sylfaen" w:hAnsi="Sylfaen" w:cs="Calibri"/>
                <w:sz w:val="20"/>
                <w:szCs w:val="20"/>
              </w:rPr>
              <w:t>)</w:t>
            </w:r>
          </w:p>
        </w:tc>
        <w:tc>
          <w:tcPr>
            <w:tcW w:w="202" w:type="pct"/>
          </w:tcPr>
          <w:p w:rsidR="00E01F21" w:rsidRPr="00660EDF" w:rsidRDefault="00E01F21" w:rsidP="00F12908">
            <w:pPr>
              <w:tabs>
                <w:tab w:val="decimal" w:pos="1620"/>
              </w:tabs>
              <w:spacing w:before="20" w:afterLines="20"/>
              <w:ind w:right="57"/>
              <w:jc w:val="right"/>
              <w:rPr>
                <w:rFonts w:ascii="Sylfaen" w:hAnsi="Sylfaen" w:cs="Calibri"/>
                <w:sz w:val="20"/>
                <w:szCs w:val="20"/>
                <w:lang w:val="hy-AM"/>
              </w:rPr>
            </w:pPr>
          </w:p>
        </w:tc>
        <w:tc>
          <w:tcPr>
            <w:tcW w:w="1392" w:type="pct"/>
            <w:vAlign w:val="bottom"/>
          </w:tcPr>
          <w:p w:rsidR="00E01F21" w:rsidRPr="004371C3" w:rsidRDefault="00E01F21" w:rsidP="00F12908">
            <w:pPr>
              <w:tabs>
                <w:tab w:val="decimal" w:pos="1620"/>
              </w:tabs>
              <w:spacing w:before="20" w:afterLines="20"/>
              <w:ind w:right="57"/>
              <w:jc w:val="right"/>
              <w:rPr>
                <w:rFonts w:ascii="Sylfaen" w:hAnsi="Sylfaen" w:cs="Calibri"/>
                <w:sz w:val="20"/>
                <w:szCs w:val="20"/>
              </w:rPr>
            </w:pPr>
            <w:r>
              <w:rPr>
                <w:rFonts w:ascii="Sylfaen" w:hAnsi="Sylfaen" w:cs="Calibri"/>
                <w:sz w:val="20"/>
                <w:szCs w:val="20"/>
              </w:rPr>
              <w:t>(</w:t>
            </w:r>
            <w:r w:rsidR="0066485A">
              <w:rPr>
                <w:rFonts w:ascii="Sylfaen" w:hAnsi="Sylfaen" w:cs="Calibri"/>
                <w:sz w:val="20"/>
                <w:szCs w:val="20"/>
              </w:rPr>
              <w:t>47</w:t>
            </w:r>
            <w:r>
              <w:rPr>
                <w:rFonts w:ascii="Sylfaen" w:hAnsi="Sylfaen" w:cs="Calibri"/>
                <w:sz w:val="20"/>
                <w:szCs w:val="20"/>
              </w:rPr>
              <w:t>,</w:t>
            </w:r>
            <w:r w:rsidR="0066485A">
              <w:rPr>
                <w:rFonts w:ascii="Sylfaen" w:hAnsi="Sylfaen" w:cs="Calibri"/>
                <w:sz w:val="20"/>
                <w:szCs w:val="20"/>
              </w:rPr>
              <w:t>932</w:t>
            </w:r>
            <w:r>
              <w:rPr>
                <w:rFonts w:ascii="Sylfaen" w:hAnsi="Sylfaen" w:cs="Calibri"/>
                <w:sz w:val="20"/>
                <w:szCs w:val="20"/>
              </w:rPr>
              <w:t>)</w:t>
            </w:r>
          </w:p>
        </w:tc>
      </w:tr>
      <w:tr w:rsidR="00E01F21" w:rsidRPr="00D96D25" w:rsidTr="00E01F21">
        <w:tc>
          <w:tcPr>
            <w:tcW w:w="2020" w:type="pct"/>
            <w:vAlign w:val="bottom"/>
          </w:tcPr>
          <w:p w:rsidR="00E01F21" w:rsidRPr="00D96D25" w:rsidRDefault="00E01F21" w:rsidP="00150057">
            <w:pPr>
              <w:pStyle w:val="tabletext"/>
              <w:rPr>
                <w:rFonts w:ascii="Sylfaen" w:hAnsi="Sylfaen" w:cs="Calibri"/>
                <w:szCs w:val="20"/>
              </w:rPr>
            </w:pPr>
            <w:r w:rsidRPr="00D96D25">
              <w:rPr>
                <w:rFonts w:ascii="Sylfaen" w:hAnsi="Sylfaen" w:cs="Calibri"/>
                <w:szCs w:val="20"/>
              </w:rPr>
              <w:t>Այլ գործառնական ծախսեր</w:t>
            </w:r>
          </w:p>
        </w:tc>
        <w:tc>
          <w:tcPr>
            <w:tcW w:w="447" w:type="pct"/>
            <w:vAlign w:val="center"/>
          </w:tcPr>
          <w:p w:rsidR="00E01F21" w:rsidRPr="00D96D25" w:rsidRDefault="00E01F21" w:rsidP="00150057">
            <w:pPr>
              <w:jc w:val="center"/>
              <w:rPr>
                <w:rFonts w:ascii="Sylfaen" w:hAnsi="Sylfaen" w:cs="Calibri"/>
                <w:sz w:val="20"/>
                <w:szCs w:val="20"/>
              </w:rPr>
            </w:pPr>
            <w:r>
              <w:rPr>
                <w:rFonts w:ascii="Sylfaen" w:hAnsi="Sylfaen" w:cs="Calibri"/>
                <w:sz w:val="20"/>
                <w:szCs w:val="20"/>
              </w:rPr>
              <w:t>25</w:t>
            </w:r>
          </w:p>
        </w:tc>
        <w:tc>
          <w:tcPr>
            <w:tcW w:w="940" w:type="pct"/>
            <w:vAlign w:val="bottom"/>
          </w:tcPr>
          <w:p w:rsidR="00E01F21" w:rsidRPr="002E4F50" w:rsidRDefault="00E01F21" w:rsidP="00F12908">
            <w:pPr>
              <w:tabs>
                <w:tab w:val="decimal" w:pos="1620"/>
              </w:tabs>
              <w:spacing w:before="20" w:afterLines="20"/>
              <w:ind w:right="57"/>
              <w:jc w:val="right"/>
              <w:rPr>
                <w:rFonts w:ascii="Sylfaen" w:hAnsi="Sylfaen" w:cs="Calibri"/>
                <w:sz w:val="20"/>
                <w:szCs w:val="20"/>
              </w:rPr>
            </w:pPr>
            <w:r>
              <w:rPr>
                <w:rFonts w:ascii="Sylfaen" w:hAnsi="Sylfaen" w:cs="Calibri"/>
                <w:sz w:val="20"/>
                <w:szCs w:val="20"/>
              </w:rPr>
              <w:t>(</w:t>
            </w:r>
            <w:r w:rsidR="0066485A">
              <w:rPr>
                <w:rFonts w:ascii="Sylfaen" w:hAnsi="Sylfaen" w:cs="Calibri"/>
                <w:sz w:val="20"/>
                <w:szCs w:val="20"/>
              </w:rPr>
              <w:t>26</w:t>
            </w:r>
            <w:r>
              <w:rPr>
                <w:rFonts w:ascii="Sylfaen" w:hAnsi="Sylfaen" w:cs="Calibri"/>
                <w:sz w:val="20"/>
                <w:szCs w:val="20"/>
              </w:rPr>
              <w:t>,</w:t>
            </w:r>
            <w:r w:rsidR="0066485A">
              <w:rPr>
                <w:rFonts w:ascii="Sylfaen" w:hAnsi="Sylfaen" w:cs="Calibri"/>
                <w:sz w:val="20"/>
                <w:szCs w:val="20"/>
              </w:rPr>
              <w:t>916</w:t>
            </w:r>
            <w:r>
              <w:rPr>
                <w:rFonts w:ascii="Sylfaen" w:hAnsi="Sylfaen" w:cs="Calibri"/>
                <w:sz w:val="20"/>
                <w:szCs w:val="20"/>
              </w:rPr>
              <w:t>)</w:t>
            </w:r>
          </w:p>
        </w:tc>
        <w:tc>
          <w:tcPr>
            <w:tcW w:w="202" w:type="pct"/>
          </w:tcPr>
          <w:p w:rsidR="00E01F21" w:rsidRPr="00660EDF" w:rsidRDefault="00E01F21" w:rsidP="00F12908">
            <w:pPr>
              <w:tabs>
                <w:tab w:val="decimal" w:pos="1620"/>
              </w:tabs>
              <w:spacing w:before="20" w:afterLines="20"/>
              <w:ind w:right="57"/>
              <w:jc w:val="right"/>
              <w:rPr>
                <w:rFonts w:ascii="Sylfaen" w:hAnsi="Sylfaen" w:cs="Calibri"/>
                <w:sz w:val="20"/>
                <w:szCs w:val="20"/>
                <w:lang w:val="hy-AM"/>
              </w:rPr>
            </w:pPr>
          </w:p>
        </w:tc>
        <w:tc>
          <w:tcPr>
            <w:tcW w:w="1392" w:type="pct"/>
            <w:vAlign w:val="bottom"/>
          </w:tcPr>
          <w:p w:rsidR="00E01F21" w:rsidRPr="004371C3" w:rsidRDefault="00E01F21" w:rsidP="00F12908">
            <w:pPr>
              <w:tabs>
                <w:tab w:val="decimal" w:pos="1620"/>
              </w:tabs>
              <w:spacing w:before="20" w:afterLines="20"/>
              <w:ind w:right="57"/>
              <w:jc w:val="right"/>
              <w:rPr>
                <w:rFonts w:ascii="Sylfaen" w:hAnsi="Sylfaen" w:cs="Calibri"/>
                <w:sz w:val="20"/>
                <w:szCs w:val="20"/>
              </w:rPr>
            </w:pPr>
            <w:r>
              <w:rPr>
                <w:rFonts w:ascii="Sylfaen" w:hAnsi="Sylfaen" w:cs="Calibri"/>
                <w:sz w:val="20"/>
                <w:szCs w:val="20"/>
              </w:rPr>
              <w:t>(</w:t>
            </w:r>
            <w:r w:rsidR="0066485A">
              <w:rPr>
                <w:rFonts w:ascii="Sylfaen" w:hAnsi="Sylfaen" w:cs="Calibri"/>
                <w:sz w:val="20"/>
                <w:szCs w:val="20"/>
              </w:rPr>
              <w:t>33</w:t>
            </w:r>
            <w:r>
              <w:rPr>
                <w:rFonts w:ascii="Sylfaen" w:hAnsi="Sylfaen" w:cs="Calibri"/>
                <w:sz w:val="20"/>
                <w:szCs w:val="20"/>
              </w:rPr>
              <w:t>,</w:t>
            </w:r>
            <w:r w:rsidR="0066485A">
              <w:rPr>
                <w:rFonts w:ascii="Sylfaen" w:hAnsi="Sylfaen" w:cs="Calibri"/>
                <w:sz w:val="20"/>
                <w:szCs w:val="20"/>
              </w:rPr>
              <w:t>540</w:t>
            </w:r>
            <w:r>
              <w:rPr>
                <w:rFonts w:ascii="Sylfaen" w:hAnsi="Sylfaen" w:cs="Calibri"/>
                <w:sz w:val="20"/>
                <w:szCs w:val="20"/>
              </w:rPr>
              <w:t>)</w:t>
            </w:r>
          </w:p>
        </w:tc>
      </w:tr>
      <w:tr w:rsidR="00E01F21" w:rsidRPr="000B59FA" w:rsidTr="00E01F21">
        <w:tc>
          <w:tcPr>
            <w:tcW w:w="2020" w:type="pct"/>
            <w:tcBorders>
              <w:top w:val="single" w:sz="4" w:space="0" w:color="auto"/>
              <w:bottom w:val="single" w:sz="4" w:space="0" w:color="auto"/>
            </w:tcBorders>
            <w:vAlign w:val="bottom"/>
          </w:tcPr>
          <w:p w:rsidR="00E01F21" w:rsidRPr="000B59FA" w:rsidRDefault="00E01F21" w:rsidP="00150057">
            <w:pPr>
              <w:pStyle w:val="tabletext"/>
              <w:rPr>
                <w:rFonts w:ascii="Sylfaen" w:hAnsi="Sylfaen" w:cs="Calibri"/>
                <w:b/>
                <w:szCs w:val="20"/>
              </w:rPr>
            </w:pPr>
            <w:r w:rsidRPr="000B59FA">
              <w:rPr>
                <w:rFonts w:ascii="Sylfaen" w:hAnsi="Sylfaen" w:cs="Calibri"/>
                <w:b/>
                <w:szCs w:val="20"/>
              </w:rPr>
              <w:t xml:space="preserve">Գործառնական գործունեությունից շահույթ </w:t>
            </w:r>
            <w:r w:rsidRPr="000B59FA">
              <w:rPr>
                <w:rFonts w:ascii="Sylfaen" w:hAnsi="Sylfaen" w:cs="Calibri"/>
                <w:b/>
                <w:szCs w:val="20"/>
                <w:lang w:val="hy-AM"/>
              </w:rPr>
              <w:t>(</w:t>
            </w:r>
            <w:r w:rsidRPr="000B59FA">
              <w:rPr>
                <w:rFonts w:ascii="Sylfaen" w:hAnsi="Sylfaen" w:cs="Calibri"/>
                <w:b/>
                <w:szCs w:val="20"/>
              </w:rPr>
              <w:t>վնաս</w:t>
            </w:r>
            <w:r w:rsidRPr="000B59FA">
              <w:rPr>
                <w:rFonts w:ascii="Sylfaen" w:hAnsi="Sylfaen" w:cs="Calibri"/>
                <w:b/>
                <w:szCs w:val="20"/>
                <w:lang w:val="hy-AM"/>
              </w:rPr>
              <w:t>)</w:t>
            </w:r>
            <w:r w:rsidRPr="000B59FA">
              <w:rPr>
                <w:rFonts w:ascii="Sylfaen" w:hAnsi="Sylfaen" w:cs="Calibri"/>
                <w:b/>
                <w:szCs w:val="20"/>
              </w:rPr>
              <w:t xml:space="preserve">                               </w:t>
            </w:r>
          </w:p>
        </w:tc>
        <w:tc>
          <w:tcPr>
            <w:tcW w:w="447" w:type="pct"/>
            <w:vAlign w:val="center"/>
          </w:tcPr>
          <w:p w:rsidR="00E01F21" w:rsidRPr="000B59FA" w:rsidRDefault="00E01F21" w:rsidP="00150057">
            <w:pPr>
              <w:jc w:val="center"/>
              <w:rPr>
                <w:rFonts w:ascii="Sylfaen" w:hAnsi="Sylfaen" w:cs="Calibri"/>
                <w:b/>
                <w:sz w:val="20"/>
                <w:szCs w:val="20"/>
                <w:highlight w:val="cyan"/>
              </w:rPr>
            </w:pPr>
          </w:p>
        </w:tc>
        <w:tc>
          <w:tcPr>
            <w:tcW w:w="940" w:type="pct"/>
            <w:tcBorders>
              <w:top w:val="single" w:sz="4" w:space="0" w:color="auto"/>
              <w:bottom w:val="single" w:sz="4" w:space="0" w:color="auto"/>
            </w:tcBorders>
            <w:vAlign w:val="bottom"/>
          </w:tcPr>
          <w:p w:rsidR="00E01F21" w:rsidRPr="0066485A" w:rsidRDefault="0066485A" w:rsidP="00F12908">
            <w:pPr>
              <w:tabs>
                <w:tab w:val="decimal" w:pos="1620"/>
              </w:tabs>
              <w:spacing w:before="20" w:afterLines="20"/>
              <w:ind w:right="57"/>
              <w:jc w:val="right"/>
              <w:rPr>
                <w:rFonts w:ascii="Sylfaen" w:hAnsi="Sylfaen" w:cs="Calibri"/>
                <w:b/>
                <w:sz w:val="20"/>
                <w:szCs w:val="20"/>
              </w:rPr>
            </w:pPr>
            <w:r w:rsidRPr="0066485A">
              <w:rPr>
                <w:rFonts w:ascii="Sylfaen" w:hAnsi="Sylfaen" w:cs="Calibri"/>
                <w:b/>
                <w:sz w:val="20"/>
                <w:szCs w:val="20"/>
              </w:rPr>
              <w:t>(</w:t>
            </w:r>
            <w:r>
              <w:rPr>
                <w:rFonts w:ascii="Sylfaen" w:hAnsi="Sylfaen" w:cs="Calibri"/>
                <w:b/>
                <w:sz w:val="20"/>
                <w:szCs w:val="20"/>
              </w:rPr>
              <w:t>1</w:t>
            </w:r>
            <w:r w:rsidRPr="0066485A">
              <w:rPr>
                <w:rFonts w:ascii="Sylfaen" w:hAnsi="Sylfaen" w:cs="Calibri"/>
                <w:b/>
                <w:sz w:val="20"/>
                <w:szCs w:val="20"/>
              </w:rPr>
              <w:t>,</w:t>
            </w:r>
            <w:r>
              <w:rPr>
                <w:rFonts w:ascii="Sylfaen" w:hAnsi="Sylfaen" w:cs="Calibri"/>
                <w:b/>
                <w:sz w:val="20"/>
                <w:szCs w:val="20"/>
              </w:rPr>
              <w:t>299</w:t>
            </w:r>
            <w:r w:rsidRPr="0066485A">
              <w:rPr>
                <w:rFonts w:ascii="Sylfaen" w:hAnsi="Sylfaen" w:cs="Calibri"/>
                <w:b/>
                <w:sz w:val="20"/>
                <w:szCs w:val="20"/>
              </w:rPr>
              <w:t>)</w:t>
            </w:r>
          </w:p>
        </w:tc>
        <w:tc>
          <w:tcPr>
            <w:tcW w:w="202" w:type="pct"/>
          </w:tcPr>
          <w:p w:rsidR="00E01F21" w:rsidRPr="000B59FA" w:rsidRDefault="00E01F21" w:rsidP="00F12908">
            <w:pPr>
              <w:tabs>
                <w:tab w:val="decimal" w:pos="1620"/>
              </w:tabs>
              <w:spacing w:before="20" w:afterLines="20"/>
              <w:ind w:right="57"/>
              <w:jc w:val="right"/>
              <w:rPr>
                <w:rFonts w:ascii="Sylfaen" w:hAnsi="Sylfaen" w:cs="Calibri"/>
                <w:b/>
                <w:sz w:val="20"/>
                <w:szCs w:val="20"/>
                <w:lang w:val="hy-AM"/>
              </w:rPr>
            </w:pPr>
          </w:p>
        </w:tc>
        <w:tc>
          <w:tcPr>
            <w:tcW w:w="1392" w:type="pct"/>
            <w:tcBorders>
              <w:top w:val="single" w:sz="4" w:space="0" w:color="auto"/>
              <w:bottom w:val="single" w:sz="4" w:space="0" w:color="auto"/>
            </w:tcBorders>
            <w:vAlign w:val="bottom"/>
          </w:tcPr>
          <w:p w:rsidR="00E01F21" w:rsidRPr="00442596" w:rsidRDefault="0066485A" w:rsidP="00F12908">
            <w:pPr>
              <w:tabs>
                <w:tab w:val="decimal" w:pos="1620"/>
              </w:tabs>
              <w:spacing w:before="20" w:afterLines="20"/>
              <w:ind w:right="57"/>
              <w:jc w:val="right"/>
              <w:rPr>
                <w:rFonts w:ascii="Sylfaen" w:hAnsi="Sylfaen" w:cs="Calibri"/>
                <w:b/>
                <w:sz w:val="20"/>
                <w:szCs w:val="20"/>
              </w:rPr>
            </w:pPr>
            <w:r>
              <w:rPr>
                <w:rFonts w:ascii="Sylfaen" w:hAnsi="Sylfaen" w:cs="Calibri"/>
                <w:b/>
                <w:sz w:val="20"/>
                <w:szCs w:val="20"/>
              </w:rPr>
              <w:t>36</w:t>
            </w:r>
            <w:r w:rsidR="00E01F21">
              <w:rPr>
                <w:rFonts w:ascii="Sylfaen" w:hAnsi="Sylfaen" w:cs="Calibri"/>
                <w:b/>
                <w:sz w:val="20"/>
                <w:szCs w:val="20"/>
              </w:rPr>
              <w:t>,</w:t>
            </w:r>
            <w:r>
              <w:rPr>
                <w:rFonts w:ascii="Sylfaen" w:hAnsi="Sylfaen" w:cs="Calibri"/>
                <w:b/>
                <w:sz w:val="20"/>
                <w:szCs w:val="20"/>
              </w:rPr>
              <w:t>930</w:t>
            </w:r>
          </w:p>
        </w:tc>
      </w:tr>
      <w:tr w:rsidR="00E01F21" w:rsidRPr="007E072A" w:rsidTr="00E01F21">
        <w:tc>
          <w:tcPr>
            <w:tcW w:w="2020" w:type="pct"/>
            <w:tcBorders>
              <w:top w:val="single" w:sz="4" w:space="0" w:color="auto"/>
            </w:tcBorders>
            <w:vAlign w:val="bottom"/>
          </w:tcPr>
          <w:p w:rsidR="00E01F21" w:rsidRPr="007E072A" w:rsidRDefault="00E01F21" w:rsidP="00150057">
            <w:pPr>
              <w:pStyle w:val="tabletext"/>
              <w:rPr>
                <w:rFonts w:ascii="Sylfaen" w:hAnsi="Sylfaen" w:cs="Calibri"/>
                <w:szCs w:val="20"/>
              </w:rPr>
            </w:pPr>
            <w:r w:rsidRPr="007E072A">
              <w:rPr>
                <w:rFonts w:ascii="Sylfaen" w:hAnsi="Sylfaen" w:cs="Calibri"/>
                <w:szCs w:val="20"/>
                <w:lang w:val="hy-AM"/>
              </w:rPr>
              <w:t>Ֆինանսական ծախս</w:t>
            </w:r>
          </w:p>
        </w:tc>
        <w:tc>
          <w:tcPr>
            <w:tcW w:w="447" w:type="pct"/>
            <w:vAlign w:val="center"/>
          </w:tcPr>
          <w:p w:rsidR="00E01F21" w:rsidRPr="007E072A" w:rsidRDefault="00E01F21" w:rsidP="00150057">
            <w:pPr>
              <w:jc w:val="center"/>
              <w:rPr>
                <w:rFonts w:ascii="Sylfaen" w:hAnsi="Sylfaen" w:cs="Calibri"/>
                <w:sz w:val="20"/>
                <w:szCs w:val="20"/>
                <w:highlight w:val="cyan"/>
              </w:rPr>
            </w:pPr>
            <w:r w:rsidRPr="00787499">
              <w:rPr>
                <w:rFonts w:ascii="Sylfaen" w:hAnsi="Sylfaen" w:cs="Calibri"/>
                <w:sz w:val="20"/>
                <w:szCs w:val="20"/>
              </w:rPr>
              <w:t>27</w:t>
            </w:r>
          </w:p>
        </w:tc>
        <w:tc>
          <w:tcPr>
            <w:tcW w:w="940" w:type="pct"/>
            <w:tcBorders>
              <w:top w:val="single" w:sz="4" w:space="0" w:color="auto"/>
            </w:tcBorders>
            <w:vAlign w:val="bottom"/>
          </w:tcPr>
          <w:p w:rsidR="00E01F21" w:rsidRPr="000B59FA" w:rsidRDefault="00E01F21" w:rsidP="0066485A">
            <w:pPr>
              <w:jc w:val="right"/>
              <w:rPr>
                <w:rFonts w:ascii="Sylfaen" w:hAnsi="Sylfaen"/>
                <w:color w:val="000000"/>
                <w:sz w:val="20"/>
              </w:rPr>
            </w:pPr>
            <w:r>
              <w:rPr>
                <w:rFonts w:ascii="Sylfaen" w:hAnsi="Sylfaen"/>
                <w:color w:val="000000"/>
                <w:sz w:val="20"/>
              </w:rPr>
              <w:t>(</w:t>
            </w:r>
            <w:r w:rsidR="0066485A">
              <w:rPr>
                <w:rFonts w:ascii="Sylfaen" w:hAnsi="Sylfaen"/>
                <w:color w:val="000000"/>
                <w:sz w:val="20"/>
              </w:rPr>
              <w:t>4</w:t>
            </w:r>
            <w:r>
              <w:rPr>
                <w:rFonts w:ascii="Sylfaen" w:hAnsi="Sylfaen"/>
                <w:color w:val="000000"/>
                <w:sz w:val="20"/>
              </w:rPr>
              <w:t>,</w:t>
            </w:r>
            <w:r w:rsidR="0066485A">
              <w:rPr>
                <w:rFonts w:ascii="Sylfaen" w:hAnsi="Sylfaen"/>
                <w:color w:val="000000"/>
                <w:sz w:val="20"/>
              </w:rPr>
              <w:t>329</w:t>
            </w:r>
            <w:r>
              <w:rPr>
                <w:rFonts w:ascii="Sylfaen" w:hAnsi="Sylfaen"/>
                <w:color w:val="000000"/>
                <w:sz w:val="20"/>
              </w:rPr>
              <w:t>)</w:t>
            </w:r>
          </w:p>
        </w:tc>
        <w:tc>
          <w:tcPr>
            <w:tcW w:w="202" w:type="pct"/>
          </w:tcPr>
          <w:p w:rsidR="00E01F21" w:rsidRPr="007E072A" w:rsidRDefault="00E01F21" w:rsidP="00150057">
            <w:pPr>
              <w:jc w:val="right"/>
              <w:rPr>
                <w:rFonts w:ascii="Sylfaen" w:hAnsi="Sylfaen"/>
                <w:color w:val="000000"/>
                <w:sz w:val="20"/>
                <w:lang w:val="hy-AM"/>
              </w:rPr>
            </w:pPr>
          </w:p>
        </w:tc>
        <w:tc>
          <w:tcPr>
            <w:tcW w:w="1392" w:type="pct"/>
            <w:tcBorders>
              <w:top w:val="single" w:sz="4" w:space="0" w:color="auto"/>
            </w:tcBorders>
            <w:vAlign w:val="bottom"/>
          </w:tcPr>
          <w:p w:rsidR="00E01F21" w:rsidRPr="00357813" w:rsidRDefault="00E01F21" w:rsidP="00F12908">
            <w:pPr>
              <w:tabs>
                <w:tab w:val="decimal" w:pos="1620"/>
              </w:tabs>
              <w:spacing w:before="20" w:afterLines="20"/>
              <w:ind w:right="57"/>
              <w:jc w:val="right"/>
              <w:rPr>
                <w:rFonts w:ascii="Sylfaen" w:hAnsi="Sylfaen" w:cs="Calibri"/>
                <w:sz w:val="20"/>
                <w:szCs w:val="20"/>
              </w:rPr>
            </w:pPr>
            <w:r>
              <w:rPr>
                <w:rFonts w:ascii="Sylfaen" w:hAnsi="Sylfaen" w:cs="Calibri"/>
                <w:sz w:val="20"/>
                <w:szCs w:val="20"/>
              </w:rPr>
              <w:t>(</w:t>
            </w:r>
            <w:r w:rsidR="0066485A">
              <w:rPr>
                <w:rFonts w:ascii="Sylfaen" w:hAnsi="Sylfaen" w:cs="Calibri"/>
                <w:sz w:val="20"/>
                <w:szCs w:val="20"/>
              </w:rPr>
              <w:t>1,597</w:t>
            </w:r>
            <w:r>
              <w:rPr>
                <w:rFonts w:ascii="Sylfaen" w:hAnsi="Sylfaen" w:cs="Calibri"/>
                <w:sz w:val="20"/>
                <w:szCs w:val="20"/>
              </w:rPr>
              <w:t>)</w:t>
            </w:r>
          </w:p>
        </w:tc>
      </w:tr>
      <w:tr w:rsidR="00E01F21" w:rsidRPr="007E072A" w:rsidTr="00E01F21">
        <w:tc>
          <w:tcPr>
            <w:tcW w:w="2020" w:type="pct"/>
            <w:vAlign w:val="bottom"/>
          </w:tcPr>
          <w:p w:rsidR="00E01F21" w:rsidRPr="007E072A" w:rsidRDefault="00E01F21" w:rsidP="00150057">
            <w:pPr>
              <w:pStyle w:val="tabletext"/>
              <w:rPr>
                <w:rFonts w:ascii="Sylfaen" w:hAnsi="Sylfaen" w:cs="Calibri"/>
                <w:szCs w:val="20"/>
                <w:lang w:val="hy-AM"/>
              </w:rPr>
            </w:pPr>
            <w:r w:rsidRPr="007E072A">
              <w:rPr>
                <w:rFonts w:ascii="Sylfaen" w:hAnsi="Sylfaen" w:cs="Calibri"/>
                <w:szCs w:val="20"/>
                <w:lang w:val="hy-AM"/>
              </w:rPr>
              <w:t xml:space="preserve">Ֆինանսական եկամուտ </w:t>
            </w:r>
          </w:p>
        </w:tc>
        <w:tc>
          <w:tcPr>
            <w:tcW w:w="447" w:type="pct"/>
            <w:vAlign w:val="center"/>
          </w:tcPr>
          <w:p w:rsidR="00E01F21" w:rsidRPr="007E072A" w:rsidRDefault="00E01F21" w:rsidP="00150057">
            <w:pPr>
              <w:jc w:val="center"/>
              <w:rPr>
                <w:rFonts w:ascii="Sylfaen" w:hAnsi="Sylfaen" w:cs="Calibri"/>
                <w:sz w:val="20"/>
                <w:szCs w:val="20"/>
                <w:highlight w:val="cyan"/>
              </w:rPr>
            </w:pPr>
            <w:r w:rsidRPr="00651E6C">
              <w:rPr>
                <w:rFonts w:ascii="Sylfaen" w:hAnsi="Sylfaen" w:cs="Calibri"/>
                <w:sz w:val="20"/>
                <w:szCs w:val="20"/>
              </w:rPr>
              <w:t>26</w:t>
            </w:r>
          </w:p>
        </w:tc>
        <w:tc>
          <w:tcPr>
            <w:tcW w:w="940" w:type="pct"/>
            <w:vAlign w:val="bottom"/>
          </w:tcPr>
          <w:p w:rsidR="00E01F21" w:rsidRPr="000B59FA" w:rsidRDefault="00E01F21" w:rsidP="00150057">
            <w:pPr>
              <w:jc w:val="right"/>
              <w:rPr>
                <w:rFonts w:ascii="Sylfaen" w:hAnsi="Sylfaen"/>
                <w:color w:val="000000"/>
                <w:sz w:val="20"/>
              </w:rPr>
            </w:pPr>
            <w:r>
              <w:rPr>
                <w:rFonts w:ascii="Sylfaen" w:hAnsi="Sylfaen"/>
                <w:color w:val="000000"/>
                <w:sz w:val="20"/>
              </w:rPr>
              <w:t>-</w:t>
            </w:r>
          </w:p>
        </w:tc>
        <w:tc>
          <w:tcPr>
            <w:tcW w:w="202" w:type="pct"/>
          </w:tcPr>
          <w:p w:rsidR="00E01F21" w:rsidRPr="00343FBB" w:rsidRDefault="00E01F21" w:rsidP="00150057">
            <w:pPr>
              <w:jc w:val="right"/>
              <w:rPr>
                <w:rFonts w:ascii="Sylfaen" w:hAnsi="Sylfaen"/>
                <w:color w:val="000000"/>
                <w:sz w:val="20"/>
              </w:rPr>
            </w:pPr>
          </w:p>
        </w:tc>
        <w:tc>
          <w:tcPr>
            <w:tcW w:w="1392" w:type="pct"/>
            <w:vAlign w:val="bottom"/>
          </w:tcPr>
          <w:p w:rsidR="00E01F21" w:rsidRPr="000B59FA" w:rsidRDefault="00E01F21" w:rsidP="000D5F01">
            <w:pPr>
              <w:jc w:val="right"/>
              <w:rPr>
                <w:rFonts w:ascii="Sylfaen" w:hAnsi="Sylfaen"/>
                <w:color w:val="000000"/>
                <w:sz w:val="20"/>
              </w:rPr>
            </w:pPr>
          </w:p>
        </w:tc>
      </w:tr>
      <w:tr w:rsidR="00E01F21" w:rsidRPr="00316B55" w:rsidTr="00E01F21">
        <w:tc>
          <w:tcPr>
            <w:tcW w:w="2020" w:type="pct"/>
            <w:vAlign w:val="bottom"/>
          </w:tcPr>
          <w:p w:rsidR="00E01F21" w:rsidRPr="007E072A" w:rsidRDefault="00E01F21" w:rsidP="00150057">
            <w:pPr>
              <w:pStyle w:val="tabletext"/>
              <w:jc w:val="left"/>
              <w:rPr>
                <w:rFonts w:ascii="Sylfaen" w:hAnsi="Sylfaen" w:cs="Calibri"/>
                <w:szCs w:val="20"/>
                <w:lang w:val="hy-AM"/>
              </w:rPr>
            </w:pPr>
            <w:r w:rsidRPr="007E072A">
              <w:rPr>
                <w:rFonts w:ascii="Sylfaen" w:hAnsi="Sylfaen" w:cs="Calibri"/>
                <w:szCs w:val="20"/>
                <w:lang w:val="hy-AM"/>
              </w:rPr>
              <w:t>Արտարժույթի փոխարժեքային տարբերություններից զուտ օգուտ (կորուստ)</w:t>
            </w:r>
          </w:p>
        </w:tc>
        <w:tc>
          <w:tcPr>
            <w:tcW w:w="447" w:type="pct"/>
            <w:vAlign w:val="center"/>
          </w:tcPr>
          <w:p w:rsidR="00E01F21" w:rsidRPr="007E072A" w:rsidRDefault="00E01F21" w:rsidP="00150057">
            <w:pPr>
              <w:jc w:val="center"/>
              <w:rPr>
                <w:rFonts w:ascii="Sylfaen" w:hAnsi="Sylfaen" w:cs="Calibri"/>
                <w:sz w:val="20"/>
                <w:szCs w:val="20"/>
              </w:rPr>
            </w:pPr>
            <w:r>
              <w:rPr>
                <w:rFonts w:ascii="Sylfaen" w:hAnsi="Sylfaen" w:cs="Calibri"/>
                <w:sz w:val="20"/>
                <w:szCs w:val="20"/>
              </w:rPr>
              <w:t>28</w:t>
            </w:r>
          </w:p>
        </w:tc>
        <w:tc>
          <w:tcPr>
            <w:tcW w:w="940" w:type="pct"/>
            <w:vAlign w:val="center"/>
          </w:tcPr>
          <w:p w:rsidR="00E01F21" w:rsidRPr="00B76DF6" w:rsidRDefault="00A73685" w:rsidP="00F12908">
            <w:pPr>
              <w:tabs>
                <w:tab w:val="decimal" w:pos="1620"/>
              </w:tabs>
              <w:spacing w:before="20" w:afterLines="20"/>
              <w:ind w:right="57"/>
              <w:jc w:val="right"/>
              <w:rPr>
                <w:rFonts w:ascii="Sylfaen" w:hAnsi="Sylfaen" w:cs="Calibri"/>
                <w:sz w:val="20"/>
                <w:szCs w:val="20"/>
              </w:rPr>
            </w:pPr>
            <w:r>
              <w:rPr>
                <w:rFonts w:ascii="Sylfaen" w:hAnsi="Sylfaen" w:cs="Calibri"/>
                <w:sz w:val="20"/>
                <w:szCs w:val="20"/>
              </w:rPr>
              <w:t>3</w:t>
            </w:r>
            <w:r w:rsidR="00E01F21">
              <w:rPr>
                <w:rFonts w:ascii="Sylfaen" w:hAnsi="Sylfaen" w:cs="Calibri"/>
                <w:sz w:val="20"/>
                <w:szCs w:val="20"/>
              </w:rPr>
              <w:t>,</w:t>
            </w:r>
            <w:r>
              <w:rPr>
                <w:rFonts w:ascii="Sylfaen" w:hAnsi="Sylfaen" w:cs="Calibri"/>
                <w:sz w:val="20"/>
                <w:szCs w:val="20"/>
              </w:rPr>
              <w:t>865</w:t>
            </w:r>
          </w:p>
        </w:tc>
        <w:tc>
          <w:tcPr>
            <w:tcW w:w="202" w:type="pct"/>
          </w:tcPr>
          <w:p w:rsidR="00E01F21" w:rsidRPr="007E072A" w:rsidRDefault="00E01F21" w:rsidP="00F12908">
            <w:pPr>
              <w:tabs>
                <w:tab w:val="decimal" w:pos="1620"/>
              </w:tabs>
              <w:spacing w:before="20" w:afterLines="20"/>
              <w:ind w:right="57"/>
              <w:jc w:val="right"/>
              <w:rPr>
                <w:rFonts w:ascii="Sylfaen" w:hAnsi="Sylfaen" w:cs="Calibri"/>
                <w:sz w:val="20"/>
                <w:szCs w:val="20"/>
                <w:lang w:val="hy-AM"/>
              </w:rPr>
            </w:pPr>
          </w:p>
        </w:tc>
        <w:tc>
          <w:tcPr>
            <w:tcW w:w="1392" w:type="pct"/>
            <w:vAlign w:val="center"/>
          </w:tcPr>
          <w:p w:rsidR="00E01F21" w:rsidRPr="00316B55" w:rsidRDefault="00A73685" w:rsidP="00F12908">
            <w:pPr>
              <w:tabs>
                <w:tab w:val="decimal" w:pos="1620"/>
              </w:tabs>
              <w:spacing w:before="20" w:afterLines="20"/>
              <w:ind w:right="57"/>
              <w:jc w:val="right"/>
              <w:rPr>
                <w:rFonts w:ascii="Sylfaen" w:hAnsi="Sylfaen" w:cs="Calibri"/>
                <w:sz w:val="20"/>
                <w:szCs w:val="20"/>
              </w:rPr>
            </w:pPr>
            <w:r>
              <w:rPr>
                <w:rFonts w:ascii="Sylfaen" w:hAnsi="Sylfaen" w:cs="Calibri"/>
                <w:sz w:val="20"/>
                <w:szCs w:val="20"/>
              </w:rPr>
              <w:t>32</w:t>
            </w:r>
            <w:r w:rsidR="00E01F21">
              <w:rPr>
                <w:rFonts w:ascii="Sylfaen" w:hAnsi="Sylfaen" w:cs="Calibri"/>
                <w:sz w:val="20"/>
                <w:szCs w:val="20"/>
              </w:rPr>
              <w:t>,</w:t>
            </w:r>
            <w:r>
              <w:rPr>
                <w:rFonts w:ascii="Sylfaen" w:hAnsi="Sylfaen" w:cs="Calibri"/>
                <w:sz w:val="20"/>
                <w:szCs w:val="20"/>
              </w:rPr>
              <w:t>403</w:t>
            </w:r>
          </w:p>
        </w:tc>
      </w:tr>
      <w:tr w:rsidR="00E01F21" w:rsidRPr="007E072A" w:rsidTr="00E01F21">
        <w:tc>
          <w:tcPr>
            <w:tcW w:w="2020" w:type="pct"/>
            <w:vAlign w:val="bottom"/>
          </w:tcPr>
          <w:p w:rsidR="00E01F21" w:rsidRPr="007E072A" w:rsidRDefault="00E01F21" w:rsidP="00150057">
            <w:pPr>
              <w:pStyle w:val="tabletext"/>
              <w:rPr>
                <w:rFonts w:ascii="Sylfaen" w:hAnsi="Sylfaen" w:cs="Calibri"/>
                <w:szCs w:val="20"/>
              </w:rPr>
            </w:pPr>
            <w:r w:rsidRPr="007E072A">
              <w:rPr>
                <w:rFonts w:ascii="Sylfaen" w:hAnsi="Sylfaen" w:cs="Calibri"/>
                <w:szCs w:val="20"/>
              </w:rPr>
              <w:t xml:space="preserve">Այլ </w:t>
            </w:r>
            <w:r w:rsidRPr="007E072A">
              <w:rPr>
                <w:rFonts w:ascii="Sylfaen" w:hAnsi="Sylfaen" w:cs="Calibri"/>
                <w:szCs w:val="20"/>
                <w:lang w:val="hy-AM"/>
              </w:rPr>
              <w:t>եկամուտ (ծախս)</w:t>
            </w:r>
          </w:p>
        </w:tc>
        <w:tc>
          <w:tcPr>
            <w:tcW w:w="447" w:type="pct"/>
            <w:vAlign w:val="center"/>
          </w:tcPr>
          <w:p w:rsidR="00E01F21" w:rsidRPr="007E072A" w:rsidRDefault="00E01F21" w:rsidP="00150057">
            <w:pPr>
              <w:jc w:val="center"/>
              <w:rPr>
                <w:rFonts w:ascii="Sylfaen" w:hAnsi="Sylfaen" w:cs="Calibri"/>
                <w:sz w:val="20"/>
                <w:szCs w:val="20"/>
              </w:rPr>
            </w:pPr>
          </w:p>
        </w:tc>
        <w:tc>
          <w:tcPr>
            <w:tcW w:w="940" w:type="pct"/>
            <w:vAlign w:val="bottom"/>
          </w:tcPr>
          <w:p w:rsidR="00E01F21" w:rsidRPr="0054599C" w:rsidRDefault="00E01F21" w:rsidP="00F12908">
            <w:pPr>
              <w:tabs>
                <w:tab w:val="decimal" w:pos="1620"/>
              </w:tabs>
              <w:spacing w:before="20" w:afterLines="20"/>
              <w:ind w:right="57"/>
              <w:jc w:val="right"/>
              <w:rPr>
                <w:rFonts w:ascii="Sylfaen" w:hAnsi="Sylfaen" w:cs="Calibri"/>
                <w:sz w:val="20"/>
                <w:szCs w:val="20"/>
              </w:rPr>
            </w:pPr>
            <w:r>
              <w:rPr>
                <w:rFonts w:ascii="Sylfaen" w:hAnsi="Sylfaen" w:cs="Calibri"/>
                <w:sz w:val="20"/>
                <w:szCs w:val="20"/>
              </w:rPr>
              <w:t>-</w:t>
            </w:r>
          </w:p>
        </w:tc>
        <w:tc>
          <w:tcPr>
            <w:tcW w:w="202" w:type="pct"/>
          </w:tcPr>
          <w:p w:rsidR="00E01F21" w:rsidRPr="007E072A" w:rsidRDefault="00E01F21" w:rsidP="00F12908">
            <w:pPr>
              <w:tabs>
                <w:tab w:val="decimal" w:pos="1620"/>
              </w:tabs>
              <w:spacing w:before="20" w:afterLines="20"/>
              <w:ind w:right="57"/>
              <w:jc w:val="right"/>
              <w:rPr>
                <w:rFonts w:ascii="Sylfaen" w:hAnsi="Sylfaen" w:cs="Calibri"/>
                <w:sz w:val="20"/>
                <w:szCs w:val="20"/>
                <w:lang w:val="hy-AM"/>
              </w:rPr>
            </w:pPr>
          </w:p>
        </w:tc>
        <w:tc>
          <w:tcPr>
            <w:tcW w:w="1392" w:type="pct"/>
            <w:vAlign w:val="bottom"/>
          </w:tcPr>
          <w:p w:rsidR="00E01F21" w:rsidRPr="0054599C" w:rsidRDefault="00E01F21" w:rsidP="00F12908">
            <w:pPr>
              <w:tabs>
                <w:tab w:val="decimal" w:pos="1620"/>
              </w:tabs>
              <w:spacing w:before="20" w:afterLines="20"/>
              <w:ind w:right="57"/>
              <w:jc w:val="right"/>
              <w:rPr>
                <w:rFonts w:ascii="Sylfaen" w:hAnsi="Sylfaen" w:cs="Calibri"/>
                <w:sz w:val="20"/>
                <w:szCs w:val="20"/>
              </w:rPr>
            </w:pPr>
            <w:r>
              <w:rPr>
                <w:rFonts w:ascii="Sylfaen" w:hAnsi="Sylfaen" w:cs="Calibri"/>
                <w:sz w:val="20"/>
                <w:szCs w:val="20"/>
              </w:rPr>
              <w:t>-</w:t>
            </w:r>
          </w:p>
        </w:tc>
      </w:tr>
      <w:tr w:rsidR="00E01F21" w:rsidRPr="000B59FA" w:rsidTr="00E01F21">
        <w:tc>
          <w:tcPr>
            <w:tcW w:w="2020" w:type="pct"/>
            <w:tcBorders>
              <w:bottom w:val="single" w:sz="4" w:space="0" w:color="auto"/>
            </w:tcBorders>
            <w:vAlign w:val="bottom"/>
          </w:tcPr>
          <w:p w:rsidR="00E01F21" w:rsidRPr="000B59FA" w:rsidRDefault="00E01F21" w:rsidP="00150057">
            <w:pPr>
              <w:pStyle w:val="tabletext"/>
              <w:rPr>
                <w:rFonts w:ascii="Sylfaen" w:hAnsi="Sylfaen" w:cs="Calibri"/>
                <w:bCs/>
                <w:szCs w:val="20"/>
              </w:rPr>
            </w:pPr>
            <w:r w:rsidRPr="000B59FA">
              <w:rPr>
                <w:rFonts w:ascii="Sylfaen" w:hAnsi="Sylfaen" w:cs="Calibri"/>
                <w:bCs/>
                <w:szCs w:val="20"/>
              </w:rPr>
              <w:t>Այլ ոչ գործառնական գործունեությունից շահույթ</w:t>
            </w:r>
          </w:p>
        </w:tc>
        <w:tc>
          <w:tcPr>
            <w:tcW w:w="447" w:type="pct"/>
            <w:vAlign w:val="center"/>
          </w:tcPr>
          <w:p w:rsidR="00E01F21" w:rsidRPr="0019634B" w:rsidRDefault="00E01F21" w:rsidP="00F12908">
            <w:pPr>
              <w:spacing w:before="20" w:afterLines="20"/>
              <w:ind w:right="57"/>
              <w:jc w:val="center"/>
              <w:rPr>
                <w:rFonts w:ascii="Sylfaen" w:hAnsi="Sylfaen" w:cs="Calibri"/>
                <w:sz w:val="20"/>
                <w:szCs w:val="20"/>
              </w:rPr>
            </w:pPr>
            <w:r>
              <w:rPr>
                <w:rFonts w:ascii="Sylfaen" w:hAnsi="Sylfaen" w:cs="Calibri"/>
                <w:sz w:val="20"/>
                <w:szCs w:val="20"/>
              </w:rPr>
              <w:t>29</w:t>
            </w:r>
          </w:p>
        </w:tc>
        <w:tc>
          <w:tcPr>
            <w:tcW w:w="940" w:type="pct"/>
            <w:tcBorders>
              <w:bottom w:val="single" w:sz="4" w:space="0" w:color="auto"/>
            </w:tcBorders>
            <w:vAlign w:val="bottom"/>
          </w:tcPr>
          <w:p w:rsidR="00E01F21" w:rsidRPr="00D96D25" w:rsidRDefault="00E01F21" w:rsidP="00F12908">
            <w:pPr>
              <w:tabs>
                <w:tab w:val="decimal" w:pos="1620"/>
              </w:tabs>
              <w:spacing w:before="20" w:afterLines="20"/>
              <w:ind w:right="57"/>
              <w:jc w:val="right"/>
              <w:rPr>
                <w:rFonts w:ascii="Sylfaen" w:hAnsi="Sylfaen" w:cs="Calibri"/>
                <w:sz w:val="20"/>
                <w:szCs w:val="20"/>
              </w:rPr>
            </w:pPr>
            <w:r>
              <w:rPr>
                <w:rFonts w:ascii="Sylfaen" w:hAnsi="Sylfaen" w:cs="Calibri"/>
                <w:sz w:val="20"/>
                <w:szCs w:val="20"/>
              </w:rPr>
              <w:t>(5</w:t>
            </w:r>
            <w:r w:rsidR="00A73685">
              <w:rPr>
                <w:rFonts w:ascii="Sylfaen" w:hAnsi="Sylfaen" w:cs="Calibri"/>
                <w:sz w:val="20"/>
                <w:szCs w:val="20"/>
              </w:rPr>
              <w:t>41</w:t>
            </w:r>
            <w:r>
              <w:rPr>
                <w:rFonts w:ascii="Sylfaen" w:hAnsi="Sylfaen" w:cs="Calibri"/>
                <w:sz w:val="20"/>
                <w:szCs w:val="20"/>
              </w:rPr>
              <w:t>)</w:t>
            </w:r>
          </w:p>
        </w:tc>
        <w:tc>
          <w:tcPr>
            <w:tcW w:w="202" w:type="pct"/>
          </w:tcPr>
          <w:p w:rsidR="00E01F21" w:rsidRPr="007E072A" w:rsidRDefault="00E01F21" w:rsidP="00F12908">
            <w:pPr>
              <w:tabs>
                <w:tab w:val="decimal" w:pos="1620"/>
              </w:tabs>
              <w:spacing w:before="20" w:afterLines="20"/>
              <w:ind w:right="57"/>
              <w:jc w:val="right"/>
              <w:rPr>
                <w:rFonts w:ascii="Sylfaen" w:hAnsi="Sylfaen" w:cs="Calibri"/>
                <w:sz w:val="20"/>
                <w:szCs w:val="20"/>
                <w:highlight w:val="cyan"/>
                <w:lang w:val="hy-AM"/>
              </w:rPr>
            </w:pPr>
          </w:p>
        </w:tc>
        <w:tc>
          <w:tcPr>
            <w:tcW w:w="1392" w:type="pct"/>
            <w:tcBorders>
              <w:bottom w:val="single" w:sz="4" w:space="0" w:color="auto"/>
            </w:tcBorders>
            <w:vAlign w:val="bottom"/>
          </w:tcPr>
          <w:p w:rsidR="00E01F21" w:rsidRPr="00C27EA0" w:rsidRDefault="00E01F21" w:rsidP="00F12908">
            <w:pPr>
              <w:tabs>
                <w:tab w:val="decimal" w:pos="1620"/>
              </w:tabs>
              <w:spacing w:before="20" w:afterLines="20"/>
              <w:ind w:right="57"/>
              <w:jc w:val="right"/>
              <w:rPr>
                <w:rFonts w:ascii="Sylfaen" w:hAnsi="Sylfaen" w:cs="Calibri"/>
                <w:sz w:val="20"/>
                <w:szCs w:val="20"/>
                <w:lang w:val="ru-RU"/>
              </w:rPr>
            </w:pPr>
            <w:r>
              <w:rPr>
                <w:rFonts w:ascii="Sylfaen" w:hAnsi="Sylfaen" w:cs="Calibri"/>
                <w:sz w:val="20"/>
                <w:szCs w:val="20"/>
              </w:rPr>
              <w:t>(</w:t>
            </w:r>
            <w:r w:rsidR="00A73685">
              <w:rPr>
                <w:rFonts w:ascii="Sylfaen" w:hAnsi="Sylfaen" w:cs="Calibri"/>
                <w:sz w:val="20"/>
                <w:szCs w:val="20"/>
              </w:rPr>
              <w:t>370</w:t>
            </w:r>
            <w:r>
              <w:rPr>
                <w:rFonts w:ascii="Sylfaen" w:hAnsi="Sylfaen" w:cs="Calibri"/>
                <w:sz w:val="20"/>
                <w:szCs w:val="20"/>
              </w:rPr>
              <w:t>)</w:t>
            </w:r>
          </w:p>
        </w:tc>
      </w:tr>
      <w:tr w:rsidR="00E01F21" w:rsidRPr="007E072A" w:rsidTr="00E01F21">
        <w:tc>
          <w:tcPr>
            <w:tcW w:w="2020" w:type="pct"/>
            <w:tcBorders>
              <w:top w:val="single" w:sz="4" w:space="0" w:color="auto"/>
              <w:bottom w:val="single" w:sz="4" w:space="0" w:color="auto"/>
            </w:tcBorders>
            <w:vAlign w:val="bottom"/>
          </w:tcPr>
          <w:p w:rsidR="00E01F21" w:rsidRPr="007E072A" w:rsidRDefault="00E01F21" w:rsidP="00150057">
            <w:pPr>
              <w:pStyle w:val="tabletext"/>
              <w:rPr>
                <w:rFonts w:ascii="Sylfaen" w:hAnsi="Sylfaen" w:cs="Calibri"/>
                <w:b/>
                <w:szCs w:val="20"/>
                <w:lang w:val="hy-AM"/>
              </w:rPr>
            </w:pPr>
            <w:r w:rsidRPr="007E072A">
              <w:rPr>
                <w:rFonts w:ascii="Sylfaen" w:hAnsi="Sylfaen" w:cs="Calibri"/>
                <w:b/>
                <w:bCs/>
                <w:szCs w:val="20"/>
                <w:lang w:val="hy-AM"/>
              </w:rPr>
              <w:t>Շահույթ մինչև հարկումը</w:t>
            </w:r>
          </w:p>
        </w:tc>
        <w:tc>
          <w:tcPr>
            <w:tcW w:w="447" w:type="pct"/>
            <w:vAlign w:val="center"/>
          </w:tcPr>
          <w:p w:rsidR="00E01F21" w:rsidRPr="007E072A" w:rsidRDefault="00E01F21" w:rsidP="00F12908">
            <w:pPr>
              <w:tabs>
                <w:tab w:val="decimal" w:pos="1620"/>
              </w:tabs>
              <w:spacing w:before="20" w:afterLines="20"/>
              <w:ind w:right="57"/>
              <w:jc w:val="center"/>
              <w:rPr>
                <w:rFonts w:ascii="Sylfaen" w:hAnsi="Sylfaen" w:cs="Calibri"/>
                <w:b/>
                <w:sz w:val="20"/>
                <w:szCs w:val="20"/>
                <w:lang w:val="hy-AM"/>
              </w:rPr>
            </w:pPr>
          </w:p>
        </w:tc>
        <w:tc>
          <w:tcPr>
            <w:tcW w:w="940" w:type="pct"/>
            <w:tcBorders>
              <w:top w:val="single" w:sz="4" w:space="0" w:color="auto"/>
              <w:bottom w:val="single" w:sz="4" w:space="0" w:color="auto"/>
            </w:tcBorders>
            <w:shd w:val="clear" w:color="auto" w:fill="auto"/>
            <w:vAlign w:val="bottom"/>
          </w:tcPr>
          <w:p w:rsidR="00E01F21" w:rsidRPr="00D96D25" w:rsidRDefault="00A73685" w:rsidP="00F12908">
            <w:pPr>
              <w:tabs>
                <w:tab w:val="decimal" w:pos="1620"/>
              </w:tabs>
              <w:spacing w:before="20" w:afterLines="20"/>
              <w:ind w:right="57"/>
              <w:jc w:val="right"/>
              <w:rPr>
                <w:rFonts w:ascii="Sylfaen" w:hAnsi="Sylfaen" w:cs="Calibri"/>
                <w:b/>
                <w:sz w:val="20"/>
                <w:szCs w:val="20"/>
              </w:rPr>
            </w:pPr>
            <w:r w:rsidRPr="0066485A">
              <w:rPr>
                <w:rFonts w:ascii="Sylfaen" w:hAnsi="Sylfaen" w:cs="Calibri"/>
                <w:b/>
                <w:sz w:val="20"/>
                <w:szCs w:val="20"/>
              </w:rPr>
              <w:t>(</w:t>
            </w:r>
            <w:r>
              <w:rPr>
                <w:rFonts w:ascii="Sylfaen" w:hAnsi="Sylfaen" w:cs="Calibri"/>
                <w:b/>
                <w:sz w:val="20"/>
                <w:szCs w:val="20"/>
              </w:rPr>
              <w:t>2</w:t>
            </w:r>
            <w:r w:rsidRPr="0066485A">
              <w:rPr>
                <w:rFonts w:ascii="Sylfaen" w:hAnsi="Sylfaen" w:cs="Calibri"/>
                <w:b/>
                <w:sz w:val="20"/>
                <w:szCs w:val="20"/>
              </w:rPr>
              <w:t>,</w:t>
            </w:r>
            <w:r>
              <w:rPr>
                <w:rFonts w:ascii="Sylfaen" w:hAnsi="Sylfaen" w:cs="Calibri"/>
                <w:b/>
                <w:sz w:val="20"/>
                <w:szCs w:val="20"/>
              </w:rPr>
              <w:t>30</w:t>
            </w:r>
            <w:r w:rsidR="00562DF9">
              <w:rPr>
                <w:rFonts w:ascii="Sylfaen" w:hAnsi="Sylfaen" w:cs="Calibri"/>
                <w:b/>
                <w:sz w:val="20"/>
                <w:szCs w:val="20"/>
              </w:rPr>
              <w:t>4</w:t>
            </w:r>
            <w:r w:rsidRPr="0066485A">
              <w:rPr>
                <w:rFonts w:ascii="Sylfaen" w:hAnsi="Sylfaen" w:cs="Calibri"/>
                <w:b/>
                <w:sz w:val="20"/>
                <w:szCs w:val="20"/>
              </w:rPr>
              <w:t>)</w:t>
            </w:r>
          </w:p>
        </w:tc>
        <w:tc>
          <w:tcPr>
            <w:tcW w:w="202" w:type="pct"/>
            <w:shd w:val="clear" w:color="auto" w:fill="auto"/>
          </w:tcPr>
          <w:p w:rsidR="00E01F21" w:rsidRPr="000B59FA" w:rsidRDefault="00E01F21" w:rsidP="00F12908">
            <w:pPr>
              <w:tabs>
                <w:tab w:val="decimal" w:pos="1620"/>
              </w:tabs>
              <w:spacing w:before="20" w:afterLines="20"/>
              <w:ind w:right="57"/>
              <w:jc w:val="right"/>
              <w:rPr>
                <w:rFonts w:ascii="Sylfaen" w:hAnsi="Sylfaen" w:cs="Calibri"/>
                <w:b/>
                <w:sz w:val="20"/>
                <w:szCs w:val="20"/>
                <w:lang w:val="hy-AM"/>
              </w:rPr>
            </w:pPr>
          </w:p>
        </w:tc>
        <w:tc>
          <w:tcPr>
            <w:tcW w:w="1392" w:type="pct"/>
            <w:tcBorders>
              <w:top w:val="single" w:sz="4" w:space="0" w:color="auto"/>
              <w:bottom w:val="single" w:sz="4" w:space="0" w:color="auto"/>
            </w:tcBorders>
            <w:vAlign w:val="bottom"/>
          </w:tcPr>
          <w:p w:rsidR="00E01F21" w:rsidRPr="004B343B" w:rsidRDefault="00A73685" w:rsidP="00F12908">
            <w:pPr>
              <w:tabs>
                <w:tab w:val="decimal" w:pos="1620"/>
              </w:tabs>
              <w:spacing w:before="20" w:afterLines="20"/>
              <w:ind w:right="57"/>
              <w:jc w:val="right"/>
              <w:rPr>
                <w:rFonts w:ascii="Sylfaen" w:hAnsi="Sylfaen" w:cs="Calibri"/>
                <w:b/>
                <w:sz w:val="20"/>
                <w:szCs w:val="20"/>
              </w:rPr>
            </w:pPr>
            <w:r>
              <w:rPr>
                <w:rFonts w:ascii="Sylfaen" w:hAnsi="Sylfaen" w:cs="Calibri"/>
                <w:b/>
                <w:sz w:val="20"/>
                <w:szCs w:val="20"/>
              </w:rPr>
              <w:t>67</w:t>
            </w:r>
            <w:r w:rsidR="00E01F21">
              <w:rPr>
                <w:rFonts w:ascii="Sylfaen" w:hAnsi="Sylfaen" w:cs="Calibri"/>
                <w:b/>
                <w:sz w:val="20"/>
                <w:szCs w:val="20"/>
              </w:rPr>
              <w:t>,</w:t>
            </w:r>
            <w:r>
              <w:rPr>
                <w:rFonts w:ascii="Sylfaen" w:hAnsi="Sylfaen" w:cs="Calibri"/>
                <w:b/>
                <w:sz w:val="20"/>
                <w:szCs w:val="20"/>
              </w:rPr>
              <w:t>366</w:t>
            </w:r>
          </w:p>
        </w:tc>
      </w:tr>
      <w:tr w:rsidR="00E01F21" w:rsidRPr="0027461F" w:rsidTr="00E01F21">
        <w:tc>
          <w:tcPr>
            <w:tcW w:w="2020" w:type="pct"/>
            <w:tcBorders>
              <w:top w:val="single" w:sz="4" w:space="0" w:color="auto"/>
            </w:tcBorders>
            <w:vAlign w:val="bottom"/>
          </w:tcPr>
          <w:p w:rsidR="00E01F21" w:rsidRPr="0027461F" w:rsidRDefault="00E01F21" w:rsidP="00150057">
            <w:pPr>
              <w:pStyle w:val="tabletext"/>
              <w:rPr>
                <w:rFonts w:ascii="Sylfaen" w:hAnsi="Sylfaen" w:cs="Calibri"/>
                <w:szCs w:val="20"/>
                <w:lang w:val="hy-AM"/>
              </w:rPr>
            </w:pPr>
            <w:r w:rsidRPr="0027461F">
              <w:rPr>
                <w:rFonts w:ascii="Sylfaen" w:hAnsi="Sylfaen" w:cs="Calibri"/>
                <w:szCs w:val="20"/>
                <w:lang w:val="hy-AM"/>
              </w:rPr>
              <w:t>Շահութահարկի գծով եկամուտ (ծախս)</w:t>
            </w:r>
          </w:p>
        </w:tc>
        <w:tc>
          <w:tcPr>
            <w:tcW w:w="447" w:type="pct"/>
            <w:vAlign w:val="center"/>
          </w:tcPr>
          <w:p w:rsidR="00E01F21" w:rsidRPr="008D7CD3" w:rsidRDefault="00E01F21" w:rsidP="00150057">
            <w:pPr>
              <w:jc w:val="center"/>
              <w:rPr>
                <w:rFonts w:ascii="Sylfaen" w:hAnsi="Sylfaen" w:cs="Calibri"/>
                <w:sz w:val="20"/>
                <w:szCs w:val="20"/>
              </w:rPr>
            </w:pPr>
            <w:r>
              <w:rPr>
                <w:rFonts w:ascii="Sylfaen" w:hAnsi="Sylfaen" w:cs="Calibri"/>
                <w:sz w:val="20"/>
                <w:szCs w:val="20"/>
              </w:rPr>
              <w:t>30</w:t>
            </w:r>
          </w:p>
        </w:tc>
        <w:tc>
          <w:tcPr>
            <w:tcW w:w="940" w:type="pct"/>
            <w:tcBorders>
              <w:top w:val="single" w:sz="4" w:space="0" w:color="auto"/>
            </w:tcBorders>
            <w:vAlign w:val="bottom"/>
          </w:tcPr>
          <w:p w:rsidR="00E01F21" w:rsidRPr="009635FC" w:rsidRDefault="00E01F21" w:rsidP="00F12908">
            <w:pPr>
              <w:tabs>
                <w:tab w:val="decimal" w:pos="1620"/>
              </w:tabs>
              <w:spacing w:before="20" w:afterLines="20"/>
              <w:ind w:right="57"/>
              <w:jc w:val="right"/>
              <w:rPr>
                <w:rFonts w:ascii="Sylfaen" w:hAnsi="Sylfaen" w:cs="Calibri"/>
                <w:sz w:val="20"/>
                <w:szCs w:val="20"/>
              </w:rPr>
            </w:pPr>
            <w:r>
              <w:rPr>
                <w:rFonts w:ascii="Sylfaen" w:hAnsi="Sylfaen" w:cs="Calibri"/>
                <w:sz w:val="20"/>
                <w:szCs w:val="20"/>
              </w:rPr>
              <w:t>(1.</w:t>
            </w:r>
            <w:r w:rsidR="00A73685">
              <w:rPr>
                <w:rFonts w:ascii="Sylfaen" w:hAnsi="Sylfaen" w:cs="Calibri"/>
                <w:sz w:val="20"/>
                <w:szCs w:val="20"/>
              </w:rPr>
              <w:t>758</w:t>
            </w:r>
            <w:r>
              <w:rPr>
                <w:rFonts w:ascii="Sylfaen" w:hAnsi="Sylfaen" w:cs="Calibri"/>
                <w:sz w:val="20"/>
                <w:szCs w:val="20"/>
              </w:rPr>
              <w:t>)</w:t>
            </w:r>
          </w:p>
        </w:tc>
        <w:tc>
          <w:tcPr>
            <w:tcW w:w="202" w:type="pct"/>
          </w:tcPr>
          <w:p w:rsidR="00E01F21" w:rsidRPr="00B76DF6" w:rsidRDefault="00E01F21" w:rsidP="00F12908">
            <w:pPr>
              <w:tabs>
                <w:tab w:val="decimal" w:pos="1620"/>
              </w:tabs>
              <w:spacing w:before="20" w:afterLines="20"/>
              <w:ind w:right="57"/>
              <w:jc w:val="right"/>
              <w:rPr>
                <w:rFonts w:ascii="Sylfaen" w:hAnsi="Sylfaen" w:cs="Calibri"/>
                <w:sz w:val="20"/>
                <w:szCs w:val="20"/>
                <w:highlight w:val="yellow"/>
                <w:lang w:val="hy-AM"/>
              </w:rPr>
            </w:pPr>
          </w:p>
        </w:tc>
        <w:tc>
          <w:tcPr>
            <w:tcW w:w="1392" w:type="pct"/>
            <w:tcBorders>
              <w:top w:val="single" w:sz="4" w:space="0" w:color="auto"/>
            </w:tcBorders>
            <w:vAlign w:val="bottom"/>
          </w:tcPr>
          <w:p w:rsidR="00E01F21" w:rsidRPr="0027461F" w:rsidRDefault="00A73685" w:rsidP="00F12908">
            <w:pPr>
              <w:tabs>
                <w:tab w:val="decimal" w:pos="1620"/>
              </w:tabs>
              <w:spacing w:before="20" w:afterLines="20"/>
              <w:ind w:right="57"/>
              <w:jc w:val="right"/>
              <w:rPr>
                <w:rFonts w:ascii="Sylfaen" w:hAnsi="Sylfaen" w:cs="Calibri"/>
                <w:sz w:val="20"/>
                <w:szCs w:val="20"/>
              </w:rPr>
            </w:pPr>
            <w:r>
              <w:rPr>
                <w:rFonts w:ascii="Sylfaen" w:hAnsi="Sylfaen" w:cs="Calibri"/>
                <w:sz w:val="20"/>
                <w:szCs w:val="20"/>
              </w:rPr>
              <w:t>(9.089)</w:t>
            </w:r>
          </w:p>
        </w:tc>
      </w:tr>
      <w:tr w:rsidR="00E01F21" w:rsidRPr="008721D1" w:rsidTr="00E01F21">
        <w:tc>
          <w:tcPr>
            <w:tcW w:w="2020" w:type="pct"/>
            <w:vAlign w:val="bottom"/>
          </w:tcPr>
          <w:p w:rsidR="00E01F21" w:rsidRPr="008721D1" w:rsidRDefault="00E01F21" w:rsidP="00150057">
            <w:pPr>
              <w:pStyle w:val="tabletext"/>
              <w:rPr>
                <w:rFonts w:ascii="Sylfaen" w:hAnsi="Sylfaen" w:cs="Calibri"/>
                <w:b/>
                <w:szCs w:val="20"/>
                <w:lang w:val="hy-AM"/>
              </w:rPr>
            </w:pPr>
            <w:r w:rsidRPr="008721D1">
              <w:rPr>
                <w:rFonts w:ascii="Sylfaen" w:hAnsi="Sylfaen" w:cs="Calibri"/>
                <w:b/>
                <w:szCs w:val="20"/>
                <w:lang w:val="hy-AM"/>
              </w:rPr>
              <w:t>ՏԱՐՎԱ ՇԱՀՈՒՅԹ</w:t>
            </w:r>
          </w:p>
        </w:tc>
        <w:tc>
          <w:tcPr>
            <w:tcW w:w="447" w:type="pct"/>
            <w:vAlign w:val="center"/>
          </w:tcPr>
          <w:p w:rsidR="00E01F21" w:rsidRPr="008721D1" w:rsidRDefault="00E01F21" w:rsidP="00F12908">
            <w:pPr>
              <w:tabs>
                <w:tab w:val="decimal" w:pos="1620"/>
              </w:tabs>
              <w:spacing w:before="20" w:afterLines="20"/>
              <w:ind w:right="57"/>
              <w:jc w:val="center"/>
              <w:rPr>
                <w:rFonts w:ascii="Sylfaen" w:hAnsi="Sylfaen" w:cs="Calibri"/>
                <w:b/>
                <w:sz w:val="20"/>
                <w:szCs w:val="20"/>
                <w:lang w:val="hy-AM"/>
              </w:rPr>
            </w:pPr>
          </w:p>
        </w:tc>
        <w:tc>
          <w:tcPr>
            <w:tcW w:w="940" w:type="pct"/>
            <w:vAlign w:val="bottom"/>
          </w:tcPr>
          <w:p w:rsidR="00E01F21" w:rsidRPr="00343FBB" w:rsidRDefault="00A73685" w:rsidP="00F12908">
            <w:pPr>
              <w:tabs>
                <w:tab w:val="decimal" w:pos="1620"/>
              </w:tabs>
              <w:spacing w:before="20" w:afterLines="20"/>
              <w:ind w:right="57"/>
              <w:jc w:val="right"/>
              <w:rPr>
                <w:rFonts w:ascii="Sylfaen" w:hAnsi="Sylfaen" w:cs="Calibri"/>
                <w:b/>
                <w:sz w:val="20"/>
                <w:szCs w:val="20"/>
              </w:rPr>
            </w:pPr>
            <w:r w:rsidRPr="0066485A">
              <w:rPr>
                <w:rFonts w:ascii="Sylfaen" w:hAnsi="Sylfaen" w:cs="Calibri"/>
                <w:b/>
                <w:sz w:val="20"/>
                <w:szCs w:val="20"/>
              </w:rPr>
              <w:t>(</w:t>
            </w:r>
            <w:r>
              <w:rPr>
                <w:rFonts w:ascii="Sylfaen" w:hAnsi="Sylfaen" w:cs="Calibri"/>
                <w:b/>
                <w:sz w:val="20"/>
                <w:szCs w:val="20"/>
              </w:rPr>
              <w:t>4</w:t>
            </w:r>
            <w:r w:rsidRPr="0066485A">
              <w:rPr>
                <w:rFonts w:ascii="Sylfaen" w:hAnsi="Sylfaen" w:cs="Calibri"/>
                <w:b/>
                <w:sz w:val="20"/>
                <w:szCs w:val="20"/>
              </w:rPr>
              <w:t>,</w:t>
            </w:r>
            <w:r>
              <w:rPr>
                <w:rFonts w:ascii="Sylfaen" w:hAnsi="Sylfaen" w:cs="Calibri"/>
                <w:b/>
                <w:sz w:val="20"/>
                <w:szCs w:val="20"/>
              </w:rPr>
              <w:t>062</w:t>
            </w:r>
            <w:r w:rsidRPr="0066485A">
              <w:rPr>
                <w:rFonts w:ascii="Sylfaen" w:hAnsi="Sylfaen" w:cs="Calibri"/>
                <w:b/>
                <w:sz w:val="20"/>
                <w:szCs w:val="20"/>
              </w:rPr>
              <w:t>)</w:t>
            </w:r>
          </w:p>
        </w:tc>
        <w:tc>
          <w:tcPr>
            <w:tcW w:w="202" w:type="pct"/>
          </w:tcPr>
          <w:p w:rsidR="00E01F21" w:rsidRPr="008721D1" w:rsidRDefault="00E01F21" w:rsidP="00F12908">
            <w:pPr>
              <w:tabs>
                <w:tab w:val="decimal" w:pos="1620"/>
              </w:tabs>
              <w:spacing w:before="20" w:afterLines="20"/>
              <w:ind w:right="57"/>
              <w:jc w:val="right"/>
              <w:rPr>
                <w:rFonts w:ascii="Sylfaen" w:hAnsi="Sylfaen" w:cs="Calibri"/>
                <w:b/>
                <w:sz w:val="20"/>
                <w:szCs w:val="20"/>
                <w:lang w:val="hy-AM"/>
              </w:rPr>
            </w:pPr>
          </w:p>
        </w:tc>
        <w:tc>
          <w:tcPr>
            <w:tcW w:w="1392" w:type="pct"/>
            <w:vAlign w:val="bottom"/>
          </w:tcPr>
          <w:p w:rsidR="00E01F21" w:rsidRPr="00343FBB" w:rsidRDefault="00A73685" w:rsidP="00F12908">
            <w:pPr>
              <w:tabs>
                <w:tab w:val="decimal" w:pos="1620"/>
              </w:tabs>
              <w:spacing w:before="20" w:afterLines="20"/>
              <w:ind w:right="57"/>
              <w:jc w:val="right"/>
              <w:rPr>
                <w:rFonts w:ascii="Sylfaen" w:hAnsi="Sylfaen" w:cs="Calibri"/>
                <w:b/>
                <w:sz w:val="20"/>
                <w:szCs w:val="20"/>
              </w:rPr>
            </w:pPr>
            <w:r>
              <w:rPr>
                <w:rFonts w:ascii="Sylfaen" w:hAnsi="Sylfaen" w:cs="Calibri"/>
                <w:b/>
                <w:sz w:val="20"/>
                <w:szCs w:val="20"/>
              </w:rPr>
              <w:t>58</w:t>
            </w:r>
            <w:r w:rsidR="00E01F21">
              <w:rPr>
                <w:rFonts w:ascii="Sylfaen" w:hAnsi="Sylfaen" w:cs="Calibri"/>
                <w:b/>
                <w:sz w:val="20"/>
                <w:szCs w:val="20"/>
              </w:rPr>
              <w:t>,</w:t>
            </w:r>
            <w:r>
              <w:rPr>
                <w:rFonts w:ascii="Sylfaen" w:hAnsi="Sylfaen" w:cs="Calibri"/>
                <w:b/>
                <w:sz w:val="20"/>
                <w:szCs w:val="20"/>
              </w:rPr>
              <w:t>277</w:t>
            </w:r>
          </w:p>
        </w:tc>
      </w:tr>
      <w:tr w:rsidR="00E01F21" w:rsidRPr="008721D1" w:rsidTr="00E01F21">
        <w:tc>
          <w:tcPr>
            <w:tcW w:w="2020" w:type="pct"/>
            <w:vAlign w:val="bottom"/>
          </w:tcPr>
          <w:p w:rsidR="00E01F21" w:rsidRPr="008721D1" w:rsidRDefault="00E01F21" w:rsidP="00150057">
            <w:pPr>
              <w:pStyle w:val="tabletext"/>
              <w:rPr>
                <w:rFonts w:ascii="Sylfaen" w:hAnsi="Sylfaen" w:cs="Calibri"/>
                <w:b/>
                <w:szCs w:val="20"/>
                <w:lang w:val="hy-AM"/>
              </w:rPr>
            </w:pPr>
            <w:r w:rsidRPr="008721D1">
              <w:rPr>
                <w:rFonts w:ascii="Sylfaen" w:hAnsi="Sylfaen" w:cs="Calibri"/>
                <w:b/>
                <w:szCs w:val="20"/>
                <w:lang w:val="hy-AM"/>
              </w:rPr>
              <w:t>Այլ համապարփակ ֆինանսական արդյունք</w:t>
            </w:r>
          </w:p>
        </w:tc>
        <w:tc>
          <w:tcPr>
            <w:tcW w:w="447" w:type="pct"/>
            <w:vAlign w:val="center"/>
          </w:tcPr>
          <w:p w:rsidR="00E01F21" w:rsidRPr="008721D1" w:rsidRDefault="00E01F21" w:rsidP="00F12908">
            <w:pPr>
              <w:tabs>
                <w:tab w:val="decimal" w:pos="1620"/>
              </w:tabs>
              <w:spacing w:before="20" w:afterLines="20"/>
              <w:ind w:right="57"/>
              <w:jc w:val="center"/>
              <w:rPr>
                <w:rFonts w:ascii="Sylfaen" w:hAnsi="Sylfaen" w:cs="Calibri"/>
                <w:b/>
                <w:sz w:val="20"/>
                <w:szCs w:val="20"/>
                <w:lang w:val="hy-AM"/>
              </w:rPr>
            </w:pPr>
          </w:p>
        </w:tc>
        <w:tc>
          <w:tcPr>
            <w:tcW w:w="940" w:type="pct"/>
            <w:vAlign w:val="bottom"/>
          </w:tcPr>
          <w:p w:rsidR="00E01F21" w:rsidRPr="008721D1" w:rsidRDefault="00E01F21" w:rsidP="00F12908">
            <w:pPr>
              <w:tabs>
                <w:tab w:val="decimal" w:pos="1620"/>
              </w:tabs>
              <w:spacing w:before="20" w:afterLines="20"/>
              <w:ind w:right="57"/>
              <w:jc w:val="right"/>
              <w:rPr>
                <w:rFonts w:ascii="Sylfaen" w:hAnsi="Sylfaen" w:cs="Calibri"/>
                <w:b/>
                <w:sz w:val="20"/>
                <w:szCs w:val="20"/>
              </w:rPr>
            </w:pPr>
            <w:r w:rsidRPr="008721D1">
              <w:rPr>
                <w:rFonts w:ascii="Sylfaen" w:hAnsi="Sylfaen" w:cs="Calibri"/>
                <w:b/>
                <w:sz w:val="20"/>
                <w:szCs w:val="20"/>
              </w:rPr>
              <w:t>-</w:t>
            </w:r>
          </w:p>
        </w:tc>
        <w:tc>
          <w:tcPr>
            <w:tcW w:w="202" w:type="pct"/>
          </w:tcPr>
          <w:p w:rsidR="00E01F21" w:rsidRPr="008721D1" w:rsidRDefault="00E01F21" w:rsidP="00F12908">
            <w:pPr>
              <w:tabs>
                <w:tab w:val="decimal" w:pos="1620"/>
              </w:tabs>
              <w:spacing w:before="20" w:afterLines="20"/>
              <w:ind w:right="57"/>
              <w:jc w:val="right"/>
              <w:rPr>
                <w:rFonts w:ascii="Sylfaen" w:hAnsi="Sylfaen" w:cs="Calibri"/>
                <w:b/>
                <w:sz w:val="20"/>
                <w:szCs w:val="20"/>
                <w:lang w:val="hy-AM"/>
              </w:rPr>
            </w:pPr>
          </w:p>
        </w:tc>
        <w:tc>
          <w:tcPr>
            <w:tcW w:w="1392" w:type="pct"/>
            <w:vAlign w:val="bottom"/>
          </w:tcPr>
          <w:p w:rsidR="00E01F21" w:rsidRPr="008721D1" w:rsidRDefault="00E01F21" w:rsidP="00F12908">
            <w:pPr>
              <w:tabs>
                <w:tab w:val="decimal" w:pos="1620"/>
              </w:tabs>
              <w:spacing w:before="20" w:afterLines="20"/>
              <w:ind w:right="57"/>
              <w:jc w:val="right"/>
              <w:rPr>
                <w:rFonts w:ascii="Sylfaen" w:hAnsi="Sylfaen" w:cs="Calibri"/>
                <w:b/>
                <w:sz w:val="20"/>
                <w:szCs w:val="20"/>
              </w:rPr>
            </w:pPr>
            <w:r w:rsidRPr="008721D1">
              <w:rPr>
                <w:rFonts w:ascii="Sylfaen" w:hAnsi="Sylfaen" w:cs="Calibri"/>
                <w:b/>
                <w:sz w:val="20"/>
                <w:szCs w:val="20"/>
              </w:rPr>
              <w:t>-</w:t>
            </w:r>
          </w:p>
        </w:tc>
      </w:tr>
      <w:tr w:rsidR="00E01F21" w:rsidRPr="007E072A" w:rsidTr="00E01F21">
        <w:tc>
          <w:tcPr>
            <w:tcW w:w="2020" w:type="pct"/>
            <w:tcBorders>
              <w:top w:val="single" w:sz="4" w:space="0" w:color="auto"/>
              <w:bottom w:val="single" w:sz="4" w:space="0" w:color="auto"/>
            </w:tcBorders>
            <w:vAlign w:val="bottom"/>
          </w:tcPr>
          <w:p w:rsidR="00E01F21" w:rsidRPr="008721D1" w:rsidRDefault="00E01F21" w:rsidP="00150057">
            <w:pPr>
              <w:pStyle w:val="tabletext"/>
              <w:rPr>
                <w:rFonts w:ascii="Sylfaen" w:hAnsi="Sylfaen" w:cs="Calibri"/>
                <w:b/>
                <w:szCs w:val="20"/>
                <w:lang w:val="hy-AM"/>
              </w:rPr>
            </w:pPr>
            <w:r w:rsidRPr="008721D1">
              <w:rPr>
                <w:rFonts w:ascii="Sylfaen" w:hAnsi="Sylfaen" w:cs="Calibri"/>
                <w:b/>
                <w:szCs w:val="20"/>
                <w:lang w:val="hy-AM"/>
              </w:rPr>
              <w:t>ԸՆԴԱՄԵՆԸ ՀԱՄԱՊԱՐՓԱԿ ՖԻՆԱՆՍԱԿԱՆ ԱՐԴՅՈՒՆՔ</w:t>
            </w:r>
          </w:p>
        </w:tc>
        <w:tc>
          <w:tcPr>
            <w:tcW w:w="447" w:type="pct"/>
          </w:tcPr>
          <w:p w:rsidR="00E01F21" w:rsidRPr="008721D1" w:rsidRDefault="00E01F21" w:rsidP="00F12908">
            <w:pPr>
              <w:tabs>
                <w:tab w:val="decimal" w:pos="1620"/>
              </w:tabs>
              <w:spacing w:before="20" w:afterLines="20"/>
              <w:ind w:right="57"/>
              <w:jc w:val="right"/>
              <w:rPr>
                <w:rFonts w:ascii="Sylfaen" w:hAnsi="Sylfaen" w:cs="Calibri"/>
                <w:b/>
                <w:sz w:val="20"/>
                <w:szCs w:val="20"/>
                <w:lang w:val="hy-AM"/>
              </w:rPr>
            </w:pPr>
          </w:p>
        </w:tc>
        <w:tc>
          <w:tcPr>
            <w:tcW w:w="940" w:type="pct"/>
            <w:tcBorders>
              <w:top w:val="single" w:sz="4" w:space="0" w:color="auto"/>
              <w:bottom w:val="single" w:sz="4" w:space="0" w:color="auto"/>
            </w:tcBorders>
            <w:vAlign w:val="bottom"/>
          </w:tcPr>
          <w:p w:rsidR="00E01F21" w:rsidRPr="008721D1" w:rsidRDefault="00A73685" w:rsidP="00F12908">
            <w:pPr>
              <w:tabs>
                <w:tab w:val="decimal" w:pos="1620"/>
              </w:tabs>
              <w:spacing w:before="20" w:afterLines="20"/>
              <w:ind w:right="57"/>
              <w:jc w:val="right"/>
              <w:rPr>
                <w:rFonts w:ascii="Sylfaen" w:hAnsi="Sylfaen" w:cs="Calibri"/>
                <w:b/>
                <w:sz w:val="20"/>
                <w:szCs w:val="20"/>
              </w:rPr>
            </w:pPr>
            <w:r w:rsidRPr="0066485A">
              <w:rPr>
                <w:rFonts w:ascii="Sylfaen" w:hAnsi="Sylfaen" w:cs="Calibri"/>
                <w:b/>
                <w:sz w:val="20"/>
                <w:szCs w:val="20"/>
              </w:rPr>
              <w:t>(</w:t>
            </w:r>
            <w:r>
              <w:rPr>
                <w:rFonts w:ascii="Sylfaen" w:hAnsi="Sylfaen" w:cs="Calibri"/>
                <w:b/>
                <w:sz w:val="20"/>
                <w:szCs w:val="20"/>
              </w:rPr>
              <w:t>4</w:t>
            </w:r>
            <w:r w:rsidRPr="0066485A">
              <w:rPr>
                <w:rFonts w:ascii="Sylfaen" w:hAnsi="Sylfaen" w:cs="Calibri"/>
                <w:b/>
                <w:sz w:val="20"/>
                <w:szCs w:val="20"/>
              </w:rPr>
              <w:t>,</w:t>
            </w:r>
            <w:r>
              <w:rPr>
                <w:rFonts w:ascii="Sylfaen" w:hAnsi="Sylfaen" w:cs="Calibri"/>
                <w:b/>
                <w:sz w:val="20"/>
                <w:szCs w:val="20"/>
              </w:rPr>
              <w:t>062</w:t>
            </w:r>
            <w:r w:rsidRPr="0066485A">
              <w:rPr>
                <w:rFonts w:ascii="Sylfaen" w:hAnsi="Sylfaen" w:cs="Calibri"/>
                <w:b/>
                <w:sz w:val="20"/>
                <w:szCs w:val="20"/>
              </w:rPr>
              <w:t>)</w:t>
            </w:r>
          </w:p>
        </w:tc>
        <w:tc>
          <w:tcPr>
            <w:tcW w:w="202" w:type="pct"/>
          </w:tcPr>
          <w:p w:rsidR="00E01F21" w:rsidRPr="008721D1" w:rsidRDefault="00E01F21" w:rsidP="00F12908">
            <w:pPr>
              <w:tabs>
                <w:tab w:val="decimal" w:pos="1620"/>
              </w:tabs>
              <w:spacing w:before="20" w:afterLines="20"/>
              <w:ind w:right="57"/>
              <w:jc w:val="right"/>
              <w:rPr>
                <w:rFonts w:ascii="Sylfaen" w:hAnsi="Sylfaen" w:cs="Calibri"/>
                <w:b/>
                <w:sz w:val="20"/>
                <w:szCs w:val="20"/>
                <w:lang w:val="hy-AM"/>
              </w:rPr>
            </w:pPr>
          </w:p>
        </w:tc>
        <w:tc>
          <w:tcPr>
            <w:tcW w:w="1392" w:type="pct"/>
            <w:tcBorders>
              <w:top w:val="single" w:sz="4" w:space="0" w:color="auto"/>
              <w:bottom w:val="single" w:sz="4" w:space="0" w:color="auto"/>
            </w:tcBorders>
            <w:vAlign w:val="bottom"/>
          </w:tcPr>
          <w:p w:rsidR="00E01F21" w:rsidRPr="00C27EA0" w:rsidRDefault="00A73685" w:rsidP="00F12908">
            <w:pPr>
              <w:tabs>
                <w:tab w:val="decimal" w:pos="1620"/>
              </w:tabs>
              <w:spacing w:before="20" w:afterLines="20"/>
              <w:ind w:right="57"/>
              <w:jc w:val="right"/>
              <w:rPr>
                <w:rFonts w:ascii="Sylfaen" w:hAnsi="Sylfaen" w:cs="Calibri"/>
                <w:b/>
                <w:sz w:val="20"/>
                <w:szCs w:val="20"/>
                <w:lang w:val="ru-RU"/>
              </w:rPr>
            </w:pPr>
            <w:r>
              <w:rPr>
                <w:rFonts w:ascii="Sylfaen" w:hAnsi="Sylfaen" w:cs="Calibri"/>
                <w:b/>
                <w:sz w:val="20"/>
                <w:szCs w:val="20"/>
              </w:rPr>
              <w:t>58,277</w:t>
            </w:r>
          </w:p>
        </w:tc>
      </w:tr>
    </w:tbl>
    <w:p w:rsidR="00150057" w:rsidRPr="007E072A" w:rsidRDefault="00150057" w:rsidP="00150057">
      <w:pPr>
        <w:pStyle w:val="a0"/>
        <w:spacing w:after="0"/>
        <w:rPr>
          <w:rFonts w:ascii="Sylfaen" w:hAnsi="Sylfaen" w:cs="Calibri"/>
          <w:b/>
        </w:rPr>
      </w:pPr>
    </w:p>
    <w:p w:rsidR="00150057" w:rsidRPr="007E072A" w:rsidRDefault="00150057" w:rsidP="00150057">
      <w:pPr>
        <w:pStyle w:val="a0"/>
        <w:spacing w:after="0"/>
        <w:rPr>
          <w:rFonts w:ascii="Sylfaen" w:hAnsi="Sylfaen" w:cs="Calibri"/>
          <w:b/>
        </w:rPr>
      </w:pPr>
    </w:p>
    <w:p w:rsidR="00150057" w:rsidRPr="007E072A" w:rsidRDefault="00150057" w:rsidP="00150057">
      <w:pPr>
        <w:pStyle w:val="a0"/>
        <w:spacing w:after="0"/>
        <w:rPr>
          <w:rFonts w:ascii="Sylfaen" w:hAnsi="Sylfaen" w:cs="Calibri"/>
          <w:b/>
        </w:rPr>
      </w:pPr>
    </w:p>
    <w:tbl>
      <w:tblPr>
        <w:tblW w:w="3797" w:type="pct"/>
        <w:tblLook w:val="04A0"/>
      </w:tblPr>
      <w:tblGrid>
        <w:gridCol w:w="3581"/>
        <w:gridCol w:w="4617"/>
      </w:tblGrid>
      <w:tr w:rsidR="00150057" w:rsidRPr="007E072A" w:rsidTr="00C27EA0">
        <w:tc>
          <w:tcPr>
            <w:tcW w:w="2184" w:type="pct"/>
          </w:tcPr>
          <w:p w:rsidR="00150057" w:rsidRPr="007E072A" w:rsidRDefault="00150057" w:rsidP="00150057">
            <w:pPr>
              <w:pStyle w:val="a0"/>
              <w:spacing w:after="0"/>
              <w:rPr>
                <w:rFonts w:ascii="Sylfaen" w:hAnsi="Sylfaen" w:cs="Calibri"/>
                <w:b/>
                <w:sz w:val="20"/>
              </w:rPr>
            </w:pPr>
            <w:r w:rsidRPr="007E072A">
              <w:rPr>
                <w:rFonts w:ascii="Sylfaen" w:hAnsi="Sylfaen" w:cs="Calibri"/>
                <w:b/>
                <w:sz w:val="20"/>
              </w:rPr>
              <w:t>Գլխավոր տ</w:t>
            </w:r>
            <w:r w:rsidRPr="007E072A">
              <w:rPr>
                <w:rFonts w:ascii="Sylfaen" w:hAnsi="Sylfaen" w:cs="Calibri"/>
                <w:b/>
                <w:sz w:val="20"/>
                <w:lang w:val="hy-AM"/>
              </w:rPr>
              <w:t>նօրեն՝</w:t>
            </w:r>
          </w:p>
          <w:p w:rsidR="00150057" w:rsidRPr="007E072A" w:rsidRDefault="00150057" w:rsidP="00150057">
            <w:pPr>
              <w:pStyle w:val="a0"/>
              <w:spacing w:after="0"/>
              <w:rPr>
                <w:rFonts w:ascii="Sylfaen" w:hAnsi="Sylfaen" w:cs="Calibri"/>
                <w:b/>
                <w:sz w:val="20"/>
              </w:rPr>
            </w:pPr>
          </w:p>
        </w:tc>
        <w:tc>
          <w:tcPr>
            <w:tcW w:w="2816" w:type="pct"/>
          </w:tcPr>
          <w:p w:rsidR="00150057" w:rsidRPr="007E072A" w:rsidRDefault="00150057" w:rsidP="00150057">
            <w:pPr>
              <w:pStyle w:val="a0"/>
              <w:spacing w:after="0"/>
              <w:rPr>
                <w:rFonts w:ascii="Sylfaen" w:hAnsi="Sylfaen" w:cs="Calibri"/>
                <w:b/>
                <w:sz w:val="20"/>
                <w:lang w:val="hy-AM"/>
              </w:rPr>
            </w:pPr>
            <w:r w:rsidRPr="007E072A">
              <w:rPr>
                <w:rFonts w:ascii="Sylfaen" w:hAnsi="Sylfaen" w:cs="Calibri"/>
                <w:b/>
                <w:sz w:val="20"/>
              </w:rPr>
              <w:t>Գլխավոր հ</w:t>
            </w:r>
            <w:r w:rsidRPr="007E072A">
              <w:rPr>
                <w:rFonts w:ascii="Sylfaen" w:hAnsi="Sylfaen" w:cs="Calibri"/>
                <w:b/>
                <w:sz w:val="20"/>
                <w:lang w:val="hy-AM"/>
              </w:rPr>
              <w:t>աշվապահ՝</w:t>
            </w:r>
          </w:p>
        </w:tc>
      </w:tr>
      <w:tr w:rsidR="00150057" w:rsidRPr="007E072A" w:rsidTr="00C27EA0">
        <w:tc>
          <w:tcPr>
            <w:tcW w:w="2184" w:type="pct"/>
          </w:tcPr>
          <w:p w:rsidR="00150057" w:rsidRPr="007E072A" w:rsidRDefault="00150057" w:rsidP="00150057">
            <w:pPr>
              <w:pStyle w:val="a0"/>
              <w:spacing w:after="0"/>
              <w:rPr>
                <w:rFonts w:ascii="Sylfaen" w:hAnsi="Sylfaen" w:cs="Calibri"/>
                <w:sz w:val="20"/>
              </w:rPr>
            </w:pPr>
            <w:r>
              <w:rPr>
                <w:rFonts w:ascii="Sylfaen" w:hAnsi="Sylfaen" w:cs="Sylfaen"/>
                <w:sz w:val="20"/>
                <w:szCs w:val="20"/>
              </w:rPr>
              <w:t>Էմիլ Գրիգորյան</w:t>
            </w:r>
          </w:p>
        </w:tc>
        <w:tc>
          <w:tcPr>
            <w:tcW w:w="2816" w:type="pct"/>
          </w:tcPr>
          <w:p w:rsidR="00150057" w:rsidRPr="007E072A" w:rsidRDefault="00150057" w:rsidP="00150057">
            <w:pPr>
              <w:pStyle w:val="a0"/>
              <w:spacing w:after="0"/>
              <w:rPr>
                <w:rFonts w:ascii="Sylfaen" w:hAnsi="Sylfaen" w:cs="Calibri"/>
                <w:sz w:val="20"/>
                <w:lang w:val="hy-AM"/>
              </w:rPr>
            </w:pPr>
            <w:r>
              <w:rPr>
                <w:rFonts w:ascii="Sylfaen" w:hAnsi="Sylfaen" w:cs="Calibri"/>
                <w:sz w:val="20"/>
              </w:rPr>
              <w:t xml:space="preserve">Ազատուհի </w:t>
            </w:r>
            <w:r w:rsidRPr="00B94648">
              <w:rPr>
                <w:rFonts w:ascii="Sylfaen" w:hAnsi="Sylfaen" w:cs="Calibri"/>
                <w:sz w:val="20"/>
              </w:rPr>
              <w:t>Մակարյան</w:t>
            </w:r>
          </w:p>
        </w:tc>
      </w:tr>
    </w:tbl>
    <w:p w:rsidR="00907EF1" w:rsidRDefault="00F12908" w:rsidP="00907EF1">
      <w:pPr>
        <w:spacing w:after="200" w:line="276" w:lineRule="auto"/>
        <w:rPr>
          <w:rFonts w:ascii="Sylfaen" w:hAnsi="Sylfaen"/>
          <w:b/>
          <w:sz w:val="22"/>
        </w:rPr>
      </w:pPr>
      <w:r>
        <w:rPr>
          <w:rFonts w:ascii="Sylfaen" w:hAnsi="Sylfaen"/>
          <w:sz w:val="22"/>
        </w:rPr>
        <w:t>08</w:t>
      </w:r>
      <w:r w:rsidR="00907EF1" w:rsidRPr="00C977C0">
        <w:rPr>
          <w:rFonts w:ascii="Sylfaen" w:hAnsi="Sylfaen"/>
          <w:sz w:val="22"/>
        </w:rPr>
        <w:t xml:space="preserve"> </w:t>
      </w:r>
      <w:r w:rsidR="00907EF1" w:rsidRPr="00E441A0">
        <w:rPr>
          <w:rFonts w:ascii="Sylfaen" w:hAnsi="Sylfaen"/>
          <w:b/>
          <w:sz w:val="22"/>
          <w:lang w:val="hy-AM"/>
        </w:rPr>
        <w:t xml:space="preserve"> </w:t>
      </w:r>
      <w:r w:rsidR="00A73685">
        <w:rPr>
          <w:rFonts w:ascii="Sylfaen" w:hAnsi="Sylfaen"/>
          <w:b/>
          <w:sz w:val="22"/>
        </w:rPr>
        <w:t>օգոստոսի</w:t>
      </w:r>
      <w:r w:rsidR="00907EF1">
        <w:rPr>
          <w:rFonts w:ascii="Sylfaen" w:hAnsi="Sylfaen"/>
          <w:b/>
          <w:sz w:val="22"/>
        </w:rPr>
        <w:t xml:space="preserve"> </w:t>
      </w:r>
      <w:r w:rsidR="00907EF1" w:rsidRPr="00E441A0">
        <w:rPr>
          <w:rFonts w:ascii="Sylfaen" w:hAnsi="Sylfaen"/>
          <w:b/>
          <w:sz w:val="22"/>
          <w:lang w:val="hy-AM"/>
        </w:rPr>
        <w:t>201</w:t>
      </w:r>
      <w:r w:rsidR="00907EF1">
        <w:rPr>
          <w:rFonts w:ascii="Sylfaen" w:hAnsi="Sylfaen"/>
          <w:b/>
          <w:sz w:val="22"/>
        </w:rPr>
        <w:t>3</w:t>
      </w:r>
      <w:r w:rsidR="00907EF1" w:rsidRPr="00E441A0">
        <w:rPr>
          <w:rFonts w:ascii="Sylfaen" w:hAnsi="Sylfaen"/>
          <w:b/>
          <w:sz w:val="22"/>
          <w:lang w:val="hy-AM"/>
        </w:rPr>
        <w:t>թ.</w:t>
      </w:r>
    </w:p>
    <w:p w:rsidR="00150057" w:rsidRPr="007A3570" w:rsidRDefault="00C27EA0" w:rsidP="00C27EA0">
      <w:pPr>
        <w:pStyle w:val="a0"/>
        <w:spacing w:after="0"/>
        <w:jc w:val="right"/>
        <w:rPr>
          <w:rFonts w:ascii="Sylfaen" w:hAnsi="Sylfaen" w:cs="Calibri"/>
          <w:b/>
          <w:i/>
          <w:sz w:val="20"/>
          <w:szCs w:val="20"/>
          <w:lang w:val="hy-AM" w:eastAsia="ru-RU"/>
        </w:rPr>
      </w:pPr>
      <w:r w:rsidRPr="007A3570">
        <w:rPr>
          <w:rFonts w:ascii="Sylfaen" w:hAnsi="Sylfaen" w:cs="Sylfaen"/>
          <w:b/>
          <w:bCs/>
          <w:i/>
          <w:sz w:val="20"/>
          <w:szCs w:val="20"/>
          <w:lang w:val="hy-AM"/>
        </w:rPr>
        <w:lastRenderedPageBreak/>
        <w:t xml:space="preserve"> </w:t>
      </w:r>
      <w:r w:rsidR="00150057" w:rsidRPr="007A3570">
        <w:rPr>
          <w:rFonts w:ascii="Sylfaen" w:hAnsi="Sylfaen" w:cs="Sylfaen"/>
          <w:b/>
          <w:bCs/>
          <w:i/>
          <w:sz w:val="20"/>
          <w:szCs w:val="20"/>
          <w:lang w:val="hy-AM"/>
        </w:rPr>
        <w:t>«ԵՐԵՎԱՆԻ ՈՍԿԵՐՉԱԿԱՆ ԳՈՐԾԱՐԱՆ-1</w:t>
      </w:r>
      <w:r w:rsidR="00150057" w:rsidRPr="007A3570">
        <w:rPr>
          <w:rFonts w:ascii="Sylfaen" w:hAnsi="Sylfaen"/>
          <w:b/>
          <w:bCs/>
          <w:i/>
          <w:sz w:val="20"/>
          <w:szCs w:val="20"/>
          <w:lang w:val="hy-AM"/>
        </w:rPr>
        <w:t>»</w:t>
      </w:r>
      <w:r w:rsidR="00150057" w:rsidRPr="007A3570">
        <w:rPr>
          <w:rFonts w:ascii="Sylfaen" w:hAnsi="Sylfaen"/>
          <w:bCs/>
          <w:sz w:val="20"/>
          <w:szCs w:val="20"/>
          <w:lang w:val="hy-AM"/>
        </w:rPr>
        <w:t xml:space="preserve"> </w:t>
      </w:r>
      <w:r w:rsidR="00150057" w:rsidRPr="007A3570">
        <w:rPr>
          <w:rFonts w:ascii="Sylfaen" w:hAnsi="Sylfaen" w:cs="Calibri"/>
          <w:b/>
          <w:i/>
          <w:sz w:val="20"/>
          <w:szCs w:val="20"/>
          <w:lang w:val="hy-AM" w:eastAsia="ru-RU"/>
        </w:rPr>
        <w:t>«</w:t>
      </w:r>
      <w:r w:rsidR="00150057" w:rsidRPr="007A3570">
        <w:rPr>
          <w:rFonts w:ascii="Sylfaen" w:hAnsi="Sylfaen" w:cs="Sylfaen"/>
          <w:b/>
          <w:i/>
          <w:sz w:val="20"/>
          <w:szCs w:val="20"/>
          <w:lang w:val="hy-AM" w:eastAsia="ru-RU"/>
        </w:rPr>
        <w:t>ԳՆՈՄՈՆ</w:t>
      </w:r>
      <w:r w:rsidR="00150057" w:rsidRPr="007A3570">
        <w:rPr>
          <w:rFonts w:ascii="Sylfaen" w:hAnsi="Sylfaen" w:cs="Calibri"/>
          <w:b/>
          <w:i/>
          <w:sz w:val="20"/>
          <w:szCs w:val="20"/>
          <w:lang w:val="hy-AM" w:eastAsia="ru-RU"/>
        </w:rPr>
        <w:t xml:space="preserve">» </w:t>
      </w:r>
      <w:r w:rsidR="00150057" w:rsidRPr="007A3570">
        <w:rPr>
          <w:rFonts w:ascii="Sylfaen" w:hAnsi="Sylfaen" w:cs="Sylfaen"/>
          <w:b/>
          <w:i/>
          <w:sz w:val="20"/>
          <w:szCs w:val="20"/>
          <w:lang w:val="hy-AM" w:eastAsia="ru-RU"/>
        </w:rPr>
        <w:t>ԲԲԸ</w:t>
      </w:r>
    </w:p>
    <w:p w:rsidR="00150057" w:rsidRPr="00B856CC" w:rsidRDefault="00150057" w:rsidP="00150057">
      <w:pPr>
        <w:pStyle w:val="a0"/>
        <w:spacing w:after="0" w:line="360" w:lineRule="auto"/>
        <w:jc w:val="right"/>
        <w:outlineLvl w:val="0"/>
        <w:rPr>
          <w:rFonts w:ascii="Sylfaen" w:hAnsi="Sylfaen" w:cs="Calibri"/>
          <w:b/>
          <w:i/>
          <w:szCs w:val="20"/>
          <w:lang w:val="hy-AM" w:eastAsia="ru-RU"/>
        </w:rPr>
      </w:pPr>
      <w:r w:rsidRPr="00B856CC">
        <w:rPr>
          <w:rFonts w:ascii="Sylfaen" w:hAnsi="Sylfaen" w:cs="Calibri"/>
          <w:b/>
          <w:i/>
          <w:lang w:val="hy-AM" w:eastAsia="ru-RU"/>
        </w:rPr>
        <w:t>Հաշվետվություն ս</w:t>
      </w:r>
      <w:r w:rsidRPr="00B856CC">
        <w:rPr>
          <w:rFonts w:ascii="Sylfaen" w:hAnsi="Sylfaen" w:cs="Calibri"/>
          <w:b/>
          <w:i/>
          <w:szCs w:val="20"/>
          <w:lang w:val="hy-AM" w:eastAsia="ru-RU"/>
        </w:rPr>
        <w:t>եփական կապիտալում փոփոխությունների մասին</w:t>
      </w:r>
    </w:p>
    <w:p w:rsidR="000D5F01" w:rsidRDefault="000D5F01" w:rsidP="000D5F01">
      <w:pPr>
        <w:pStyle w:val="a0"/>
        <w:spacing w:after="0" w:line="360" w:lineRule="auto"/>
        <w:jc w:val="right"/>
        <w:rPr>
          <w:rFonts w:ascii="Sylfaen" w:hAnsi="Sylfaen" w:cs="Sylfaen"/>
          <w:i/>
          <w:sz w:val="20"/>
          <w:szCs w:val="20"/>
          <w:lang w:eastAsia="ru-RU"/>
        </w:rPr>
      </w:pPr>
      <w:r w:rsidRPr="005623C1">
        <w:rPr>
          <w:rFonts w:ascii="Sylfaen" w:hAnsi="Sylfaen" w:cs="Calibri"/>
          <w:i/>
          <w:sz w:val="20"/>
          <w:szCs w:val="20"/>
          <w:lang w:val="hy-AM" w:eastAsia="ru-RU"/>
        </w:rPr>
        <w:t>201</w:t>
      </w:r>
      <w:r>
        <w:rPr>
          <w:rFonts w:ascii="Sylfaen" w:hAnsi="Sylfaen" w:cs="Calibri"/>
          <w:i/>
          <w:sz w:val="20"/>
          <w:szCs w:val="20"/>
          <w:lang w:eastAsia="ru-RU"/>
        </w:rPr>
        <w:t>3</w:t>
      </w:r>
      <w:r w:rsidRPr="005623C1">
        <w:rPr>
          <w:rFonts w:ascii="Sylfaen" w:hAnsi="Sylfaen" w:cs="Sylfaen"/>
          <w:i/>
          <w:sz w:val="20"/>
          <w:szCs w:val="20"/>
          <w:lang w:val="hy-AM" w:eastAsia="ru-RU"/>
        </w:rPr>
        <w:t>թ</w:t>
      </w:r>
      <w:r w:rsidRPr="005623C1">
        <w:rPr>
          <w:rFonts w:ascii="Sylfaen" w:hAnsi="Sylfaen" w:cs="Calibri"/>
          <w:i/>
          <w:sz w:val="20"/>
          <w:szCs w:val="20"/>
          <w:lang w:val="hy-AM" w:eastAsia="ru-RU"/>
        </w:rPr>
        <w:t xml:space="preserve"> </w:t>
      </w:r>
      <w:r>
        <w:rPr>
          <w:rFonts w:ascii="Sylfaen" w:hAnsi="Sylfaen" w:cs="Calibri"/>
          <w:i/>
          <w:sz w:val="20"/>
          <w:szCs w:val="20"/>
          <w:lang w:eastAsia="ru-RU"/>
        </w:rPr>
        <w:t xml:space="preserve"> </w:t>
      </w:r>
      <w:r w:rsidR="002B5A80" w:rsidRPr="002E6D1A">
        <w:rPr>
          <w:rFonts w:ascii="Sylfaen" w:hAnsi="Sylfaen" w:cs="Calibri"/>
          <w:i/>
          <w:sz w:val="20"/>
          <w:szCs w:val="20"/>
          <w:lang w:val="hy-AM" w:eastAsia="ru-RU"/>
        </w:rPr>
        <w:t>հունիսի</w:t>
      </w:r>
      <w:r w:rsidR="002B5A80" w:rsidRPr="00BA794C">
        <w:rPr>
          <w:rFonts w:ascii="Sylfaen" w:hAnsi="Sylfaen" w:cs="Sylfaen"/>
          <w:bCs/>
          <w:i/>
          <w:lang w:val="hy-AM"/>
        </w:rPr>
        <w:t xml:space="preserve"> 3</w:t>
      </w:r>
      <w:r w:rsidR="002B5A80" w:rsidRPr="002E6D1A">
        <w:rPr>
          <w:rFonts w:ascii="Sylfaen" w:hAnsi="Sylfaen" w:cs="Sylfaen"/>
          <w:bCs/>
          <w:i/>
          <w:lang w:val="hy-AM"/>
        </w:rPr>
        <w:t>0</w:t>
      </w:r>
      <w:r w:rsidR="002B5A80" w:rsidRPr="00C27EA0">
        <w:rPr>
          <w:rFonts w:ascii="Sylfaen" w:hAnsi="Sylfaen" w:cs="Times Armenian"/>
          <w:bCs/>
          <w:i/>
          <w:lang w:val="hy-AM"/>
        </w:rPr>
        <w:t>-</w:t>
      </w:r>
      <w:r w:rsidR="002B5A80">
        <w:rPr>
          <w:rFonts w:ascii="Sylfaen" w:hAnsi="Sylfaen" w:cs="Times Armenian"/>
          <w:bCs/>
          <w:i/>
        </w:rPr>
        <w:t xml:space="preserve">ի </w:t>
      </w:r>
      <w:r w:rsidRPr="005623C1">
        <w:rPr>
          <w:rFonts w:ascii="Sylfaen" w:hAnsi="Sylfaen" w:cs="Sylfaen"/>
          <w:i/>
          <w:sz w:val="20"/>
          <w:szCs w:val="20"/>
          <w:lang w:val="hy-AM" w:eastAsia="ru-RU"/>
        </w:rPr>
        <w:t>դրությամբ</w:t>
      </w:r>
    </w:p>
    <w:p w:rsidR="00150057" w:rsidRPr="00B856CC" w:rsidRDefault="00150057" w:rsidP="000D5F01">
      <w:pPr>
        <w:pStyle w:val="a0"/>
        <w:spacing w:after="0" w:line="360" w:lineRule="auto"/>
        <w:jc w:val="right"/>
        <w:rPr>
          <w:rFonts w:ascii="Sylfaen" w:hAnsi="Sylfaen" w:cs="Calibri"/>
          <w:b/>
          <w:i/>
          <w:sz w:val="20"/>
          <w:szCs w:val="22"/>
          <w:lang w:val="hy-AM" w:eastAsia="ru-RU"/>
        </w:rPr>
      </w:pPr>
      <w:r w:rsidRPr="00B856CC">
        <w:rPr>
          <w:rFonts w:ascii="Sylfaen" w:hAnsi="Sylfaen" w:cs="Sylfaen"/>
          <w:b/>
          <w:i/>
          <w:sz w:val="20"/>
          <w:szCs w:val="22"/>
          <w:lang w:val="hy-AM" w:eastAsia="ru-RU"/>
        </w:rPr>
        <w:t>հազ</w:t>
      </w:r>
      <w:r w:rsidRPr="00B856CC">
        <w:rPr>
          <w:rFonts w:ascii="Sylfaen" w:hAnsi="Sylfaen" w:cs="Calibri"/>
          <w:b/>
          <w:i/>
          <w:sz w:val="20"/>
          <w:szCs w:val="22"/>
          <w:lang w:val="hy-AM" w:eastAsia="ru-RU"/>
        </w:rPr>
        <w:t xml:space="preserve">. </w:t>
      </w:r>
      <w:r w:rsidRPr="00B856CC">
        <w:rPr>
          <w:rFonts w:ascii="Sylfaen" w:hAnsi="Sylfaen" w:cs="Sylfaen"/>
          <w:b/>
          <w:i/>
          <w:sz w:val="20"/>
          <w:szCs w:val="22"/>
          <w:lang w:val="hy-AM" w:eastAsia="ru-RU"/>
        </w:rPr>
        <w:t>դրամ</w:t>
      </w:r>
    </w:p>
    <w:tbl>
      <w:tblPr>
        <w:tblW w:w="5417" w:type="pct"/>
        <w:tblInd w:w="-108" w:type="dxa"/>
        <w:tblLayout w:type="fixed"/>
        <w:tblCellMar>
          <w:left w:w="0" w:type="dxa"/>
          <w:right w:w="0" w:type="dxa"/>
        </w:tblCellMar>
        <w:tblLook w:val="0000"/>
      </w:tblPr>
      <w:tblGrid>
        <w:gridCol w:w="111"/>
        <w:gridCol w:w="2471"/>
        <w:gridCol w:w="96"/>
        <w:gridCol w:w="1575"/>
        <w:gridCol w:w="44"/>
        <w:gridCol w:w="11"/>
        <w:gridCol w:w="1155"/>
        <w:gridCol w:w="339"/>
        <w:gridCol w:w="71"/>
        <w:gridCol w:w="101"/>
        <w:gridCol w:w="644"/>
        <w:gridCol w:w="1050"/>
        <w:gridCol w:w="23"/>
        <w:gridCol w:w="1235"/>
        <w:gridCol w:w="133"/>
        <w:gridCol w:w="1772"/>
        <w:gridCol w:w="630"/>
      </w:tblGrid>
      <w:tr w:rsidR="009F61BC" w:rsidRPr="00B856CC" w:rsidTr="009F61BC">
        <w:trPr>
          <w:gridBefore w:val="1"/>
          <w:gridAfter w:val="1"/>
          <w:wBefore w:w="48" w:type="pct"/>
          <w:wAfter w:w="275" w:type="pct"/>
          <w:cantSplit/>
          <w:tblHeader/>
        </w:trPr>
        <w:tc>
          <w:tcPr>
            <w:tcW w:w="1078" w:type="pct"/>
            <w:tcBorders>
              <w:bottom w:val="single" w:sz="4" w:space="0" w:color="auto"/>
            </w:tcBorders>
            <w:vAlign w:val="center"/>
          </w:tcPr>
          <w:p w:rsidR="00103ACF" w:rsidRPr="00B856CC" w:rsidRDefault="00103ACF" w:rsidP="00F12908">
            <w:pPr>
              <w:pStyle w:val="a0"/>
              <w:spacing w:beforeLines="20" w:afterLines="20"/>
              <w:jc w:val="center"/>
              <w:rPr>
                <w:rFonts w:ascii="Sylfaen" w:hAnsi="Sylfaen" w:cs="Calibri"/>
                <w:b/>
                <w:bCs/>
                <w:sz w:val="20"/>
                <w:lang w:val="hy-AM"/>
              </w:rPr>
            </w:pPr>
            <w:bookmarkStart w:id="0" w:name="ChangesEquity"/>
            <w:bookmarkStart w:id="1" w:name="Changesinequity"/>
            <w:bookmarkEnd w:id="0"/>
            <w:bookmarkEnd w:id="1"/>
          </w:p>
        </w:tc>
        <w:tc>
          <w:tcPr>
            <w:tcW w:w="42" w:type="pct"/>
          </w:tcPr>
          <w:p w:rsidR="00103ACF" w:rsidRPr="00DF126B" w:rsidRDefault="00103ACF" w:rsidP="00F12908">
            <w:pPr>
              <w:pStyle w:val="tabletext"/>
              <w:spacing w:beforeLines="20" w:afterLines="20"/>
              <w:jc w:val="center"/>
              <w:rPr>
                <w:rFonts w:ascii="Sylfaen" w:hAnsi="Sylfaen" w:cs="Sylfaen"/>
                <w:b/>
                <w:bCs/>
                <w:sz w:val="18"/>
                <w:szCs w:val="18"/>
                <w:lang w:val="hy-AM"/>
              </w:rPr>
            </w:pPr>
          </w:p>
        </w:tc>
        <w:tc>
          <w:tcPr>
            <w:tcW w:w="687" w:type="pct"/>
            <w:tcBorders>
              <w:bottom w:val="single" w:sz="4" w:space="0" w:color="auto"/>
            </w:tcBorders>
            <w:shd w:val="clear" w:color="auto" w:fill="auto"/>
            <w:vAlign w:val="center"/>
          </w:tcPr>
          <w:p w:rsidR="00103ACF" w:rsidRPr="00DF126B" w:rsidRDefault="00103ACF" w:rsidP="00F12908">
            <w:pPr>
              <w:pStyle w:val="tabletext"/>
              <w:spacing w:beforeLines="20" w:afterLines="20"/>
              <w:jc w:val="center"/>
              <w:rPr>
                <w:rFonts w:ascii="Sylfaen" w:hAnsi="Sylfaen" w:cs="Calibri"/>
                <w:b/>
                <w:bCs/>
                <w:sz w:val="18"/>
                <w:szCs w:val="18"/>
                <w:lang w:val="hy-AM"/>
              </w:rPr>
            </w:pPr>
            <w:r w:rsidRPr="00DF126B">
              <w:rPr>
                <w:rFonts w:ascii="Sylfaen" w:hAnsi="Sylfaen" w:cs="Sylfaen"/>
                <w:b/>
                <w:bCs/>
                <w:sz w:val="18"/>
                <w:szCs w:val="18"/>
                <w:lang w:val="hy-AM"/>
              </w:rPr>
              <w:t>Կանոնադրական կապիտալ</w:t>
            </w:r>
          </w:p>
        </w:tc>
        <w:tc>
          <w:tcPr>
            <w:tcW w:w="19" w:type="pct"/>
            <w:vAlign w:val="center"/>
          </w:tcPr>
          <w:p w:rsidR="00103ACF" w:rsidRPr="00DF126B" w:rsidRDefault="00103ACF" w:rsidP="00F12908">
            <w:pPr>
              <w:pStyle w:val="tabletext"/>
              <w:spacing w:beforeLines="20" w:afterLines="20"/>
              <w:jc w:val="center"/>
              <w:rPr>
                <w:rFonts w:ascii="Sylfaen" w:hAnsi="Sylfaen" w:cs="Calibri"/>
                <w:b/>
                <w:bCs/>
                <w:sz w:val="18"/>
                <w:szCs w:val="18"/>
                <w:lang w:val="hy-AM"/>
              </w:rPr>
            </w:pPr>
          </w:p>
        </w:tc>
        <w:tc>
          <w:tcPr>
            <w:tcW w:w="657" w:type="pct"/>
            <w:gridSpan w:val="3"/>
            <w:tcBorders>
              <w:bottom w:val="single" w:sz="4" w:space="0" w:color="auto"/>
            </w:tcBorders>
            <w:vAlign w:val="center"/>
          </w:tcPr>
          <w:p w:rsidR="00103ACF" w:rsidRPr="00DF126B" w:rsidRDefault="00103ACF" w:rsidP="00F12908">
            <w:pPr>
              <w:pStyle w:val="tabletext"/>
              <w:spacing w:beforeLines="20" w:afterLines="20"/>
              <w:jc w:val="center"/>
              <w:rPr>
                <w:rFonts w:ascii="Sylfaen" w:hAnsi="Sylfaen" w:cs="Calibri"/>
                <w:b/>
                <w:bCs/>
                <w:sz w:val="18"/>
                <w:szCs w:val="18"/>
                <w:lang w:val="hy-AM"/>
              </w:rPr>
            </w:pPr>
            <w:r w:rsidRPr="00DF126B">
              <w:rPr>
                <w:rFonts w:ascii="Sylfaen" w:hAnsi="Sylfaen" w:cs="Sylfaen"/>
                <w:b/>
                <w:bCs/>
                <w:sz w:val="18"/>
                <w:szCs w:val="18"/>
                <w:lang w:val="hy-AM"/>
              </w:rPr>
              <w:t>Չբաշխված</w:t>
            </w:r>
            <w:r w:rsidRPr="00DF126B">
              <w:rPr>
                <w:rFonts w:ascii="Sylfaen" w:hAnsi="Sylfaen" w:cs="Calibri"/>
                <w:b/>
                <w:bCs/>
                <w:sz w:val="18"/>
                <w:szCs w:val="18"/>
                <w:lang w:val="hy-AM"/>
              </w:rPr>
              <w:t xml:space="preserve"> </w:t>
            </w:r>
            <w:r w:rsidRPr="00DF126B">
              <w:rPr>
                <w:rFonts w:ascii="Sylfaen" w:hAnsi="Sylfaen" w:cs="Sylfaen"/>
                <w:b/>
                <w:bCs/>
                <w:sz w:val="18"/>
                <w:szCs w:val="18"/>
                <w:lang w:val="hy-AM"/>
              </w:rPr>
              <w:t>շահույթ</w:t>
            </w:r>
          </w:p>
        </w:tc>
        <w:tc>
          <w:tcPr>
            <w:tcW w:w="31" w:type="pct"/>
          </w:tcPr>
          <w:p w:rsidR="00103ACF" w:rsidRPr="00DF126B" w:rsidRDefault="00103ACF" w:rsidP="00F12908">
            <w:pPr>
              <w:pStyle w:val="tabletext"/>
              <w:spacing w:beforeLines="20" w:afterLines="20"/>
              <w:jc w:val="center"/>
              <w:rPr>
                <w:rFonts w:ascii="Sylfaen" w:hAnsi="Sylfaen" w:cs="Sylfaen"/>
                <w:b/>
                <w:bCs/>
                <w:sz w:val="18"/>
                <w:szCs w:val="18"/>
                <w:lang w:val="hy-AM"/>
              </w:rPr>
            </w:pPr>
          </w:p>
        </w:tc>
        <w:tc>
          <w:tcPr>
            <w:tcW w:w="44" w:type="pct"/>
            <w:vAlign w:val="center"/>
          </w:tcPr>
          <w:p w:rsidR="00103ACF" w:rsidRPr="00DF126B" w:rsidRDefault="00103ACF" w:rsidP="00F12908">
            <w:pPr>
              <w:pStyle w:val="tabletext"/>
              <w:spacing w:beforeLines="20" w:afterLines="20"/>
              <w:jc w:val="center"/>
              <w:rPr>
                <w:rFonts w:ascii="Sylfaen" w:hAnsi="Sylfaen" w:cs="Sylfaen"/>
                <w:b/>
                <w:bCs/>
                <w:sz w:val="18"/>
                <w:szCs w:val="18"/>
                <w:lang w:val="hy-AM"/>
              </w:rPr>
            </w:pPr>
          </w:p>
        </w:tc>
        <w:tc>
          <w:tcPr>
            <w:tcW w:w="739" w:type="pct"/>
            <w:gridSpan w:val="2"/>
            <w:tcBorders>
              <w:bottom w:val="single" w:sz="4" w:space="0" w:color="auto"/>
            </w:tcBorders>
          </w:tcPr>
          <w:p w:rsidR="00103ACF" w:rsidRPr="00103ACF" w:rsidRDefault="00103ACF" w:rsidP="00F12908">
            <w:pPr>
              <w:pStyle w:val="tabletext"/>
              <w:spacing w:beforeLines="20" w:afterLines="20"/>
              <w:jc w:val="center"/>
              <w:rPr>
                <w:rFonts w:ascii="Sylfaen" w:hAnsi="Sylfaen" w:cs="Sylfaen"/>
                <w:b/>
                <w:bCs/>
                <w:sz w:val="18"/>
                <w:szCs w:val="18"/>
              </w:rPr>
            </w:pPr>
            <w:r>
              <w:rPr>
                <w:rFonts w:ascii="Sylfaen" w:hAnsi="Sylfaen" w:cs="Sylfaen"/>
                <w:b/>
                <w:bCs/>
                <w:sz w:val="18"/>
                <w:szCs w:val="18"/>
              </w:rPr>
              <w:t>Վերագնահատ. տարբերություններ</w:t>
            </w:r>
          </w:p>
        </w:tc>
        <w:tc>
          <w:tcPr>
            <w:tcW w:w="10" w:type="pct"/>
          </w:tcPr>
          <w:p w:rsidR="00103ACF" w:rsidRPr="00DF126B" w:rsidRDefault="00103ACF" w:rsidP="00F12908">
            <w:pPr>
              <w:pStyle w:val="tabletext"/>
              <w:spacing w:beforeLines="20" w:afterLines="20"/>
              <w:jc w:val="center"/>
              <w:rPr>
                <w:rFonts w:ascii="Sylfaen" w:hAnsi="Sylfaen" w:cs="Sylfaen"/>
                <w:b/>
                <w:bCs/>
                <w:sz w:val="18"/>
                <w:szCs w:val="18"/>
                <w:lang w:val="hy-AM"/>
              </w:rPr>
            </w:pPr>
          </w:p>
        </w:tc>
        <w:tc>
          <w:tcPr>
            <w:tcW w:w="539" w:type="pct"/>
            <w:tcBorders>
              <w:bottom w:val="single" w:sz="4" w:space="0" w:color="auto"/>
            </w:tcBorders>
            <w:vAlign w:val="center"/>
          </w:tcPr>
          <w:p w:rsidR="00103ACF" w:rsidRPr="00DF126B" w:rsidRDefault="00103ACF" w:rsidP="00F12908">
            <w:pPr>
              <w:pStyle w:val="tabletext"/>
              <w:spacing w:beforeLines="20" w:afterLines="20"/>
              <w:jc w:val="center"/>
              <w:rPr>
                <w:rFonts w:ascii="Sylfaen" w:hAnsi="Sylfaen" w:cs="Calibri"/>
                <w:b/>
                <w:bCs/>
                <w:sz w:val="18"/>
                <w:szCs w:val="18"/>
                <w:lang w:val="hy-AM"/>
              </w:rPr>
            </w:pPr>
            <w:r w:rsidRPr="00DF126B">
              <w:rPr>
                <w:rFonts w:ascii="Sylfaen" w:hAnsi="Sylfaen" w:cs="Sylfaen"/>
                <w:b/>
                <w:bCs/>
                <w:sz w:val="18"/>
                <w:szCs w:val="18"/>
                <w:lang w:val="hy-AM"/>
              </w:rPr>
              <w:t>Պահուստային կապիտալ</w:t>
            </w:r>
          </w:p>
        </w:tc>
        <w:tc>
          <w:tcPr>
            <w:tcW w:w="58" w:type="pct"/>
            <w:vAlign w:val="center"/>
          </w:tcPr>
          <w:p w:rsidR="00103ACF" w:rsidRPr="00DF126B" w:rsidRDefault="00103ACF" w:rsidP="00F12908">
            <w:pPr>
              <w:pStyle w:val="tabletext"/>
              <w:spacing w:beforeLines="20" w:afterLines="20"/>
              <w:jc w:val="center"/>
              <w:rPr>
                <w:rFonts w:ascii="Sylfaen" w:hAnsi="Sylfaen" w:cs="Sylfaen"/>
                <w:b/>
                <w:bCs/>
                <w:sz w:val="18"/>
                <w:szCs w:val="18"/>
                <w:lang w:val="hy-AM"/>
              </w:rPr>
            </w:pPr>
          </w:p>
        </w:tc>
        <w:tc>
          <w:tcPr>
            <w:tcW w:w="773" w:type="pct"/>
            <w:tcBorders>
              <w:bottom w:val="single" w:sz="4" w:space="0" w:color="auto"/>
            </w:tcBorders>
            <w:vAlign w:val="center"/>
          </w:tcPr>
          <w:p w:rsidR="00103ACF" w:rsidRPr="00DF126B" w:rsidRDefault="00103ACF" w:rsidP="00F12908">
            <w:pPr>
              <w:pStyle w:val="tabletext"/>
              <w:spacing w:beforeLines="20" w:afterLines="20"/>
              <w:jc w:val="center"/>
              <w:rPr>
                <w:rFonts w:ascii="Sylfaen" w:hAnsi="Sylfaen" w:cs="Calibri"/>
                <w:b/>
                <w:bCs/>
                <w:sz w:val="18"/>
                <w:szCs w:val="18"/>
                <w:lang w:val="hy-AM"/>
              </w:rPr>
            </w:pPr>
            <w:r w:rsidRPr="00DF126B">
              <w:rPr>
                <w:rFonts w:ascii="Sylfaen" w:hAnsi="Sylfaen" w:cs="Sylfaen"/>
                <w:b/>
                <w:bCs/>
                <w:sz w:val="18"/>
                <w:szCs w:val="18"/>
                <w:lang w:val="hy-AM"/>
              </w:rPr>
              <w:t>Ընդամենը</w:t>
            </w:r>
            <w:r w:rsidRPr="00DF126B">
              <w:rPr>
                <w:rFonts w:ascii="Sylfaen" w:hAnsi="Sylfaen" w:cs="Calibri"/>
                <w:b/>
                <w:bCs/>
                <w:sz w:val="18"/>
                <w:szCs w:val="18"/>
                <w:lang w:val="hy-AM"/>
              </w:rPr>
              <w:t xml:space="preserve"> Սեփական կապիտալ</w:t>
            </w:r>
          </w:p>
        </w:tc>
      </w:tr>
      <w:tr w:rsidR="009F61BC" w:rsidRPr="00B856CC" w:rsidTr="009F61BC">
        <w:trPr>
          <w:gridBefore w:val="1"/>
          <w:gridAfter w:val="1"/>
          <w:wBefore w:w="48" w:type="pct"/>
          <w:wAfter w:w="275" w:type="pct"/>
          <w:cantSplit/>
          <w:trHeight w:val="435"/>
        </w:trPr>
        <w:tc>
          <w:tcPr>
            <w:tcW w:w="1078" w:type="pct"/>
            <w:tcBorders>
              <w:top w:val="single" w:sz="4" w:space="0" w:color="auto"/>
              <w:bottom w:val="single" w:sz="4" w:space="0" w:color="auto"/>
            </w:tcBorders>
            <w:vAlign w:val="center"/>
          </w:tcPr>
          <w:p w:rsidR="00103ACF" w:rsidRPr="009A0460" w:rsidRDefault="00103ACF" w:rsidP="00F12908">
            <w:pPr>
              <w:tabs>
                <w:tab w:val="decimal" w:pos="0"/>
              </w:tabs>
              <w:spacing w:beforeLines="20" w:afterLines="20"/>
              <w:ind w:right="57"/>
              <w:rPr>
                <w:rFonts w:ascii="Sylfaen" w:hAnsi="Sylfaen" w:cs="Calibri"/>
                <w:b/>
                <w:sz w:val="20"/>
                <w:szCs w:val="20"/>
              </w:rPr>
            </w:pPr>
            <w:r w:rsidRPr="009A0460">
              <w:rPr>
                <w:rFonts w:ascii="Sylfaen" w:hAnsi="Sylfaen" w:cs="Sylfaen"/>
                <w:b/>
                <w:sz w:val="20"/>
                <w:szCs w:val="20"/>
                <w:lang w:val="hy-AM"/>
              </w:rPr>
              <w:t>Մնացորդը</w:t>
            </w:r>
            <w:r w:rsidRPr="009A0460">
              <w:rPr>
                <w:rFonts w:ascii="Sylfaen" w:hAnsi="Sylfaen" w:cs="Calibri"/>
                <w:b/>
                <w:sz w:val="20"/>
                <w:szCs w:val="20"/>
                <w:lang w:val="hy-AM"/>
              </w:rPr>
              <w:t xml:space="preserve"> </w:t>
            </w:r>
            <w:r w:rsidRPr="009A0460">
              <w:rPr>
                <w:rFonts w:ascii="Sylfaen" w:hAnsi="Sylfaen" w:cs="Sylfaen"/>
                <w:b/>
                <w:sz w:val="20"/>
                <w:szCs w:val="20"/>
                <w:lang w:val="hy-AM"/>
              </w:rPr>
              <w:t>առ</w:t>
            </w:r>
            <w:r w:rsidRPr="009A0460">
              <w:rPr>
                <w:rFonts w:ascii="Sylfaen" w:hAnsi="Sylfaen" w:cs="Calibri"/>
                <w:b/>
                <w:sz w:val="20"/>
                <w:szCs w:val="20"/>
                <w:lang w:val="hy-AM"/>
              </w:rPr>
              <w:t xml:space="preserve"> </w:t>
            </w:r>
            <w:r>
              <w:rPr>
                <w:rFonts w:ascii="Sylfaen" w:hAnsi="Sylfaen" w:cs="Calibri"/>
                <w:b/>
                <w:sz w:val="20"/>
                <w:szCs w:val="20"/>
              </w:rPr>
              <w:t>0</w:t>
            </w:r>
            <w:r w:rsidRPr="009A0460">
              <w:rPr>
                <w:rFonts w:ascii="Sylfaen" w:hAnsi="Sylfaen" w:cs="Calibri"/>
                <w:b/>
                <w:sz w:val="20"/>
                <w:szCs w:val="20"/>
                <w:lang w:val="hy-AM"/>
              </w:rPr>
              <w:t>1</w:t>
            </w:r>
            <w:r>
              <w:rPr>
                <w:rFonts w:ascii="Sylfaen" w:hAnsi="Sylfaen" w:cs="Calibri"/>
                <w:b/>
                <w:sz w:val="20"/>
                <w:szCs w:val="20"/>
              </w:rPr>
              <w:t xml:space="preserve"> </w:t>
            </w:r>
            <w:r w:rsidRPr="009A0460">
              <w:rPr>
                <w:rFonts w:ascii="Sylfaen" w:hAnsi="Sylfaen" w:cs="Calibri"/>
                <w:b/>
                <w:sz w:val="20"/>
                <w:szCs w:val="20"/>
                <w:lang w:val="hy-AM"/>
              </w:rPr>
              <w:t xml:space="preserve"> </w:t>
            </w:r>
            <w:r>
              <w:rPr>
                <w:rFonts w:ascii="Sylfaen" w:hAnsi="Sylfaen" w:cs="Calibri"/>
                <w:b/>
                <w:sz w:val="20"/>
                <w:szCs w:val="20"/>
              </w:rPr>
              <w:t>հունվար</w:t>
            </w:r>
            <w:r w:rsidRPr="009A0460">
              <w:rPr>
                <w:rFonts w:ascii="Sylfaen" w:hAnsi="Sylfaen" w:cs="Sylfaen"/>
                <w:b/>
                <w:sz w:val="20"/>
                <w:szCs w:val="20"/>
                <w:lang w:val="hy-AM"/>
              </w:rPr>
              <w:t>ի</w:t>
            </w:r>
            <w:r>
              <w:rPr>
                <w:rFonts w:ascii="Sylfaen" w:hAnsi="Sylfaen" w:cs="Calibri"/>
                <w:b/>
                <w:sz w:val="20"/>
                <w:szCs w:val="20"/>
              </w:rPr>
              <w:t xml:space="preserve"> </w:t>
            </w:r>
            <w:r w:rsidRPr="009A0460">
              <w:rPr>
                <w:rFonts w:ascii="Sylfaen" w:hAnsi="Sylfaen" w:cs="Calibri"/>
                <w:b/>
                <w:sz w:val="20"/>
                <w:szCs w:val="20"/>
                <w:lang w:val="hy-AM"/>
              </w:rPr>
              <w:t>201</w:t>
            </w:r>
            <w:r w:rsidR="000D5F01">
              <w:rPr>
                <w:rFonts w:ascii="Sylfaen" w:hAnsi="Sylfaen" w:cs="Calibri"/>
                <w:b/>
                <w:sz w:val="20"/>
                <w:szCs w:val="20"/>
              </w:rPr>
              <w:t>2</w:t>
            </w:r>
            <w:r w:rsidRPr="009A0460">
              <w:rPr>
                <w:rFonts w:ascii="Sylfaen" w:hAnsi="Sylfaen" w:cs="Calibri"/>
                <w:b/>
                <w:sz w:val="20"/>
                <w:szCs w:val="20"/>
                <w:lang w:val="hy-AM"/>
              </w:rPr>
              <w:t>թ</w:t>
            </w:r>
          </w:p>
        </w:tc>
        <w:tc>
          <w:tcPr>
            <w:tcW w:w="42" w:type="pct"/>
          </w:tcPr>
          <w:p w:rsidR="00103ACF" w:rsidRDefault="00103ACF" w:rsidP="00F12908">
            <w:pPr>
              <w:tabs>
                <w:tab w:val="decimal" w:pos="1620"/>
              </w:tabs>
              <w:spacing w:beforeLines="20" w:afterLines="20"/>
              <w:ind w:right="57"/>
              <w:jc w:val="right"/>
              <w:rPr>
                <w:rFonts w:ascii="Sylfaen" w:hAnsi="Sylfaen" w:cs="Calibri"/>
                <w:b/>
                <w:sz w:val="20"/>
                <w:szCs w:val="20"/>
              </w:rPr>
            </w:pPr>
          </w:p>
        </w:tc>
        <w:tc>
          <w:tcPr>
            <w:tcW w:w="687" w:type="pct"/>
            <w:tcBorders>
              <w:bottom w:val="single" w:sz="4" w:space="0" w:color="auto"/>
            </w:tcBorders>
            <w:shd w:val="clear" w:color="auto" w:fill="auto"/>
            <w:vAlign w:val="bottom"/>
          </w:tcPr>
          <w:p w:rsidR="00103ACF" w:rsidRPr="009A0460" w:rsidRDefault="00103ACF" w:rsidP="00F12908">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1,095,340</w:t>
            </w:r>
          </w:p>
        </w:tc>
        <w:tc>
          <w:tcPr>
            <w:tcW w:w="19" w:type="pct"/>
            <w:vAlign w:val="bottom"/>
          </w:tcPr>
          <w:p w:rsidR="00103ACF" w:rsidRPr="00F20BE9" w:rsidRDefault="00103ACF" w:rsidP="00F12908">
            <w:pPr>
              <w:tabs>
                <w:tab w:val="decimal" w:pos="1620"/>
              </w:tabs>
              <w:spacing w:beforeLines="20" w:afterLines="20"/>
              <w:ind w:right="57"/>
              <w:jc w:val="right"/>
              <w:rPr>
                <w:rFonts w:ascii="Sylfaen" w:hAnsi="Sylfaen" w:cs="Calibri"/>
                <w:b/>
                <w:sz w:val="20"/>
                <w:szCs w:val="20"/>
              </w:rPr>
            </w:pPr>
          </w:p>
        </w:tc>
        <w:tc>
          <w:tcPr>
            <w:tcW w:w="657" w:type="pct"/>
            <w:gridSpan w:val="3"/>
            <w:tcBorders>
              <w:top w:val="single" w:sz="4" w:space="0" w:color="auto"/>
              <w:bottom w:val="single" w:sz="4" w:space="0" w:color="auto"/>
            </w:tcBorders>
            <w:vAlign w:val="bottom"/>
          </w:tcPr>
          <w:p w:rsidR="00103ACF" w:rsidRPr="00F20BE9" w:rsidRDefault="002B5A80" w:rsidP="00F12908">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1,968,578</w:t>
            </w:r>
          </w:p>
        </w:tc>
        <w:tc>
          <w:tcPr>
            <w:tcW w:w="31" w:type="pct"/>
            <w:vAlign w:val="bottom"/>
          </w:tcPr>
          <w:p w:rsidR="00103ACF" w:rsidRPr="00F20BE9" w:rsidRDefault="00103ACF" w:rsidP="00F12908">
            <w:pPr>
              <w:tabs>
                <w:tab w:val="decimal" w:pos="1620"/>
              </w:tabs>
              <w:spacing w:beforeLines="20" w:afterLines="20"/>
              <w:ind w:right="57"/>
              <w:jc w:val="right"/>
              <w:rPr>
                <w:rFonts w:ascii="Sylfaen" w:hAnsi="Sylfaen" w:cs="Calibri"/>
                <w:b/>
                <w:sz w:val="20"/>
                <w:szCs w:val="20"/>
                <w:lang w:val="hy-AM"/>
              </w:rPr>
            </w:pPr>
          </w:p>
        </w:tc>
        <w:tc>
          <w:tcPr>
            <w:tcW w:w="44" w:type="pct"/>
            <w:vAlign w:val="bottom"/>
          </w:tcPr>
          <w:p w:rsidR="00103ACF" w:rsidRPr="00F20BE9" w:rsidRDefault="00103ACF" w:rsidP="00F12908">
            <w:pPr>
              <w:tabs>
                <w:tab w:val="decimal" w:pos="1620"/>
              </w:tabs>
              <w:spacing w:beforeLines="20" w:afterLines="20"/>
              <w:ind w:right="57"/>
              <w:jc w:val="right"/>
              <w:rPr>
                <w:rFonts w:ascii="Sylfaen" w:hAnsi="Sylfaen" w:cs="Calibri"/>
                <w:b/>
                <w:sz w:val="20"/>
                <w:szCs w:val="20"/>
                <w:lang w:val="hy-AM"/>
              </w:rPr>
            </w:pPr>
          </w:p>
        </w:tc>
        <w:tc>
          <w:tcPr>
            <w:tcW w:w="739" w:type="pct"/>
            <w:gridSpan w:val="2"/>
            <w:tcBorders>
              <w:top w:val="single" w:sz="4" w:space="0" w:color="auto"/>
              <w:bottom w:val="single" w:sz="4" w:space="0" w:color="auto"/>
            </w:tcBorders>
            <w:vAlign w:val="bottom"/>
          </w:tcPr>
          <w:p w:rsidR="00103ACF" w:rsidRDefault="002B5A80" w:rsidP="00F12908">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10" w:type="pct"/>
            <w:vAlign w:val="bottom"/>
          </w:tcPr>
          <w:p w:rsidR="00103ACF" w:rsidRDefault="00103ACF" w:rsidP="00F12908">
            <w:pPr>
              <w:tabs>
                <w:tab w:val="decimal" w:pos="1620"/>
              </w:tabs>
              <w:spacing w:beforeLines="20" w:afterLines="20"/>
              <w:ind w:right="57"/>
              <w:jc w:val="right"/>
              <w:rPr>
                <w:rFonts w:ascii="Sylfaen" w:hAnsi="Sylfaen" w:cs="Calibri"/>
                <w:b/>
                <w:sz w:val="20"/>
                <w:szCs w:val="20"/>
              </w:rPr>
            </w:pPr>
          </w:p>
        </w:tc>
        <w:tc>
          <w:tcPr>
            <w:tcW w:w="539" w:type="pct"/>
            <w:tcBorders>
              <w:top w:val="single" w:sz="4" w:space="0" w:color="auto"/>
              <w:bottom w:val="single" w:sz="4" w:space="0" w:color="auto"/>
            </w:tcBorders>
            <w:vAlign w:val="bottom"/>
          </w:tcPr>
          <w:p w:rsidR="00103ACF" w:rsidRPr="00F20BE9" w:rsidRDefault="000D5F01" w:rsidP="00F12908">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23,707</w:t>
            </w:r>
          </w:p>
        </w:tc>
        <w:tc>
          <w:tcPr>
            <w:tcW w:w="58" w:type="pct"/>
            <w:vAlign w:val="bottom"/>
          </w:tcPr>
          <w:p w:rsidR="00103ACF" w:rsidRPr="00F20BE9" w:rsidRDefault="00103ACF" w:rsidP="00F12908">
            <w:pPr>
              <w:tabs>
                <w:tab w:val="decimal" w:pos="1620"/>
              </w:tabs>
              <w:spacing w:beforeLines="20" w:afterLines="20"/>
              <w:ind w:right="57"/>
              <w:jc w:val="right"/>
              <w:rPr>
                <w:rFonts w:ascii="Sylfaen" w:hAnsi="Sylfaen" w:cs="Calibri"/>
                <w:b/>
                <w:sz w:val="20"/>
                <w:szCs w:val="20"/>
                <w:lang w:val="hy-AM"/>
              </w:rPr>
            </w:pPr>
          </w:p>
        </w:tc>
        <w:tc>
          <w:tcPr>
            <w:tcW w:w="773" w:type="pct"/>
            <w:tcBorders>
              <w:bottom w:val="single" w:sz="4" w:space="0" w:color="auto"/>
            </w:tcBorders>
            <w:vAlign w:val="bottom"/>
          </w:tcPr>
          <w:p w:rsidR="00103ACF" w:rsidRPr="00F20BE9" w:rsidRDefault="002B5A80" w:rsidP="00F12908">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3</w:t>
            </w:r>
            <w:r w:rsidR="00103ACF">
              <w:rPr>
                <w:rFonts w:ascii="Sylfaen" w:hAnsi="Sylfaen" w:cs="Calibri"/>
                <w:b/>
                <w:sz w:val="20"/>
                <w:szCs w:val="20"/>
              </w:rPr>
              <w:t>,</w:t>
            </w:r>
            <w:r>
              <w:rPr>
                <w:rFonts w:ascii="Sylfaen" w:hAnsi="Sylfaen" w:cs="Calibri"/>
                <w:b/>
                <w:sz w:val="20"/>
                <w:szCs w:val="20"/>
              </w:rPr>
              <w:t>087</w:t>
            </w:r>
            <w:r w:rsidR="00103ACF">
              <w:rPr>
                <w:rFonts w:ascii="Sylfaen" w:hAnsi="Sylfaen" w:cs="Calibri"/>
                <w:b/>
                <w:sz w:val="20"/>
                <w:szCs w:val="20"/>
              </w:rPr>
              <w:t>,</w:t>
            </w:r>
            <w:r>
              <w:rPr>
                <w:rFonts w:ascii="Sylfaen" w:hAnsi="Sylfaen" w:cs="Calibri"/>
                <w:b/>
                <w:sz w:val="20"/>
                <w:szCs w:val="20"/>
              </w:rPr>
              <w:t>625</w:t>
            </w:r>
          </w:p>
        </w:tc>
      </w:tr>
      <w:tr w:rsidR="009F61BC" w:rsidRPr="00620F2F" w:rsidTr="009F61BC">
        <w:trPr>
          <w:gridBefore w:val="1"/>
          <w:gridAfter w:val="1"/>
          <w:wBefore w:w="48" w:type="pct"/>
          <w:wAfter w:w="275" w:type="pct"/>
          <w:cantSplit/>
          <w:trHeight w:val="435"/>
        </w:trPr>
        <w:tc>
          <w:tcPr>
            <w:tcW w:w="1078" w:type="pct"/>
            <w:tcBorders>
              <w:top w:val="single" w:sz="4" w:space="0" w:color="auto"/>
              <w:bottom w:val="single" w:sz="4" w:space="0" w:color="auto"/>
            </w:tcBorders>
            <w:vAlign w:val="center"/>
          </w:tcPr>
          <w:p w:rsidR="00103ACF" w:rsidRPr="00620F2F" w:rsidRDefault="00103ACF" w:rsidP="00F12908">
            <w:pPr>
              <w:tabs>
                <w:tab w:val="decimal" w:pos="0"/>
              </w:tabs>
              <w:spacing w:beforeLines="20" w:afterLines="20"/>
              <w:ind w:right="57"/>
              <w:rPr>
                <w:rFonts w:ascii="Sylfaen" w:hAnsi="Sylfaen" w:cs="Sylfaen"/>
                <w:sz w:val="20"/>
                <w:szCs w:val="20"/>
              </w:rPr>
            </w:pPr>
            <w:r w:rsidRPr="00620F2F">
              <w:rPr>
                <w:rFonts w:ascii="Sylfaen" w:hAnsi="Sylfaen" w:cs="Sylfaen"/>
                <w:sz w:val="20"/>
                <w:szCs w:val="20"/>
              </w:rPr>
              <w:t>Ճշգրտում</w:t>
            </w:r>
          </w:p>
        </w:tc>
        <w:tc>
          <w:tcPr>
            <w:tcW w:w="42" w:type="pct"/>
          </w:tcPr>
          <w:p w:rsidR="00103ACF" w:rsidRPr="00620F2F" w:rsidRDefault="00103ACF" w:rsidP="00F12908">
            <w:pPr>
              <w:tabs>
                <w:tab w:val="decimal" w:pos="1620"/>
              </w:tabs>
              <w:spacing w:beforeLines="20" w:afterLines="20"/>
              <w:ind w:right="57"/>
              <w:jc w:val="right"/>
              <w:rPr>
                <w:rFonts w:ascii="Sylfaen" w:hAnsi="Sylfaen" w:cs="Calibri"/>
                <w:sz w:val="20"/>
                <w:szCs w:val="20"/>
              </w:rPr>
            </w:pPr>
          </w:p>
        </w:tc>
        <w:tc>
          <w:tcPr>
            <w:tcW w:w="687" w:type="pct"/>
            <w:tcBorders>
              <w:bottom w:val="single" w:sz="4" w:space="0" w:color="auto"/>
            </w:tcBorders>
            <w:shd w:val="clear" w:color="auto" w:fill="auto"/>
            <w:vAlign w:val="bottom"/>
          </w:tcPr>
          <w:p w:rsidR="00103ACF" w:rsidRPr="00620F2F" w:rsidRDefault="00103ACF" w:rsidP="00F12908">
            <w:pPr>
              <w:tabs>
                <w:tab w:val="decimal" w:pos="1620"/>
              </w:tabs>
              <w:spacing w:beforeLines="20" w:afterLines="20"/>
              <w:ind w:right="57"/>
              <w:jc w:val="right"/>
              <w:rPr>
                <w:rFonts w:ascii="Sylfaen" w:hAnsi="Sylfaen" w:cs="Calibri"/>
                <w:sz w:val="20"/>
                <w:szCs w:val="20"/>
              </w:rPr>
            </w:pPr>
          </w:p>
        </w:tc>
        <w:tc>
          <w:tcPr>
            <w:tcW w:w="19" w:type="pct"/>
            <w:vAlign w:val="bottom"/>
          </w:tcPr>
          <w:p w:rsidR="00103ACF" w:rsidRPr="00620F2F" w:rsidRDefault="00103ACF" w:rsidP="00F12908">
            <w:pPr>
              <w:tabs>
                <w:tab w:val="decimal" w:pos="1620"/>
              </w:tabs>
              <w:spacing w:beforeLines="20" w:afterLines="20"/>
              <w:ind w:right="57"/>
              <w:jc w:val="right"/>
              <w:rPr>
                <w:rFonts w:ascii="Sylfaen" w:hAnsi="Sylfaen" w:cs="Calibri"/>
                <w:sz w:val="20"/>
                <w:szCs w:val="20"/>
              </w:rPr>
            </w:pPr>
          </w:p>
        </w:tc>
        <w:tc>
          <w:tcPr>
            <w:tcW w:w="657" w:type="pct"/>
            <w:gridSpan w:val="3"/>
            <w:tcBorders>
              <w:top w:val="single" w:sz="4" w:space="0" w:color="auto"/>
              <w:bottom w:val="single" w:sz="4" w:space="0" w:color="auto"/>
            </w:tcBorders>
            <w:vAlign w:val="bottom"/>
          </w:tcPr>
          <w:p w:rsidR="00103ACF" w:rsidRPr="00620F2F" w:rsidRDefault="002B5A80" w:rsidP="00F12908">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6,630</w:t>
            </w:r>
          </w:p>
        </w:tc>
        <w:tc>
          <w:tcPr>
            <w:tcW w:w="31" w:type="pct"/>
            <w:vAlign w:val="bottom"/>
          </w:tcPr>
          <w:p w:rsidR="00103ACF" w:rsidRPr="00620F2F" w:rsidRDefault="00103ACF" w:rsidP="00F12908">
            <w:pPr>
              <w:tabs>
                <w:tab w:val="decimal" w:pos="1620"/>
              </w:tabs>
              <w:spacing w:beforeLines="20" w:afterLines="20"/>
              <w:ind w:right="57"/>
              <w:jc w:val="right"/>
              <w:rPr>
                <w:rFonts w:ascii="Sylfaen" w:hAnsi="Sylfaen" w:cs="Calibri"/>
                <w:sz w:val="20"/>
                <w:szCs w:val="20"/>
                <w:lang w:val="hy-AM"/>
              </w:rPr>
            </w:pPr>
          </w:p>
        </w:tc>
        <w:tc>
          <w:tcPr>
            <w:tcW w:w="44" w:type="pct"/>
            <w:vAlign w:val="bottom"/>
          </w:tcPr>
          <w:p w:rsidR="00103ACF" w:rsidRPr="00620F2F" w:rsidRDefault="00103ACF" w:rsidP="00F12908">
            <w:pPr>
              <w:tabs>
                <w:tab w:val="decimal" w:pos="1620"/>
              </w:tabs>
              <w:spacing w:beforeLines="20" w:afterLines="20"/>
              <w:ind w:right="57"/>
              <w:jc w:val="right"/>
              <w:rPr>
                <w:rFonts w:ascii="Sylfaen" w:hAnsi="Sylfaen" w:cs="Calibri"/>
                <w:sz w:val="20"/>
                <w:szCs w:val="20"/>
                <w:lang w:val="hy-AM"/>
              </w:rPr>
            </w:pPr>
          </w:p>
        </w:tc>
        <w:tc>
          <w:tcPr>
            <w:tcW w:w="739" w:type="pct"/>
            <w:gridSpan w:val="2"/>
            <w:tcBorders>
              <w:top w:val="single" w:sz="4" w:space="0" w:color="auto"/>
              <w:bottom w:val="single" w:sz="4" w:space="0" w:color="auto"/>
            </w:tcBorders>
            <w:vAlign w:val="bottom"/>
          </w:tcPr>
          <w:p w:rsidR="00103ACF" w:rsidRPr="00620F2F" w:rsidRDefault="00103ACF" w:rsidP="00F12908">
            <w:pPr>
              <w:tabs>
                <w:tab w:val="decimal" w:pos="1620"/>
              </w:tabs>
              <w:spacing w:beforeLines="20" w:afterLines="20"/>
              <w:ind w:right="57"/>
              <w:jc w:val="right"/>
              <w:rPr>
                <w:rFonts w:ascii="Sylfaen" w:hAnsi="Sylfaen" w:cs="Calibri"/>
                <w:sz w:val="20"/>
                <w:szCs w:val="20"/>
              </w:rPr>
            </w:pPr>
          </w:p>
        </w:tc>
        <w:tc>
          <w:tcPr>
            <w:tcW w:w="10" w:type="pct"/>
            <w:vAlign w:val="bottom"/>
          </w:tcPr>
          <w:p w:rsidR="00103ACF" w:rsidRPr="00620F2F" w:rsidRDefault="00103ACF" w:rsidP="00F12908">
            <w:pPr>
              <w:tabs>
                <w:tab w:val="decimal" w:pos="1620"/>
              </w:tabs>
              <w:spacing w:beforeLines="20" w:afterLines="20"/>
              <w:ind w:right="57"/>
              <w:jc w:val="right"/>
              <w:rPr>
                <w:rFonts w:ascii="Sylfaen" w:hAnsi="Sylfaen" w:cs="Calibri"/>
                <w:sz w:val="20"/>
                <w:szCs w:val="20"/>
              </w:rPr>
            </w:pPr>
          </w:p>
        </w:tc>
        <w:tc>
          <w:tcPr>
            <w:tcW w:w="539" w:type="pct"/>
            <w:tcBorders>
              <w:top w:val="single" w:sz="4" w:space="0" w:color="auto"/>
              <w:bottom w:val="single" w:sz="4" w:space="0" w:color="auto"/>
            </w:tcBorders>
            <w:vAlign w:val="bottom"/>
          </w:tcPr>
          <w:p w:rsidR="00103ACF" w:rsidRPr="00620F2F" w:rsidRDefault="00103ACF" w:rsidP="00F12908">
            <w:pPr>
              <w:tabs>
                <w:tab w:val="decimal" w:pos="1620"/>
              </w:tabs>
              <w:spacing w:beforeLines="20" w:afterLines="20"/>
              <w:ind w:right="57"/>
              <w:jc w:val="right"/>
              <w:rPr>
                <w:rFonts w:ascii="Sylfaen" w:hAnsi="Sylfaen" w:cs="Calibri"/>
                <w:sz w:val="20"/>
                <w:szCs w:val="20"/>
              </w:rPr>
            </w:pPr>
          </w:p>
        </w:tc>
        <w:tc>
          <w:tcPr>
            <w:tcW w:w="58" w:type="pct"/>
            <w:vAlign w:val="bottom"/>
          </w:tcPr>
          <w:p w:rsidR="00103ACF" w:rsidRPr="00620F2F" w:rsidRDefault="00103ACF" w:rsidP="00F12908">
            <w:pPr>
              <w:tabs>
                <w:tab w:val="decimal" w:pos="1620"/>
              </w:tabs>
              <w:spacing w:beforeLines="20" w:afterLines="20"/>
              <w:ind w:right="57"/>
              <w:jc w:val="right"/>
              <w:rPr>
                <w:rFonts w:ascii="Sylfaen" w:hAnsi="Sylfaen" w:cs="Calibri"/>
                <w:sz w:val="20"/>
                <w:szCs w:val="20"/>
                <w:lang w:val="hy-AM"/>
              </w:rPr>
            </w:pPr>
          </w:p>
        </w:tc>
        <w:tc>
          <w:tcPr>
            <w:tcW w:w="773" w:type="pct"/>
            <w:tcBorders>
              <w:bottom w:val="single" w:sz="4" w:space="0" w:color="auto"/>
            </w:tcBorders>
            <w:vAlign w:val="bottom"/>
          </w:tcPr>
          <w:p w:rsidR="00103ACF" w:rsidRPr="00620F2F" w:rsidRDefault="00103ACF" w:rsidP="00F12908">
            <w:pPr>
              <w:tabs>
                <w:tab w:val="decimal" w:pos="1620"/>
              </w:tabs>
              <w:spacing w:beforeLines="20" w:afterLines="20"/>
              <w:ind w:right="57"/>
              <w:jc w:val="right"/>
              <w:rPr>
                <w:rFonts w:ascii="Sylfaen" w:hAnsi="Sylfaen" w:cs="Calibri"/>
                <w:sz w:val="20"/>
                <w:szCs w:val="20"/>
              </w:rPr>
            </w:pPr>
          </w:p>
        </w:tc>
      </w:tr>
      <w:tr w:rsidR="009F61BC" w:rsidRPr="00B856CC" w:rsidTr="009F61BC">
        <w:trPr>
          <w:gridBefore w:val="1"/>
          <w:gridAfter w:val="1"/>
          <w:wBefore w:w="48" w:type="pct"/>
          <w:wAfter w:w="275" w:type="pct"/>
          <w:cantSplit/>
          <w:trHeight w:val="435"/>
        </w:trPr>
        <w:tc>
          <w:tcPr>
            <w:tcW w:w="1078" w:type="pct"/>
            <w:tcBorders>
              <w:top w:val="single" w:sz="4" w:space="0" w:color="auto"/>
              <w:bottom w:val="single" w:sz="4" w:space="0" w:color="auto"/>
            </w:tcBorders>
            <w:vAlign w:val="center"/>
          </w:tcPr>
          <w:p w:rsidR="00103ACF" w:rsidRPr="009A0460" w:rsidRDefault="00103ACF" w:rsidP="00F12908">
            <w:pPr>
              <w:tabs>
                <w:tab w:val="decimal" w:pos="0"/>
              </w:tabs>
              <w:spacing w:beforeLines="20" w:afterLines="20"/>
              <w:ind w:right="57"/>
              <w:rPr>
                <w:rFonts w:ascii="Sylfaen" w:hAnsi="Sylfaen" w:cs="Sylfaen"/>
                <w:b/>
                <w:sz w:val="20"/>
                <w:szCs w:val="20"/>
                <w:lang w:val="hy-AM"/>
              </w:rPr>
            </w:pPr>
            <w:r w:rsidRPr="009A0460">
              <w:rPr>
                <w:rFonts w:ascii="Sylfaen" w:hAnsi="Sylfaen" w:cs="Sylfaen"/>
                <w:b/>
                <w:sz w:val="20"/>
                <w:szCs w:val="20"/>
                <w:lang w:val="hy-AM"/>
              </w:rPr>
              <w:t>Մնացորդը</w:t>
            </w:r>
            <w:r w:rsidRPr="009A0460">
              <w:rPr>
                <w:rFonts w:ascii="Sylfaen" w:hAnsi="Sylfaen" w:cs="Calibri"/>
                <w:b/>
                <w:sz w:val="20"/>
                <w:szCs w:val="20"/>
                <w:lang w:val="hy-AM"/>
              </w:rPr>
              <w:t xml:space="preserve"> </w:t>
            </w:r>
            <w:r w:rsidRPr="009A0460">
              <w:rPr>
                <w:rFonts w:ascii="Sylfaen" w:hAnsi="Sylfaen" w:cs="Sylfaen"/>
                <w:b/>
                <w:sz w:val="20"/>
                <w:szCs w:val="20"/>
                <w:lang w:val="hy-AM"/>
              </w:rPr>
              <w:t>առ</w:t>
            </w:r>
            <w:r w:rsidRPr="009A0460">
              <w:rPr>
                <w:rFonts w:ascii="Sylfaen" w:hAnsi="Sylfaen" w:cs="Calibri"/>
                <w:b/>
                <w:sz w:val="20"/>
                <w:szCs w:val="20"/>
                <w:lang w:val="hy-AM"/>
              </w:rPr>
              <w:t xml:space="preserve"> </w:t>
            </w:r>
            <w:r>
              <w:rPr>
                <w:rFonts w:ascii="Sylfaen" w:hAnsi="Sylfaen" w:cs="Calibri"/>
                <w:b/>
                <w:sz w:val="20"/>
                <w:szCs w:val="20"/>
              </w:rPr>
              <w:t>0</w:t>
            </w:r>
            <w:r w:rsidRPr="009A0460">
              <w:rPr>
                <w:rFonts w:ascii="Sylfaen" w:hAnsi="Sylfaen" w:cs="Calibri"/>
                <w:b/>
                <w:sz w:val="20"/>
                <w:szCs w:val="20"/>
                <w:lang w:val="hy-AM"/>
              </w:rPr>
              <w:t>1</w:t>
            </w:r>
            <w:r>
              <w:rPr>
                <w:rFonts w:ascii="Sylfaen" w:hAnsi="Sylfaen" w:cs="Calibri"/>
                <w:b/>
                <w:sz w:val="20"/>
                <w:szCs w:val="20"/>
              </w:rPr>
              <w:t xml:space="preserve"> </w:t>
            </w:r>
            <w:r w:rsidRPr="009A0460">
              <w:rPr>
                <w:rFonts w:ascii="Sylfaen" w:hAnsi="Sylfaen" w:cs="Calibri"/>
                <w:b/>
                <w:sz w:val="20"/>
                <w:szCs w:val="20"/>
                <w:lang w:val="hy-AM"/>
              </w:rPr>
              <w:t xml:space="preserve"> </w:t>
            </w:r>
            <w:r>
              <w:rPr>
                <w:rFonts w:ascii="Sylfaen" w:hAnsi="Sylfaen" w:cs="Calibri"/>
                <w:b/>
                <w:sz w:val="20"/>
                <w:szCs w:val="20"/>
              </w:rPr>
              <w:t>հունվար</w:t>
            </w:r>
            <w:r w:rsidRPr="009A0460">
              <w:rPr>
                <w:rFonts w:ascii="Sylfaen" w:hAnsi="Sylfaen" w:cs="Sylfaen"/>
                <w:b/>
                <w:sz w:val="20"/>
                <w:szCs w:val="20"/>
                <w:lang w:val="hy-AM"/>
              </w:rPr>
              <w:t>ի</w:t>
            </w:r>
            <w:r>
              <w:rPr>
                <w:rFonts w:ascii="Sylfaen" w:hAnsi="Sylfaen" w:cs="Calibri"/>
                <w:b/>
                <w:sz w:val="20"/>
                <w:szCs w:val="20"/>
              </w:rPr>
              <w:t xml:space="preserve"> </w:t>
            </w:r>
            <w:r w:rsidRPr="009A0460">
              <w:rPr>
                <w:rFonts w:ascii="Sylfaen" w:hAnsi="Sylfaen" w:cs="Calibri"/>
                <w:b/>
                <w:sz w:val="20"/>
                <w:szCs w:val="20"/>
                <w:lang w:val="hy-AM"/>
              </w:rPr>
              <w:t>201</w:t>
            </w:r>
            <w:r w:rsidR="000D5F01">
              <w:rPr>
                <w:rFonts w:ascii="Sylfaen" w:hAnsi="Sylfaen" w:cs="Calibri"/>
                <w:b/>
                <w:sz w:val="20"/>
                <w:szCs w:val="20"/>
              </w:rPr>
              <w:t>2</w:t>
            </w:r>
            <w:r w:rsidRPr="009A0460">
              <w:rPr>
                <w:rFonts w:ascii="Sylfaen" w:hAnsi="Sylfaen" w:cs="Calibri"/>
                <w:b/>
                <w:sz w:val="20"/>
                <w:szCs w:val="20"/>
                <w:lang w:val="hy-AM"/>
              </w:rPr>
              <w:t>թ</w:t>
            </w:r>
          </w:p>
        </w:tc>
        <w:tc>
          <w:tcPr>
            <w:tcW w:w="42" w:type="pct"/>
          </w:tcPr>
          <w:p w:rsidR="00103ACF" w:rsidRDefault="00103ACF" w:rsidP="00F12908">
            <w:pPr>
              <w:tabs>
                <w:tab w:val="decimal" w:pos="1620"/>
              </w:tabs>
              <w:spacing w:beforeLines="20" w:afterLines="20"/>
              <w:ind w:right="57"/>
              <w:jc w:val="right"/>
              <w:rPr>
                <w:rFonts w:ascii="Sylfaen" w:hAnsi="Sylfaen" w:cs="Calibri"/>
                <w:b/>
                <w:sz w:val="20"/>
                <w:szCs w:val="20"/>
              </w:rPr>
            </w:pPr>
          </w:p>
        </w:tc>
        <w:tc>
          <w:tcPr>
            <w:tcW w:w="687" w:type="pct"/>
            <w:tcBorders>
              <w:bottom w:val="single" w:sz="4" w:space="0" w:color="auto"/>
            </w:tcBorders>
            <w:shd w:val="clear" w:color="auto" w:fill="auto"/>
            <w:vAlign w:val="bottom"/>
          </w:tcPr>
          <w:p w:rsidR="00103ACF" w:rsidRDefault="00103ACF" w:rsidP="00F12908">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1,095,340</w:t>
            </w:r>
          </w:p>
        </w:tc>
        <w:tc>
          <w:tcPr>
            <w:tcW w:w="19" w:type="pct"/>
            <w:vAlign w:val="bottom"/>
          </w:tcPr>
          <w:p w:rsidR="00103ACF" w:rsidRPr="00F20BE9" w:rsidRDefault="00103ACF" w:rsidP="00F12908">
            <w:pPr>
              <w:tabs>
                <w:tab w:val="decimal" w:pos="1620"/>
              </w:tabs>
              <w:spacing w:beforeLines="20" w:afterLines="20"/>
              <w:ind w:right="57"/>
              <w:jc w:val="right"/>
              <w:rPr>
                <w:rFonts w:ascii="Sylfaen" w:hAnsi="Sylfaen" w:cs="Calibri"/>
                <w:b/>
                <w:sz w:val="20"/>
                <w:szCs w:val="20"/>
              </w:rPr>
            </w:pPr>
          </w:p>
        </w:tc>
        <w:tc>
          <w:tcPr>
            <w:tcW w:w="657" w:type="pct"/>
            <w:gridSpan w:val="3"/>
            <w:tcBorders>
              <w:top w:val="single" w:sz="4" w:space="0" w:color="auto"/>
              <w:bottom w:val="single" w:sz="4" w:space="0" w:color="auto"/>
            </w:tcBorders>
            <w:vAlign w:val="bottom"/>
          </w:tcPr>
          <w:p w:rsidR="00103ACF" w:rsidRPr="00F20BE9" w:rsidRDefault="002B5A80" w:rsidP="00F12908">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w:t>
            </w:r>
            <w:r w:rsidR="00FC1093">
              <w:rPr>
                <w:rFonts w:ascii="Sylfaen" w:hAnsi="Sylfaen" w:cs="Calibri"/>
                <w:b/>
                <w:sz w:val="20"/>
                <w:szCs w:val="20"/>
              </w:rPr>
              <w:t>975</w:t>
            </w:r>
            <w:r>
              <w:rPr>
                <w:rFonts w:ascii="Sylfaen" w:hAnsi="Sylfaen" w:cs="Calibri"/>
                <w:b/>
                <w:sz w:val="20"/>
                <w:szCs w:val="20"/>
              </w:rPr>
              <w:t>,</w:t>
            </w:r>
            <w:r w:rsidR="00FC1093">
              <w:rPr>
                <w:rFonts w:ascii="Sylfaen" w:hAnsi="Sylfaen" w:cs="Calibri"/>
                <w:b/>
                <w:sz w:val="20"/>
                <w:szCs w:val="20"/>
              </w:rPr>
              <w:t>208</w:t>
            </w:r>
          </w:p>
        </w:tc>
        <w:tc>
          <w:tcPr>
            <w:tcW w:w="31" w:type="pct"/>
            <w:vAlign w:val="bottom"/>
          </w:tcPr>
          <w:p w:rsidR="00103ACF" w:rsidRPr="00F20BE9" w:rsidRDefault="00103ACF" w:rsidP="00F12908">
            <w:pPr>
              <w:tabs>
                <w:tab w:val="decimal" w:pos="1620"/>
              </w:tabs>
              <w:spacing w:beforeLines="20" w:afterLines="20"/>
              <w:ind w:right="57"/>
              <w:jc w:val="right"/>
              <w:rPr>
                <w:rFonts w:ascii="Sylfaen" w:hAnsi="Sylfaen" w:cs="Calibri"/>
                <w:b/>
                <w:sz w:val="20"/>
                <w:szCs w:val="20"/>
                <w:lang w:val="hy-AM"/>
              </w:rPr>
            </w:pPr>
          </w:p>
        </w:tc>
        <w:tc>
          <w:tcPr>
            <w:tcW w:w="44" w:type="pct"/>
            <w:vAlign w:val="bottom"/>
          </w:tcPr>
          <w:p w:rsidR="00103ACF" w:rsidRPr="00F20BE9" w:rsidRDefault="00103ACF" w:rsidP="00F12908">
            <w:pPr>
              <w:tabs>
                <w:tab w:val="decimal" w:pos="1620"/>
              </w:tabs>
              <w:spacing w:beforeLines="20" w:afterLines="20"/>
              <w:ind w:right="57"/>
              <w:jc w:val="right"/>
              <w:rPr>
                <w:rFonts w:ascii="Sylfaen" w:hAnsi="Sylfaen" w:cs="Calibri"/>
                <w:b/>
                <w:sz w:val="20"/>
                <w:szCs w:val="20"/>
                <w:lang w:val="hy-AM"/>
              </w:rPr>
            </w:pPr>
          </w:p>
        </w:tc>
        <w:tc>
          <w:tcPr>
            <w:tcW w:w="739" w:type="pct"/>
            <w:gridSpan w:val="2"/>
            <w:tcBorders>
              <w:top w:val="single" w:sz="4" w:space="0" w:color="auto"/>
              <w:bottom w:val="single" w:sz="4" w:space="0" w:color="auto"/>
            </w:tcBorders>
            <w:vAlign w:val="bottom"/>
          </w:tcPr>
          <w:p w:rsidR="00103ACF" w:rsidRDefault="00FC1093" w:rsidP="00F12908">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10" w:type="pct"/>
            <w:vAlign w:val="bottom"/>
          </w:tcPr>
          <w:p w:rsidR="00103ACF" w:rsidRDefault="00103ACF" w:rsidP="00F12908">
            <w:pPr>
              <w:tabs>
                <w:tab w:val="decimal" w:pos="1620"/>
              </w:tabs>
              <w:spacing w:beforeLines="20" w:afterLines="20"/>
              <w:ind w:right="57"/>
              <w:jc w:val="right"/>
              <w:rPr>
                <w:rFonts w:ascii="Sylfaen" w:hAnsi="Sylfaen" w:cs="Calibri"/>
                <w:b/>
                <w:sz w:val="20"/>
                <w:szCs w:val="20"/>
              </w:rPr>
            </w:pPr>
          </w:p>
        </w:tc>
        <w:tc>
          <w:tcPr>
            <w:tcW w:w="539" w:type="pct"/>
            <w:tcBorders>
              <w:top w:val="single" w:sz="4" w:space="0" w:color="auto"/>
              <w:bottom w:val="single" w:sz="4" w:space="0" w:color="auto"/>
            </w:tcBorders>
            <w:vAlign w:val="bottom"/>
          </w:tcPr>
          <w:p w:rsidR="00103ACF" w:rsidRDefault="000D5F01" w:rsidP="00F12908">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23,707</w:t>
            </w:r>
          </w:p>
        </w:tc>
        <w:tc>
          <w:tcPr>
            <w:tcW w:w="58" w:type="pct"/>
            <w:vAlign w:val="bottom"/>
          </w:tcPr>
          <w:p w:rsidR="00103ACF" w:rsidRPr="00F20BE9" w:rsidRDefault="00103ACF" w:rsidP="00F12908">
            <w:pPr>
              <w:tabs>
                <w:tab w:val="decimal" w:pos="1620"/>
              </w:tabs>
              <w:spacing w:beforeLines="20" w:afterLines="20"/>
              <w:ind w:right="57"/>
              <w:jc w:val="right"/>
              <w:rPr>
                <w:rFonts w:ascii="Sylfaen" w:hAnsi="Sylfaen" w:cs="Calibri"/>
                <w:b/>
                <w:sz w:val="20"/>
                <w:szCs w:val="20"/>
                <w:lang w:val="hy-AM"/>
              </w:rPr>
            </w:pPr>
          </w:p>
        </w:tc>
        <w:tc>
          <w:tcPr>
            <w:tcW w:w="773" w:type="pct"/>
            <w:tcBorders>
              <w:bottom w:val="single" w:sz="4" w:space="0" w:color="auto"/>
            </w:tcBorders>
            <w:vAlign w:val="bottom"/>
          </w:tcPr>
          <w:p w:rsidR="00103ACF" w:rsidRDefault="00FC1093" w:rsidP="00F12908">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3</w:t>
            </w:r>
            <w:r w:rsidR="000D5F01">
              <w:rPr>
                <w:rFonts w:ascii="Sylfaen" w:hAnsi="Sylfaen" w:cs="Calibri"/>
                <w:b/>
                <w:sz w:val="20"/>
                <w:szCs w:val="20"/>
              </w:rPr>
              <w:t>,</w:t>
            </w:r>
            <w:r>
              <w:rPr>
                <w:rFonts w:ascii="Sylfaen" w:hAnsi="Sylfaen" w:cs="Calibri"/>
                <w:b/>
                <w:sz w:val="20"/>
                <w:szCs w:val="20"/>
              </w:rPr>
              <w:t>094</w:t>
            </w:r>
            <w:r w:rsidR="000D5F01">
              <w:rPr>
                <w:rFonts w:ascii="Sylfaen" w:hAnsi="Sylfaen" w:cs="Calibri"/>
                <w:b/>
                <w:sz w:val="20"/>
                <w:szCs w:val="20"/>
              </w:rPr>
              <w:t>,</w:t>
            </w:r>
            <w:r>
              <w:rPr>
                <w:rFonts w:ascii="Sylfaen" w:hAnsi="Sylfaen" w:cs="Calibri"/>
                <w:b/>
                <w:sz w:val="20"/>
                <w:szCs w:val="20"/>
              </w:rPr>
              <w:t>255</w:t>
            </w:r>
          </w:p>
        </w:tc>
      </w:tr>
      <w:tr w:rsidR="009F61BC" w:rsidRPr="00B856CC" w:rsidTr="009F61BC">
        <w:trPr>
          <w:gridBefore w:val="1"/>
          <w:gridAfter w:val="1"/>
          <w:wBefore w:w="48" w:type="pct"/>
          <w:wAfter w:w="275" w:type="pct"/>
          <w:cantSplit/>
          <w:trHeight w:val="170"/>
        </w:trPr>
        <w:tc>
          <w:tcPr>
            <w:tcW w:w="1078" w:type="pct"/>
          </w:tcPr>
          <w:p w:rsidR="00B26579" w:rsidRPr="00B856CC" w:rsidRDefault="00B26579" w:rsidP="00F12908">
            <w:pPr>
              <w:pStyle w:val="tabletext"/>
              <w:spacing w:beforeLines="20" w:afterLines="20"/>
              <w:jc w:val="left"/>
              <w:rPr>
                <w:rFonts w:ascii="Sylfaen" w:hAnsi="Sylfaen" w:cs="Calibri"/>
                <w:szCs w:val="20"/>
                <w:lang w:val="hy-AM"/>
              </w:rPr>
            </w:pPr>
            <w:r w:rsidRPr="00B856CC">
              <w:rPr>
                <w:rFonts w:ascii="Sylfaen" w:hAnsi="Sylfaen" w:cs="Sylfaen"/>
                <w:noProof/>
                <w:szCs w:val="20"/>
                <w:lang w:val="hy-AM"/>
              </w:rPr>
              <w:t xml:space="preserve">Հաշվետու </w:t>
            </w:r>
            <w:r w:rsidR="00E918C7">
              <w:rPr>
                <w:rFonts w:ascii="Sylfaen" w:hAnsi="Sylfaen" w:cs="Sylfaen"/>
                <w:noProof/>
                <w:szCs w:val="20"/>
              </w:rPr>
              <w:t>6</w:t>
            </w:r>
            <w:r w:rsidR="000D5F01">
              <w:rPr>
                <w:rFonts w:ascii="Sylfaen" w:hAnsi="Sylfaen" w:cs="Sylfaen"/>
                <w:noProof/>
                <w:szCs w:val="20"/>
              </w:rPr>
              <w:t xml:space="preserve"> </w:t>
            </w:r>
            <w:r>
              <w:rPr>
                <w:rFonts w:ascii="Sylfaen" w:hAnsi="Sylfaen" w:cs="Calibri"/>
                <w:b/>
                <w:bCs/>
                <w:sz w:val="18"/>
                <w:szCs w:val="18"/>
              </w:rPr>
              <w:t>ամիսների</w:t>
            </w:r>
            <w:r w:rsidRPr="00B856CC">
              <w:rPr>
                <w:rFonts w:ascii="Sylfaen" w:hAnsi="Sylfaen" w:cs="Sylfaen"/>
                <w:noProof/>
                <w:szCs w:val="20"/>
                <w:lang w:val="hy-AM"/>
              </w:rPr>
              <w:t xml:space="preserve"> համապարփակ եկամուտներ</w:t>
            </w:r>
          </w:p>
        </w:tc>
        <w:tc>
          <w:tcPr>
            <w:tcW w:w="42" w:type="pct"/>
          </w:tcPr>
          <w:p w:rsidR="00B26579" w:rsidRPr="00B856CC" w:rsidRDefault="00B26579" w:rsidP="00F12908">
            <w:pPr>
              <w:tabs>
                <w:tab w:val="decimal" w:pos="1620"/>
              </w:tabs>
              <w:spacing w:beforeLines="20" w:afterLines="20"/>
              <w:ind w:right="57"/>
              <w:jc w:val="right"/>
              <w:rPr>
                <w:rFonts w:ascii="Sylfaen" w:hAnsi="Sylfaen" w:cs="Calibri"/>
                <w:sz w:val="20"/>
                <w:szCs w:val="20"/>
                <w:lang w:val="hy-AM"/>
              </w:rPr>
            </w:pPr>
          </w:p>
        </w:tc>
        <w:tc>
          <w:tcPr>
            <w:tcW w:w="687" w:type="pct"/>
            <w:shd w:val="clear" w:color="auto" w:fill="auto"/>
            <w:vAlign w:val="bottom"/>
          </w:tcPr>
          <w:p w:rsidR="00B26579" w:rsidRPr="009C4B07" w:rsidRDefault="00B26579" w:rsidP="00F12908">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w:t>
            </w:r>
          </w:p>
        </w:tc>
        <w:tc>
          <w:tcPr>
            <w:tcW w:w="19" w:type="pct"/>
            <w:vAlign w:val="bottom"/>
          </w:tcPr>
          <w:p w:rsidR="00B26579" w:rsidRPr="00B856CC" w:rsidRDefault="00B26579" w:rsidP="00F12908">
            <w:pPr>
              <w:tabs>
                <w:tab w:val="decimal" w:pos="1620"/>
              </w:tabs>
              <w:spacing w:beforeLines="20" w:afterLines="20"/>
              <w:ind w:right="57"/>
              <w:jc w:val="right"/>
              <w:rPr>
                <w:rFonts w:ascii="Sylfaen" w:hAnsi="Sylfaen" w:cs="Calibri"/>
                <w:sz w:val="20"/>
                <w:szCs w:val="20"/>
                <w:lang w:val="hy-AM"/>
              </w:rPr>
            </w:pPr>
          </w:p>
        </w:tc>
        <w:tc>
          <w:tcPr>
            <w:tcW w:w="657" w:type="pct"/>
            <w:gridSpan w:val="3"/>
            <w:vAlign w:val="bottom"/>
          </w:tcPr>
          <w:p w:rsidR="00B26579" w:rsidRPr="00B26579" w:rsidRDefault="00FC1093" w:rsidP="00F12908">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58</w:t>
            </w:r>
            <w:r w:rsidR="000D5F01">
              <w:rPr>
                <w:rFonts w:ascii="Sylfaen" w:hAnsi="Sylfaen" w:cs="Calibri"/>
                <w:sz w:val="20"/>
                <w:szCs w:val="20"/>
              </w:rPr>
              <w:t>,</w:t>
            </w:r>
            <w:r>
              <w:rPr>
                <w:rFonts w:ascii="Sylfaen" w:hAnsi="Sylfaen" w:cs="Calibri"/>
                <w:sz w:val="20"/>
                <w:szCs w:val="20"/>
              </w:rPr>
              <w:t>277</w:t>
            </w:r>
          </w:p>
        </w:tc>
        <w:tc>
          <w:tcPr>
            <w:tcW w:w="31" w:type="pct"/>
            <w:vAlign w:val="bottom"/>
          </w:tcPr>
          <w:p w:rsidR="00B26579" w:rsidRPr="00B856CC" w:rsidRDefault="00B26579" w:rsidP="00F12908">
            <w:pPr>
              <w:tabs>
                <w:tab w:val="decimal" w:pos="1620"/>
              </w:tabs>
              <w:spacing w:beforeLines="20" w:afterLines="20"/>
              <w:ind w:right="57"/>
              <w:jc w:val="right"/>
              <w:rPr>
                <w:rFonts w:ascii="Sylfaen" w:hAnsi="Sylfaen" w:cs="Calibri"/>
                <w:b/>
                <w:sz w:val="20"/>
                <w:szCs w:val="20"/>
                <w:lang w:val="hy-AM"/>
              </w:rPr>
            </w:pPr>
          </w:p>
        </w:tc>
        <w:tc>
          <w:tcPr>
            <w:tcW w:w="44" w:type="pct"/>
            <w:vAlign w:val="bottom"/>
          </w:tcPr>
          <w:p w:rsidR="00B26579" w:rsidRPr="00B856CC" w:rsidRDefault="00B26579" w:rsidP="00F12908">
            <w:pPr>
              <w:tabs>
                <w:tab w:val="decimal" w:pos="1620"/>
              </w:tabs>
              <w:spacing w:beforeLines="20" w:afterLines="20"/>
              <w:ind w:right="57"/>
              <w:jc w:val="right"/>
              <w:rPr>
                <w:rFonts w:ascii="Sylfaen" w:hAnsi="Sylfaen" w:cs="Calibri"/>
                <w:b/>
                <w:sz w:val="20"/>
                <w:szCs w:val="20"/>
                <w:lang w:val="hy-AM"/>
              </w:rPr>
            </w:pPr>
          </w:p>
        </w:tc>
        <w:tc>
          <w:tcPr>
            <w:tcW w:w="739" w:type="pct"/>
            <w:gridSpan w:val="2"/>
            <w:tcBorders>
              <w:top w:val="single" w:sz="4" w:space="0" w:color="auto"/>
            </w:tcBorders>
            <w:vAlign w:val="bottom"/>
          </w:tcPr>
          <w:p w:rsidR="00B26579" w:rsidRPr="009C4B07" w:rsidRDefault="00B26579" w:rsidP="00F12908">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10" w:type="pct"/>
            <w:vAlign w:val="bottom"/>
          </w:tcPr>
          <w:p w:rsidR="00B26579" w:rsidRPr="00B856CC" w:rsidRDefault="00B26579" w:rsidP="00F12908">
            <w:pPr>
              <w:tabs>
                <w:tab w:val="decimal" w:pos="1620"/>
              </w:tabs>
              <w:spacing w:beforeLines="20" w:afterLines="20"/>
              <w:ind w:right="57"/>
              <w:jc w:val="right"/>
              <w:rPr>
                <w:rFonts w:ascii="Sylfaen" w:hAnsi="Sylfaen" w:cs="Calibri"/>
                <w:b/>
                <w:sz w:val="20"/>
                <w:szCs w:val="20"/>
                <w:lang w:val="hy-AM"/>
              </w:rPr>
            </w:pPr>
          </w:p>
        </w:tc>
        <w:tc>
          <w:tcPr>
            <w:tcW w:w="539" w:type="pct"/>
            <w:tcBorders>
              <w:top w:val="single" w:sz="4" w:space="0" w:color="auto"/>
            </w:tcBorders>
            <w:vAlign w:val="bottom"/>
          </w:tcPr>
          <w:p w:rsidR="00B26579" w:rsidRPr="00B856CC" w:rsidRDefault="00B26579" w:rsidP="00F12908">
            <w:pPr>
              <w:tabs>
                <w:tab w:val="decimal" w:pos="1620"/>
              </w:tabs>
              <w:spacing w:beforeLines="20" w:afterLines="20"/>
              <w:ind w:right="57"/>
              <w:jc w:val="right"/>
              <w:rPr>
                <w:rFonts w:ascii="Sylfaen" w:hAnsi="Sylfaen" w:cs="Calibri"/>
                <w:b/>
                <w:sz w:val="20"/>
                <w:szCs w:val="20"/>
                <w:lang w:val="hy-AM"/>
              </w:rPr>
            </w:pPr>
          </w:p>
        </w:tc>
        <w:tc>
          <w:tcPr>
            <w:tcW w:w="58" w:type="pct"/>
            <w:vAlign w:val="bottom"/>
          </w:tcPr>
          <w:p w:rsidR="00B26579" w:rsidRPr="00B856CC" w:rsidRDefault="00B26579" w:rsidP="00F12908">
            <w:pPr>
              <w:tabs>
                <w:tab w:val="decimal" w:pos="1620"/>
              </w:tabs>
              <w:spacing w:beforeLines="20" w:afterLines="20"/>
              <w:ind w:right="57"/>
              <w:jc w:val="right"/>
              <w:rPr>
                <w:rFonts w:ascii="Sylfaen" w:hAnsi="Sylfaen" w:cs="Calibri"/>
                <w:b/>
                <w:sz w:val="20"/>
                <w:szCs w:val="20"/>
                <w:lang w:val="hy-AM"/>
              </w:rPr>
            </w:pPr>
          </w:p>
        </w:tc>
        <w:tc>
          <w:tcPr>
            <w:tcW w:w="773" w:type="pct"/>
            <w:vAlign w:val="bottom"/>
          </w:tcPr>
          <w:p w:rsidR="00B26579" w:rsidRPr="00B26579" w:rsidRDefault="00FC1093" w:rsidP="00F12908">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58,277</w:t>
            </w:r>
          </w:p>
        </w:tc>
      </w:tr>
      <w:tr w:rsidR="009F61BC" w:rsidRPr="00B856CC" w:rsidTr="009F61BC">
        <w:trPr>
          <w:gridBefore w:val="1"/>
          <w:gridAfter w:val="1"/>
          <w:wBefore w:w="48" w:type="pct"/>
          <w:wAfter w:w="275" w:type="pct"/>
          <w:cantSplit/>
          <w:trHeight w:val="170"/>
        </w:trPr>
        <w:tc>
          <w:tcPr>
            <w:tcW w:w="1078" w:type="pct"/>
          </w:tcPr>
          <w:p w:rsidR="00B26579" w:rsidRPr="00B856CC" w:rsidRDefault="00B26579" w:rsidP="00F12908">
            <w:pPr>
              <w:pStyle w:val="tabletext"/>
              <w:spacing w:beforeLines="20" w:afterLines="20"/>
              <w:rPr>
                <w:rFonts w:ascii="Sylfaen" w:hAnsi="Sylfaen" w:cs="Sylfaen"/>
                <w:noProof/>
                <w:szCs w:val="20"/>
                <w:lang w:val="hy-AM"/>
              </w:rPr>
            </w:pPr>
            <w:r w:rsidRPr="00660EDF">
              <w:rPr>
                <w:rFonts w:ascii="Sylfaen" w:hAnsi="Sylfaen" w:cs="Sylfaen"/>
                <w:noProof/>
                <w:szCs w:val="20"/>
                <w:lang w:val="hy-AM"/>
              </w:rPr>
              <w:t>Շահաբաժինների բաշխում</w:t>
            </w:r>
          </w:p>
        </w:tc>
        <w:tc>
          <w:tcPr>
            <w:tcW w:w="42" w:type="pct"/>
          </w:tcPr>
          <w:p w:rsidR="00B26579" w:rsidRPr="00B856CC" w:rsidRDefault="00B26579" w:rsidP="00F12908">
            <w:pPr>
              <w:tabs>
                <w:tab w:val="decimal" w:pos="1620"/>
              </w:tabs>
              <w:spacing w:beforeLines="20" w:afterLines="20"/>
              <w:ind w:right="57"/>
              <w:jc w:val="right"/>
              <w:rPr>
                <w:rFonts w:ascii="Sylfaen" w:hAnsi="Sylfaen" w:cs="Calibri"/>
                <w:sz w:val="20"/>
                <w:szCs w:val="20"/>
                <w:lang w:val="hy-AM"/>
              </w:rPr>
            </w:pPr>
          </w:p>
        </w:tc>
        <w:tc>
          <w:tcPr>
            <w:tcW w:w="687" w:type="pct"/>
            <w:shd w:val="clear" w:color="auto" w:fill="auto"/>
            <w:vAlign w:val="bottom"/>
          </w:tcPr>
          <w:p w:rsidR="00B26579" w:rsidRPr="009C4B07" w:rsidRDefault="00B26579" w:rsidP="00F12908">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w:t>
            </w:r>
          </w:p>
        </w:tc>
        <w:tc>
          <w:tcPr>
            <w:tcW w:w="19" w:type="pct"/>
            <w:vAlign w:val="bottom"/>
          </w:tcPr>
          <w:p w:rsidR="00B26579" w:rsidRPr="00B856CC" w:rsidRDefault="00B26579" w:rsidP="00F12908">
            <w:pPr>
              <w:tabs>
                <w:tab w:val="decimal" w:pos="1620"/>
              </w:tabs>
              <w:spacing w:beforeLines="20" w:afterLines="20"/>
              <w:ind w:right="57"/>
              <w:jc w:val="right"/>
              <w:rPr>
                <w:rFonts w:ascii="Sylfaen" w:hAnsi="Sylfaen" w:cs="Calibri"/>
                <w:sz w:val="20"/>
                <w:szCs w:val="20"/>
                <w:lang w:val="hy-AM"/>
              </w:rPr>
            </w:pPr>
          </w:p>
        </w:tc>
        <w:tc>
          <w:tcPr>
            <w:tcW w:w="657" w:type="pct"/>
            <w:gridSpan w:val="3"/>
            <w:vAlign w:val="bottom"/>
          </w:tcPr>
          <w:p w:rsidR="00B26579" w:rsidRPr="00B26579" w:rsidRDefault="00B26579" w:rsidP="00F12908">
            <w:pPr>
              <w:tabs>
                <w:tab w:val="decimal" w:pos="1620"/>
              </w:tabs>
              <w:spacing w:beforeLines="20" w:afterLines="20"/>
              <w:ind w:right="57"/>
              <w:jc w:val="right"/>
              <w:rPr>
                <w:rFonts w:ascii="Sylfaen" w:hAnsi="Sylfaen" w:cs="Calibri"/>
                <w:sz w:val="20"/>
                <w:szCs w:val="20"/>
              </w:rPr>
            </w:pPr>
          </w:p>
        </w:tc>
        <w:tc>
          <w:tcPr>
            <w:tcW w:w="31" w:type="pct"/>
            <w:vAlign w:val="bottom"/>
          </w:tcPr>
          <w:p w:rsidR="00B26579" w:rsidRPr="00B856CC" w:rsidRDefault="00B26579" w:rsidP="00F12908">
            <w:pPr>
              <w:tabs>
                <w:tab w:val="decimal" w:pos="1620"/>
              </w:tabs>
              <w:spacing w:beforeLines="20" w:afterLines="20"/>
              <w:ind w:right="57"/>
              <w:jc w:val="right"/>
              <w:rPr>
                <w:rFonts w:ascii="Sylfaen" w:hAnsi="Sylfaen" w:cs="Calibri"/>
                <w:b/>
                <w:sz w:val="20"/>
                <w:szCs w:val="20"/>
                <w:lang w:val="hy-AM"/>
              </w:rPr>
            </w:pPr>
          </w:p>
        </w:tc>
        <w:tc>
          <w:tcPr>
            <w:tcW w:w="44" w:type="pct"/>
            <w:vAlign w:val="bottom"/>
          </w:tcPr>
          <w:p w:rsidR="00B26579" w:rsidRPr="00B856CC" w:rsidRDefault="00B26579" w:rsidP="00F12908">
            <w:pPr>
              <w:tabs>
                <w:tab w:val="decimal" w:pos="1620"/>
              </w:tabs>
              <w:spacing w:beforeLines="20" w:afterLines="20"/>
              <w:ind w:right="57"/>
              <w:jc w:val="right"/>
              <w:rPr>
                <w:rFonts w:ascii="Sylfaen" w:hAnsi="Sylfaen" w:cs="Calibri"/>
                <w:b/>
                <w:sz w:val="20"/>
                <w:szCs w:val="20"/>
                <w:lang w:val="hy-AM"/>
              </w:rPr>
            </w:pPr>
          </w:p>
        </w:tc>
        <w:tc>
          <w:tcPr>
            <w:tcW w:w="739" w:type="pct"/>
            <w:gridSpan w:val="2"/>
            <w:vAlign w:val="bottom"/>
          </w:tcPr>
          <w:p w:rsidR="00B26579" w:rsidRPr="009C4B07" w:rsidRDefault="00B26579" w:rsidP="00F12908">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10" w:type="pct"/>
            <w:vAlign w:val="bottom"/>
          </w:tcPr>
          <w:p w:rsidR="00B26579" w:rsidRPr="00B856CC" w:rsidRDefault="00B26579" w:rsidP="00F12908">
            <w:pPr>
              <w:tabs>
                <w:tab w:val="decimal" w:pos="1620"/>
              </w:tabs>
              <w:spacing w:beforeLines="20" w:afterLines="20"/>
              <w:ind w:right="57"/>
              <w:jc w:val="right"/>
              <w:rPr>
                <w:rFonts w:ascii="Sylfaen" w:hAnsi="Sylfaen" w:cs="Calibri"/>
                <w:b/>
                <w:sz w:val="20"/>
                <w:szCs w:val="20"/>
                <w:lang w:val="hy-AM"/>
              </w:rPr>
            </w:pPr>
          </w:p>
        </w:tc>
        <w:tc>
          <w:tcPr>
            <w:tcW w:w="539" w:type="pct"/>
            <w:vAlign w:val="bottom"/>
          </w:tcPr>
          <w:p w:rsidR="00B26579" w:rsidRPr="00B856CC" w:rsidRDefault="00B26579" w:rsidP="00F12908">
            <w:pPr>
              <w:tabs>
                <w:tab w:val="decimal" w:pos="1620"/>
              </w:tabs>
              <w:spacing w:beforeLines="20" w:afterLines="20"/>
              <w:ind w:right="57"/>
              <w:jc w:val="right"/>
              <w:rPr>
                <w:rFonts w:ascii="Sylfaen" w:hAnsi="Sylfaen" w:cs="Calibri"/>
                <w:b/>
                <w:sz w:val="20"/>
                <w:szCs w:val="20"/>
                <w:lang w:val="hy-AM"/>
              </w:rPr>
            </w:pPr>
          </w:p>
        </w:tc>
        <w:tc>
          <w:tcPr>
            <w:tcW w:w="58" w:type="pct"/>
            <w:vAlign w:val="bottom"/>
          </w:tcPr>
          <w:p w:rsidR="00B26579" w:rsidRPr="00B856CC" w:rsidRDefault="00B26579" w:rsidP="00F12908">
            <w:pPr>
              <w:tabs>
                <w:tab w:val="decimal" w:pos="1620"/>
              </w:tabs>
              <w:spacing w:beforeLines="20" w:afterLines="20"/>
              <w:ind w:right="57"/>
              <w:jc w:val="right"/>
              <w:rPr>
                <w:rFonts w:ascii="Sylfaen" w:hAnsi="Sylfaen" w:cs="Calibri"/>
                <w:b/>
                <w:sz w:val="20"/>
                <w:szCs w:val="20"/>
                <w:lang w:val="hy-AM"/>
              </w:rPr>
            </w:pPr>
          </w:p>
        </w:tc>
        <w:tc>
          <w:tcPr>
            <w:tcW w:w="773" w:type="pct"/>
            <w:vAlign w:val="bottom"/>
          </w:tcPr>
          <w:p w:rsidR="00B26579" w:rsidRPr="00B26579" w:rsidRDefault="00B26579" w:rsidP="00F12908">
            <w:pPr>
              <w:tabs>
                <w:tab w:val="decimal" w:pos="1620"/>
              </w:tabs>
              <w:spacing w:beforeLines="20" w:afterLines="20"/>
              <w:ind w:right="57"/>
              <w:jc w:val="right"/>
              <w:rPr>
                <w:rFonts w:ascii="Sylfaen" w:hAnsi="Sylfaen" w:cs="Calibri"/>
                <w:sz w:val="20"/>
                <w:szCs w:val="20"/>
              </w:rPr>
            </w:pPr>
          </w:p>
        </w:tc>
      </w:tr>
      <w:tr w:rsidR="009F61BC" w:rsidRPr="00B856CC" w:rsidTr="009F61BC">
        <w:trPr>
          <w:gridBefore w:val="1"/>
          <w:gridAfter w:val="1"/>
          <w:wBefore w:w="48" w:type="pct"/>
          <w:wAfter w:w="275" w:type="pct"/>
          <w:cantSplit/>
          <w:trHeight w:val="170"/>
        </w:trPr>
        <w:tc>
          <w:tcPr>
            <w:tcW w:w="1078" w:type="pct"/>
          </w:tcPr>
          <w:p w:rsidR="00103ACF" w:rsidRPr="00103ACF" w:rsidRDefault="00103ACF" w:rsidP="00F12908">
            <w:pPr>
              <w:pStyle w:val="tabletext"/>
              <w:spacing w:beforeLines="20" w:afterLines="20"/>
              <w:rPr>
                <w:rFonts w:ascii="Sylfaen" w:hAnsi="Sylfaen" w:cs="Sylfaen"/>
                <w:noProof/>
                <w:szCs w:val="20"/>
              </w:rPr>
            </w:pPr>
            <w:r>
              <w:rPr>
                <w:rFonts w:ascii="Sylfaen" w:hAnsi="Sylfaen" w:cs="Sylfaen"/>
                <w:noProof/>
                <w:szCs w:val="20"/>
              </w:rPr>
              <w:t>Ներքին տեղաշարժ</w:t>
            </w:r>
          </w:p>
        </w:tc>
        <w:tc>
          <w:tcPr>
            <w:tcW w:w="42" w:type="pct"/>
          </w:tcPr>
          <w:p w:rsidR="00103ACF" w:rsidRPr="00B856CC" w:rsidRDefault="00103ACF" w:rsidP="00F12908">
            <w:pPr>
              <w:tabs>
                <w:tab w:val="decimal" w:pos="1620"/>
              </w:tabs>
              <w:spacing w:beforeLines="20" w:afterLines="20"/>
              <w:ind w:right="57"/>
              <w:jc w:val="right"/>
              <w:rPr>
                <w:rFonts w:ascii="Sylfaen" w:hAnsi="Sylfaen" w:cs="Calibri"/>
                <w:sz w:val="20"/>
                <w:szCs w:val="20"/>
                <w:lang w:val="hy-AM"/>
              </w:rPr>
            </w:pPr>
          </w:p>
        </w:tc>
        <w:tc>
          <w:tcPr>
            <w:tcW w:w="687" w:type="pct"/>
            <w:shd w:val="clear" w:color="auto" w:fill="auto"/>
            <w:vAlign w:val="bottom"/>
          </w:tcPr>
          <w:p w:rsidR="00103ACF" w:rsidRPr="009C4B07" w:rsidRDefault="009C4B07" w:rsidP="00F12908">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w:t>
            </w:r>
          </w:p>
        </w:tc>
        <w:tc>
          <w:tcPr>
            <w:tcW w:w="19" w:type="pct"/>
            <w:vAlign w:val="bottom"/>
          </w:tcPr>
          <w:p w:rsidR="00103ACF" w:rsidRPr="00B856CC" w:rsidRDefault="00103ACF" w:rsidP="00F12908">
            <w:pPr>
              <w:tabs>
                <w:tab w:val="decimal" w:pos="1620"/>
              </w:tabs>
              <w:spacing w:beforeLines="20" w:afterLines="20"/>
              <w:ind w:right="57"/>
              <w:jc w:val="right"/>
              <w:rPr>
                <w:rFonts w:ascii="Sylfaen" w:hAnsi="Sylfaen" w:cs="Calibri"/>
                <w:sz w:val="20"/>
                <w:szCs w:val="20"/>
                <w:lang w:val="hy-AM"/>
              </w:rPr>
            </w:pPr>
          </w:p>
        </w:tc>
        <w:tc>
          <w:tcPr>
            <w:tcW w:w="657" w:type="pct"/>
            <w:gridSpan w:val="3"/>
            <w:tcBorders>
              <w:bottom w:val="single" w:sz="4" w:space="0" w:color="auto"/>
            </w:tcBorders>
            <w:vAlign w:val="bottom"/>
          </w:tcPr>
          <w:p w:rsidR="00103ACF" w:rsidRPr="00B26579" w:rsidRDefault="00103ACF" w:rsidP="00F12908">
            <w:pPr>
              <w:tabs>
                <w:tab w:val="decimal" w:pos="1620"/>
              </w:tabs>
              <w:spacing w:beforeLines="20" w:afterLines="20"/>
              <w:ind w:right="57"/>
              <w:jc w:val="right"/>
              <w:rPr>
                <w:rFonts w:ascii="Sylfaen" w:hAnsi="Sylfaen" w:cs="Calibri"/>
                <w:sz w:val="20"/>
                <w:szCs w:val="20"/>
              </w:rPr>
            </w:pPr>
          </w:p>
        </w:tc>
        <w:tc>
          <w:tcPr>
            <w:tcW w:w="31" w:type="pct"/>
            <w:vAlign w:val="bottom"/>
          </w:tcPr>
          <w:p w:rsidR="00103ACF" w:rsidRPr="00B856CC" w:rsidRDefault="00103ACF" w:rsidP="00F12908">
            <w:pPr>
              <w:tabs>
                <w:tab w:val="decimal" w:pos="1620"/>
              </w:tabs>
              <w:spacing w:beforeLines="20" w:afterLines="20"/>
              <w:ind w:right="57"/>
              <w:jc w:val="right"/>
              <w:rPr>
                <w:rFonts w:ascii="Sylfaen" w:hAnsi="Sylfaen" w:cs="Calibri"/>
                <w:b/>
                <w:sz w:val="20"/>
                <w:szCs w:val="20"/>
                <w:lang w:val="hy-AM"/>
              </w:rPr>
            </w:pPr>
          </w:p>
        </w:tc>
        <w:tc>
          <w:tcPr>
            <w:tcW w:w="44" w:type="pct"/>
            <w:vAlign w:val="bottom"/>
          </w:tcPr>
          <w:p w:rsidR="00103ACF" w:rsidRPr="00B856CC" w:rsidRDefault="00103ACF" w:rsidP="00F12908">
            <w:pPr>
              <w:tabs>
                <w:tab w:val="decimal" w:pos="1620"/>
              </w:tabs>
              <w:spacing w:beforeLines="20" w:afterLines="20"/>
              <w:ind w:right="57"/>
              <w:jc w:val="right"/>
              <w:rPr>
                <w:rFonts w:ascii="Sylfaen" w:hAnsi="Sylfaen" w:cs="Calibri"/>
                <w:b/>
                <w:sz w:val="20"/>
                <w:szCs w:val="20"/>
                <w:lang w:val="hy-AM"/>
              </w:rPr>
            </w:pPr>
          </w:p>
        </w:tc>
        <w:tc>
          <w:tcPr>
            <w:tcW w:w="739" w:type="pct"/>
            <w:gridSpan w:val="2"/>
            <w:tcBorders>
              <w:bottom w:val="single" w:sz="4" w:space="0" w:color="auto"/>
            </w:tcBorders>
            <w:vAlign w:val="bottom"/>
          </w:tcPr>
          <w:p w:rsidR="00103ACF" w:rsidRPr="00660EDF" w:rsidRDefault="009C4B07" w:rsidP="00F12908">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10" w:type="pct"/>
            <w:vAlign w:val="bottom"/>
          </w:tcPr>
          <w:p w:rsidR="00103ACF" w:rsidRPr="00660EDF" w:rsidRDefault="00103ACF" w:rsidP="00F12908">
            <w:pPr>
              <w:tabs>
                <w:tab w:val="decimal" w:pos="1620"/>
              </w:tabs>
              <w:spacing w:beforeLines="20" w:afterLines="20"/>
              <w:ind w:right="57"/>
              <w:jc w:val="right"/>
              <w:rPr>
                <w:rFonts w:ascii="Sylfaen" w:hAnsi="Sylfaen" w:cs="Calibri"/>
                <w:b/>
                <w:sz w:val="20"/>
                <w:szCs w:val="20"/>
              </w:rPr>
            </w:pPr>
          </w:p>
        </w:tc>
        <w:tc>
          <w:tcPr>
            <w:tcW w:w="539" w:type="pct"/>
            <w:vAlign w:val="bottom"/>
          </w:tcPr>
          <w:p w:rsidR="00103ACF" w:rsidRPr="009C4B07" w:rsidRDefault="00103ACF" w:rsidP="00F12908">
            <w:pPr>
              <w:tabs>
                <w:tab w:val="decimal" w:pos="1620"/>
              </w:tabs>
              <w:spacing w:beforeLines="20" w:afterLines="20"/>
              <w:ind w:right="57"/>
              <w:jc w:val="right"/>
              <w:rPr>
                <w:rFonts w:ascii="Sylfaen" w:hAnsi="Sylfaen" w:cs="Calibri"/>
                <w:sz w:val="20"/>
                <w:szCs w:val="20"/>
              </w:rPr>
            </w:pPr>
          </w:p>
        </w:tc>
        <w:tc>
          <w:tcPr>
            <w:tcW w:w="58" w:type="pct"/>
            <w:vAlign w:val="bottom"/>
          </w:tcPr>
          <w:p w:rsidR="00103ACF" w:rsidRPr="009C4B07" w:rsidRDefault="00103ACF" w:rsidP="00F12908">
            <w:pPr>
              <w:tabs>
                <w:tab w:val="decimal" w:pos="1620"/>
              </w:tabs>
              <w:spacing w:beforeLines="20" w:afterLines="20"/>
              <w:ind w:right="57"/>
              <w:jc w:val="right"/>
              <w:rPr>
                <w:rFonts w:ascii="Sylfaen" w:hAnsi="Sylfaen" w:cs="Calibri"/>
                <w:sz w:val="20"/>
                <w:szCs w:val="20"/>
                <w:lang w:val="hy-AM"/>
              </w:rPr>
            </w:pPr>
          </w:p>
        </w:tc>
        <w:tc>
          <w:tcPr>
            <w:tcW w:w="773" w:type="pct"/>
            <w:vAlign w:val="bottom"/>
          </w:tcPr>
          <w:p w:rsidR="00103ACF" w:rsidRPr="009638DB" w:rsidRDefault="009C4B07" w:rsidP="00F12908">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w:t>
            </w:r>
          </w:p>
        </w:tc>
      </w:tr>
      <w:tr w:rsidR="009F61BC" w:rsidRPr="00B856CC" w:rsidTr="009F61BC">
        <w:trPr>
          <w:gridBefore w:val="1"/>
          <w:gridAfter w:val="1"/>
          <w:wBefore w:w="48" w:type="pct"/>
          <w:wAfter w:w="275" w:type="pct"/>
          <w:cantSplit/>
          <w:trHeight w:val="459"/>
        </w:trPr>
        <w:tc>
          <w:tcPr>
            <w:tcW w:w="1078" w:type="pct"/>
            <w:tcBorders>
              <w:top w:val="single" w:sz="4" w:space="0" w:color="auto"/>
              <w:bottom w:val="single" w:sz="4" w:space="0" w:color="auto"/>
            </w:tcBorders>
            <w:vAlign w:val="center"/>
          </w:tcPr>
          <w:p w:rsidR="00103ACF" w:rsidRPr="0095164B" w:rsidRDefault="00103ACF" w:rsidP="00F12908">
            <w:pPr>
              <w:pStyle w:val="tabletext"/>
              <w:spacing w:beforeLines="20" w:afterLines="20"/>
              <w:jc w:val="left"/>
              <w:rPr>
                <w:rFonts w:ascii="Sylfaen" w:hAnsi="Sylfaen" w:cs="Sylfaen"/>
                <w:b/>
                <w:szCs w:val="20"/>
              </w:rPr>
            </w:pPr>
            <w:r w:rsidRPr="00B856CC">
              <w:rPr>
                <w:rFonts w:ascii="Sylfaen" w:hAnsi="Sylfaen" w:cs="Sylfaen"/>
                <w:b/>
                <w:szCs w:val="20"/>
                <w:lang w:val="hy-AM"/>
              </w:rPr>
              <w:t>Մնացորդը</w:t>
            </w:r>
            <w:r w:rsidRPr="00B856CC">
              <w:rPr>
                <w:rFonts w:ascii="Sylfaen" w:hAnsi="Sylfaen" w:cs="Calibri"/>
                <w:b/>
                <w:szCs w:val="20"/>
                <w:lang w:val="hy-AM"/>
              </w:rPr>
              <w:t xml:space="preserve"> </w:t>
            </w:r>
            <w:r>
              <w:rPr>
                <w:rFonts w:ascii="Sylfaen" w:hAnsi="Sylfaen" w:cs="Sylfaen"/>
                <w:b/>
                <w:szCs w:val="20"/>
              </w:rPr>
              <w:t>3</w:t>
            </w:r>
            <w:r w:rsidR="00980245">
              <w:rPr>
                <w:rFonts w:ascii="Sylfaen" w:hAnsi="Sylfaen" w:cs="Sylfaen"/>
                <w:b/>
                <w:szCs w:val="20"/>
              </w:rPr>
              <w:t>0 հունիսի</w:t>
            </w:r>
            <w:r w:rsidR="002F2F7C" w:rsidRPr="00051532">
              <w:rPr>
                <w:rFonts w:ascii="Sylfaen" w:hAnsi="Sylfaen" w:cs="Sylfaen"/>
                <w:i/>
                <w:szCs w:val="20"/>
                <w:lang w:val="hy-AM" w:eastAsia="ru-RU"/>
              </w:rPr>
              <w:t xml:space="preserve"> </w:t>
            </w:r>
            <w:r w:rsidR="002F2F7C" w:rsidRPr="005623C1">
              <w:rPr>
                <w:rFonts w:ascii="Sylfaen" w:hAnsi="Sylfaen" w:cs="Calibri"/>
                <w:i/>
                <w:szCs w:val="20"/>
                <w:lang w:val="hy-AM" w:eastAsia="ru-RU"/>
              </w:rPr>
              <w:t xml:space="preserve"> </w:t>
            </w:r>
            <w:r w:rsidRPr="00B856CC">
              <w:rPr>
                <w:rFonts w:ascii="Sylfaen" w:hAnsi="Sylfaen" w:cs="Calibri"/>
                <w:b/>
                <w:szCs w:val="20"/>
                <w:lang w:val="hy-AM"/>
              </w:rPr>
              <w:t>201</w:t>
            </w:r>
            <w:r w:rsidR="000D5F01">
              <w:rPr>
                <w:rFonts w:ascii="Sylfaen" w:hAnsi="Sylfaen" w:cs="Calibri"/>
                <w:b/>
                <w:szCs w:val="20"/>
              </w:rPr>
              <w:t>2</w:t>
            </w:r>
            <w:r w:rsidRPr="00B856CC">
              <w:rPr>
                <w:rFonts w:ascii="Sylfaen" w:hAnsi="Sylfaen" w:cs="Calibri"/>
                <w:b/>
                <w:szCs w:val="20"/>
                <w:lang w:val="hy-AM"/>
              </w:rPr>
              <w:t>թ</w:t>
            </w:r>
            <w:r>
              <w:rPr>
                <w:rFonts w:ascii="Sylfaen" w:hAnsi="Sylfaen" w:cs="Calibri"/>
                <w:b/>
                <w:szCs w:val="20"/>
              </w:rPr>
              <w:t xml:space="preserve"> դրությամբ</w:t>
            </w:r>
          </w:p>
        </w:tc>
        <w:tc>
          <w:tcPr>
            <w:tcW w:w="42" w:type="pct"/>
          </w:tcPr>
          <w:p w:rsidR="00103ACF" w:rsidRPr="00B856CC" w:rsidRDefault="00103ACF" w:rsidP="00F12908">
            <w:pPr>
              <w:tabs>
                <w:tab w:val="decimal" w:pos="1620"/>
              </w:tabs>
              <w:spacing w:beforeLines="20" w:afterLines="20"/>
              <w:ind w:right="57"/>
              <w:jc w:val="right"/>
              <w:rPr>
                <w:rFonts w:ascii="Sylfaen" w:hAnsi="Sylfaen" w:cs="Calibri"/>
                <w:b/>
                <w:sz w:val="20"/>
                <w:szCs w:val="20"/>
              </w:rPr>
            </w:pPr>
          </w:p>
        </w:tc>
        <w:tc>
          <w:tcPr>
            <w:tcW w:w="687" w:type="pct"/>
            <w:tcBorders>
              <w:top w:val="single" w:sz="4" w:space="0" w:color="auto"/>
              <w:bottom w:val="single" w:sz="4" w:space="0" w:color="auto"/>
            </w:tcBorders>
            <w:shd w:val="clear" w:color="auto" w:fill="auto"/>
            <w:vAlign w:val="bottom"/>
          </w:tcPr>
          <w:p w:rsidR="00103ACF" w:rsidRPr="00B856CC" w:rsidRDefault="00103ACF" w:rsidP="00F12908">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1,095,340</w:t>
            </w:r>
          </w:p>
        </w:tc>
        <w:tc>
          <w:tcPr>
            <w:tcW w:w="19" w:type="pct"/>
            <w:vAlign w:val="bottom"/>
          </w:tcPr>
          <w:p w:rsidR="00103ACF" w:rsidRPr="00B856CC" w:rsidRDefault="00103ACF" w:rsidP="00F12908">
            <w:pPr>
              <w:tabs>
                <w:tab w:val="decimal" w:pos="1620"/>
              </w:tabs>
              <w:spacing w:beforeLines="20" w:afterLines="20"/>
              <w:ind w:right="57"/>
              <w:jc w:val="right"/>
              <w:rPr>
                <w:rFonts w:ascii="Sylfaen" w:hAnsi="Sylfaen" w:cs="Calibri"/>
                <w:b/>
                <w:sz w:val="20"/>
                <w:szCs w:val="20"/>
                <w:lang w:val="hy-AM"/>
              </w:rPr>
            </w:pPr>
          </w:p>
        </w:tc>
        <w:tc>
          <w:tcPr>
            <w:tcW w:w="657" w:type="pct"/>
            <w:gridSpan w:val="3"/>
            <w:tcBorders>
              <w:top w:val="single" w:sz="4" w:space="0" w:color="auto"/>
              <w:bottom w:val="single" w:sz="4" w:space="0" w:color="auto"/>
            </w:tcBorders>
            <w:vAlign w:val="bottom"/>
          </w:tcPr>
          <w:p w:rsidR="00103ACF" w:rsidRDefault="00FC1093" w:rsidP="00F12908">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2,033</w:t>
            </w:r>
            <w:r w:rsidR="000D5F01">
              <w:rPr>
                <w:rFonts w:ascii="Sylfaen" w:hAnsi="Sylfaen" w:cs="Calibri"/>
                <w:b/>
                <w:sz w:val="20"/>
                <w:szCs w:val="20"/>
              </w:rPr>
              <w:t>,</w:t>
            </w:r>
            <w:r>
              <w:rPr>
                <w:rFonts w:ascii="Sylfaen" w:hAnsi="Sylfaen" w:cs="Calibri"/>
                <w:b/>
                <w:sz w:val="20"/>
                <w:szCs w:val="20"/>
              </w:rPr>
              <w:t>485</w:t>
            </w:r>
          </w:p>
        </w:tc>
        <w:tc>
          <w:tcPr>
            <w:tcW w:w="31" w:type="pct"/>
            <w:vAlign w:val="bottom"/>
          </w:tcPr>
          <w:p w:rsidR="00103ACF" w:rsidRPr="00B856CC" w:rsidRDefault="00103ACF" w:rsidP="00F12908">
            <w:pPr>
              <w:tabs>
                <w:tab w:val="decimal" w:pos="1620"/>
              </w:tabs>
              <w:spacing w:beforeLines="20" w:afterLines="20"/>
              <w:ind w:right="57"/>
              <w:jc w:val="right"/>
              <w:rPr>
                <w:rFonts w:ascii="Sylfaen" w:hAnsi="Sylfaen" w:cs="Calibri"/>
                <w:b/>
                <w:sz w:val="20"/>
                <w:szCs w:val="20"/>
                <w:lang w:val="hy-AM"/>
              </w:rPr>
            </w:pPr>
          </w:p>
        </w:tc>
        <w:tc>
          <w:tcPr>
            <w:tcW w:w="44" w:type="pct"/>
            <w:vAlign w:val="bottom"/>
          </w:tcPr>
          <w:p w:rsidR="00103ACF" w:rsidRPr="00B856CC" w:rsidRDefault="00103ACF" w:rsidP="00F12908">
            <w:pPr>
              <w:tabs>
                <w:tab w:val="decimal" w:pos="1620"/>
              </w:tabs>
              <w:spacing w:beforeLines="20" w:afterLines="20"/>
              <w:ind w:right="57"/>
              <w:jc w:val="right"/>
              <w:rPr>
                <w:rFonts w:ascii="Sylfaen" w:hAnsi="Sylfaen" w:cs="Calibri"/>
                <w:b/>
                <w:sz w:val="20"/>
                <w:szCs w:val="20"/>
                <w:lang w:val="hy-AM"/>
              </w:rPr>
            </w:pPr>
          </w:p>
        </w:tc>
        <w:tc>
          <w:tcPr>
            <w:tcW w:w="739" w:type="pct"/>
            <w:gridSpan w:val="2"/>
            <w:tcBorders>
              <w:top w:val="single" w:sz="4" w:space="0" w:color="auto"/>
              <w:bottom w:val="single" w:sz="4" w:space="0" w:color="auto"/>
            </w:tcBorders>
            <w:vAlign w:val="bottom"/>
          </w:tcPr>
          <w:p w:rsidR="00103ACF" w:rsidRDefault="00FC1093" w:rsidP="00F12908">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10" w:type="pct"/>
            <w:vAlign w:val="bottom"/>
          </w:tcPr>
          <w:p w:rsidR="00103ACF" w:rsidRDefault="00103ACF" w:rsidP="00F12908">
            <w:pPr>
              <w:tabs>
                <w:tab w:val="decimal" w:pos="1620"/>
              </w:tabs>
              <w:spacing w:beforeLines="20" w:afterLines="20"/>
              <w:ind w:right="57"/>
              <w:jc w:val="right"/>
              <w:rPr>
                <w:rFonts w:ascii="Sylfaen" w:hAnsi="Sylfaen" w:cs="Calibri"/>
                <w:b/>
                <w:sz w:val="20"/>
                <w:szCs w:val="20"/>
              </w:rPr>
            </w:pPr>
          </w:p>
        </w:tc>
        <w:tc>
          <w:tcPr>
            <w:tcW w:w="539" w:type="pct"/>
            <w:tcBorders>
              <w:top w:val="single" w:sz="4" w:space="0" w:color="auto"/>
              <w:bottom w:val="single" w:sz="4" w:space="0" w:color="auto"/>
            </w:tcBorders>
            <w:vAlign w:val="bottom"/>
          </w:tcPr>
          <w:p w:rsidR="00103ACF" w:rsidRDefault="009C4B07" w:rsidP="00F12908">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23,707</w:t>
            </w:r>
          </w:p>
        </w:tc>
        <w:tc>
          <w:tcPr>
            <w:tcW w:w="58" w:type="pct"/>
            <w:vAlign w:val="bottom"/>
          </w:tcPr>
          <w:p w:rsidR="00103ACF" w:rsidRPr="00B856CC" w:rsidRDefault="00103ACF" w:rsidP="00F12908">
            <w:pPr>
              <w:tabs>
                <w:tab w:val="decimal" w:pos="1620"/>
              </w:tabs>
              <w:spacing w:beforeLines="20" w:afterLines="20"/>
              <w:ind w:right="57"/>
              <w:jc w:val="right"/>
              <w:rPr>
                <w:rFonts w:ascii="Sylfaen" w:hAnsi="Sylfaen" w:cs="Calibri"/>
                <w:b/>
                <w:sz w:val="20"/>
                <w:szCs w:val="20"/>
                <w:lang w:val="hy-AM"/>
              </w:rPr>
            </w:pPr>
          </w:p>
        </w:tc>
        <w:tc>
          <w:tcPr>
            <w:tcW w:w="773" w:type="pct"/>
            <w:tcBorders>
              <w:top w:val="single" w:sz="4" w:space="0" w:color="auto"/>
              <w:bottom w:val="single" w:sz="4" w:space="0" w:color="auto"/>
            </w:tcBorders>
            <w:vAlign w:val="bottom"/>
          </w:tcPr>
          <w:p w:rsidR="00103ACF" w:rsidRDefault="00FC1093" w:rsidP="00F12908">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3</w:t>
            </w:r>
            <w:r w:rsidR="000D5F01">
              <w:rPr>
                <w:rFonts w:ascii="Sylfaen" w:hAnsi="Sylfaen" w:cs="Calibri"/>
                <w:b/>
                <w:sz w:val="20"/>
                <w:szCs w:val="20"/>
              </w:rPr>
              <w:t>,</w:t>
            </w:r>
            <w:r>
              <w:rPr>
                <w:rFonts w:ascii="Sylfaen" w:hAnsi="Sylfaen" w:cs="Calibri"/>
                <w:b/>
                <w:sz w:val="20"/>
                <w:szCs w:val="20"/>
              </w:rPr>
              <w:t>152</w:t>
            </w:r>
            <w:r w:rsidR="000D5F01">
              <w:rPr>
                <w:rFonts w:ascii="Sylfaen" w:hAnsi="Sylfaen" w:cs="Calibri"/>
                <w:b/>
                <w:sz w:val="20"/>
                <w:szCs w:val="20"/>
              </w:rPr>
              <w:t>,</w:t>
            </w:r>
            <w:r>
              <w:rPr>
                <w:rFonts w:ascii="Sylfaen" w:hAnsi="Sylfaen" w:cs="Calibri"/>
                <w:b/>
                <w:sz w:val="20"/>
                <w:szCs w:val="20"/>
              </w:rPr>
              <w:t>532</w:t>
            </w:r>
          </w:p>
        </w:tc>
      </w:tr>
      <w:tr w:rsidR="009F61BC" w:rsidRPr="00B856CC" w:rsidTr="009F61BC">
        <w:trPr>
          <w:gridBefore w:val="1"/>
          <w:gridAfter w:val="1"/>
          <w:wBefore w:w="48" w:type="pct"/>
          <w:wAfter w:w="275" w:type="pct"/>
          <w:cantSplit/>
          <w:trHeight w:val="459"/>
        </w:trPr>
        <w:tc>
          <w:tcPr>
            <w:tcW w:w="1078" w:type="pct"/>
            <w:tcBorders>
              <w:top w:val="single" w:sz="4" w:space="0" w:color="auto"/>
              <w:bottom w:val="single" w:sz="4" w:space="0" w:color="auto"/>
            </w:tcBorders>
            <w:vAlign w:val="center"/>
          </w:tcPr>
          <w:p w:rsidR="00103ACF" w:rsidRPr="008B7F64" w:rsidRDefault="00103ACF" w:rsidP="00F12908">
            <w:pPr>
              <w:pStyle w:val="tabletext"/>
              <w:spacing w:beforeLines="20" w:afterLines="20"/>
              <w:jc w:val="left"/>
              <w:rPr>
                <w:rFonts w:ascii="Sylfaen" w:hAnsi="Sylfaen" w:cs="Sylfaen"/>
                <w:b/>
                <w:sz w:val="16"/>
                <w:szCs w:val="16"/>
                <w:lang w:val="hy-AM"/>
              </w:rPr>
            </w:pPr>
          </w:p>
        </w:tc>
        <w:tc>
          <w:tcPr>
            <w:tcW w:w="42" w:type="pct"/>
          </w:tcPr>
          <w:p w:rsidR="00103ACF" w:rsidRPr="00B856CC" w:rsidRDefault="00103ACF" w:rsidP="00F12908">
            <w:pPr>
              <w:tabs>
                <w:tab w:val="decimal" w:pos="1620"/>
              </w:tabs>
              <w:spacing w:beforeLines="20" w:afterLines="20"/>
              <w:ind w:right="57"/>
              <w:jc w:val="right"/>
              <w:rPr>
                <w:rFonts w:ascii="Sylfaen" w:hAnsi="Sylfaen" w:cs="Calibri"/>
                <w:b/>
                <w:sz w:val="20"/>
                <w:szCs w:val="20"/>
              </w:rPr>
            </w:pPr>
          </w:p>
        </w:tc>
        <w:tc>
          <w:tcPr>
            <w:tcW w:w="687" w:type="pct"/>
            <w:tcBorders>
              <w:top w:val="single" w:sz="4" w:space="0" w:color="auto"/>
              <w:bottom w:val="single" w:sz="4" w:space="0" w:color="auto"/>
            </w:tcBorders>
            <w:shd w:val="clear" w:color="auto" w:fill="auto"/>
            <w:vAlign w:val="bottom"/>
          </w:tcPr>
          <w:p w:rsidR="00103ACF" w:rsidRPr="00B856CC" w:rsidRDefault="00103ACF" w:rsidP="00F12908">
            <w:pPr>
              <w:tabs>
                <w:tab w:val="decimal" w:pos="1620"/>
              </w:tabs>
              <w:spacing w:beforeLines="20" w:afterLines="20"/>
              <w:ind w:right="57"/>
              <w:jc w:val="right"/>
              <w:rPr>
                <w:rFonts w:ascii="Sylfaen" w:hAnsi="Sylfaen" w:cs="Calibri"/>
                <w:b/>
                <w:sz w:val="20"/>
                <w:szCs w:val="20"/>
              </w:rPr>
            </w:pPr>
          </w:p>
        </w:tc>
        <w:tc>
          <w:tcPr>
            <w:tcW w:w="19" w:type="pct"/>
            <w:vAlign w:val="bottom"/>
          </w:tcPr>
          <w:p w:rsidR="00103ACF" w:rsidRPr="00B856CC" w:rsidRDefault="00103ACF" w:rsidP="00F12908">
            <w:pPr>
              <w:tabs>
                <w:tab w:val="decimal" w:pos="1620"/>
              </w:tabs>
              <w:spacing w:beforeLines="20" w:afterLines="20"/>
              <w:ind w:right="57"/>
              <w:jc w:val="right"/>
              <w:rPr>
                <w:rFonts w:ascii="Sylfaen" w:hAnsi="Sylfaen" w:cs="Calibri"/>
                <w:b/>
                <w:sz w:val="20"/>
                <w:szCs w:val="20"/>
                <w:lang w:val="hy-AM"/>
              </w:rPr>
            </w:pPr>
          </w:p>
        </w:tc>
        <w:tc>
          <w:tcPr>
            <w:tcW w:w="657" w:type="pct"/>
            <w:gridSpan w:val="3"/>
            <w:tcBorders>
              <w:top w:val="single" w:sz="4" w:space="0" w:color="auto"/>
              <w:bottom w:val="single" w:sz="4" w:space="0" w:color="auto"/>
            </w:tcBorders>
            <w:vAlign w:val="bottom"/>
          </w:tcPr>
          <w:p w:rsidR="00103ACF" w:rsidRDefault="00103ACF" w:rsidP="00F12908">
            <w:pPr>
              <w:tabs>
                <w:tab w:val="decimal" w:pos="1620"/>
              </w:tabs>
              <w:spacing w:beforeLines="20" w:afterLines="20"/>
              <w:ind w:right="57"/>
              <w:jc w:val="right"/>
              <w:rPr>
                <w:rFonts w:ascii="Sylfaen" w:hAnsi="Sylfaen" w:cs="Calibri"/>
                <w:b/>
                <w:sz w:val="20"/>
                <w:szCs w:val="20"/>
              </w:rPr>
            </w:pPr>
          </w:p>
        </w:tc>
        <w:tc>
          <w:tcPr>
            <w:tcW w:w="31" w:type="pct"/>
            <w:vAlign w:val="bottom"/>
          </w:tcPr>
          <w:p w:rsidR="00103ACF" w:rsidRPr="00B856CC" w:rsidRDefault="00103ACF" w:rsidP="00F12908">
            <w:pPr>
              <w:tabs>
                <w:tab w:val="decimal" w:pos="1620"/>
              </w:tabs>
              <w:spacing w:beforeLines="20" w:afterLines="20"/>
              <w:ind w:right="57"/>
              <w:jc w:val="right"/>
              <w:rPr>
                <w:rFonts w:ascii="Sylfaen" w:hAnsi="Sylfaen" w:cs="Calibri"/>
                <w:b/>
                <w:sz w:val="20"/>
                <w:szCs w:val="20"/>
                <w:lang w:val="hy-AM"/>
              </w:rPr>
            </w:pPr>
          </w:p>
        </w:tc>
        <w:tc>
          <w:tcPr>
            <w:tcW w:w="44" w:type="pct"/>
            <w:vAlign w:val="bottom"/>
          </w:tcPr>
          <w:p w:rsidR="00103ACF" w:rsidRPr="00B856CC" w:rsidRDefault="00103ACF" w:rsidP="00F12908">
            <w:pPr>
              <w:tabs>
                <w:tab w:val="decimal" w:pos="1620"/>
              </w:tabs>
              <w:spacing w:beforeLines="20" w:afterLines="20"/>
              <w:ind w:right="57"/>
              <w:jc w:val="right"/>
              <w:rPr>
                <w:rFonts w:ascii="Sylfaen" w:hAnsi="Sylfaen" w:cs="Calibri"/>
                <w:b/>
                <w:sz w:val="20"/>
                <w:szCs w:val="20"/>
                <w:lang w:val="hy-AM"/>
              </w:rPr>
            </w:pPr>
          </w:p>
        </w:tc>
        <w:tc>
          <w:tcPr>
            <w:tcW w:w="739" w:type="pct"/>
            <w:gridSpan w:val="2"/>
            <w:tcBorders>
              <w:top w:val="single" w:sz="4" w:space="0" w:color="auto"/>
              <w:bottom w:val="single" w:sz="4" w:space="0" w:color="auto"/>
            </w:tcBorders>
            <w:vAlign w:val="bottom"/>
          </w:tcPr>
          <w:p w:rsidR="00103ACF" w:rsidRDefault="00103ACF" w:rsidP="00F12908">
            <w:pPr>
              <w:tabs>
                <w:tab w:val="decimal" w:pos="1620"/>
              </w:tabs>
              <w:spacing w:beforeLines="20" w:afterLines="20"/>
              <w:ind w:right="57"/>
              <w:jc w:val="right"/>
              <w:rPr>
                <w:rFonts w:ascii="Sylfaen" w:hAnsi="Sylfaen" w:cs="Calibri"/>
                <w:b/>
                <w:sz w:val="20"/>
                <w:szCs w:val="20"/>
              </w:rPr>
            </w:pPr>
          </w:p>
        </w:tc>
        <w:tc>
          <w:tcPr>
            <w:tcW w:w="10" w:type="pct"/>
            <w:vAlign w:val="bottom"/>
          </w:tcPr>
          <w:p w:rsidR="00103ACF" w:rsidRDefault="00103ACF" w:rsidP="00F12908">
            <w:pPr>
              <w:tabs>
                <w:tab w:val="decimal" w:pos="1620"/>
              </w:tabs>
              <w:spacing w:beforeLines="20" w:afterLines="20"/>
              <w:ind w:right="57"/>
              <w:jc w:val="right"/>
              <w:rPr>
                <w:rFonts w:ascii="Sylfaen" w:hAnsi="Sylfaen" w:cs="Calibri"/>
                <w:b/>
                <w:sz w:val="20"/>
                <w:szCs w:val="20"/>
              </w:rPr>
            </w:pPr>
          </w:p>
        </w:tc>
        <w:tc>
          <w:tcPr>
            <w:tcW w:w="539" w:type="pct"/>
            <w:tcBorders>
              <w:top w:val="single" w:sz="4" w:space="0" w:color="auto"/>
              <w:bottom w:val="single" w:sz="4" w:space="0" w:color="auto"/>
            </w:tcBorders>
            <w:vAlign w:val="bottom"/>
          </w:tcPr>
          <w:p w:rsidR="00103ACF" w:rsidRDefault="00103ACF" w:rsidP="00F12908">
            <w:pPr>
              <w:tabs>
                <w:tab w:val="decimal" w:pos="1620"/>
              </w:tabs>
              <w:spacing w:beforeLines="20" w:afterLines="20"/>
              <w:ind w:right="57"/>
              <w:jc w:val="right"/>
              <w:rPr>
                <w:rFonts w:ascii="Sylfaen" w:hAnsi="Sylfaen" w:cs="Calibri"/>
                <w:b/>
                <w:sz w:val="20"/>
                <w:szCs w:val="20"/>
              </w:rPr>
            </w:pPr>
          </w:p>
        </w:tc>
        <w:tc>
          <w:tcPr>
            <w:tcW w:w="58" w:type="pct"/>
            <w:vAlign w:val="bottom"/>
          </w:tcPr>
          <w:p w:rsidR="00103ACF" w:rsidRPr="00B856CC" w:rsidRDefault="00103ACF" w:rsidP="00F12908">
            <w:pPr>
              <w:tabs>
                <w:tab w:val="decimal" w:pos="1620"/>
              </w:tabs>
              <w:spacing w:beforeLines="20" w:afterLines="20"/>
              <w:ind w:right="57"/>
              <w:jc w:val="right"/>
              <w:rPr>
                <w:rFonts w:ascii="Sylfaen" w:hAnsi="Sylfaen" w:cs="Calibri"/>
                <w:b/>
                <w:sz w:val="20"/>
                <w:szCs w:val="20"/>
                <w:lang w:val="hy-AM"/>
              </w:rPr>
            </w:pPr>
          </w:p>
        </w:tc>
        <w:tc>
          <w:tcPr>
            <w:tcW w:w="773" w:type="pct"/>
            <w:tcBorders>
              <w:top w:val="single" w:sz="4" w:space="0" w:color="auto"/>
              <w:bottom w:val="single" w:sz="4" w:space="0" w:color="auto"/>
            </w:tcBorders>
            <w:vAlign w:val="bottom"/>
          </w:tcPr>
          <w:p w:rsidR="00103ACF" w:rsidRDefault="00103ACF" w:rsidP="00F12908">
            <w:pPr>
              <w:tabs>
                <w:tab w:val="decimal" w:pos="1620"/>
              </w:tabs>
              <w:spacing w:beforeLines="20" w:afterLines="20"/>
              <w:ind w:right="57"/>
              <w:jc w:val="right"/>
              <w:rPr>
                <w:rFonts w:ascii="Sylfaen" w:hAnsi="Sylfaen" w:cs="Calibri"/>
                <w:b/>
                <w:sz w:val="20"/>
                <w:szCs w:val="20"/>
              </w:rPr>
            </w:pPr>
          </w:p>
        </w:tc>
      </w:tr>
      <w:tr w:rsidR="008D6C2B" w:rsidRPr="00B856CC" w:rsidTr="009F61BC">
        <w:trPr>
          <w:gridBefore w:val="1"/>
          <w:gridAfter w:val="1"/>
          <w:wBefore w:w="48" w:type="pct"/>
          <w:wAfter w:w="275" w:type="pct"/>
          <w:cantSplit/>
          <w:trHeight w:val="459"/>
        </w:trPr>
        <w:tc>
          <w:tcPr>
            <w:tcW w:w="1078" w:type="pct"/>
            <w:tcBorders>
              <w:top w:val="single" w:sz="4" w:space="0" w:color="auto"/>
              <w:bottom w:val="single" w:sz="4" w:space="0" w:color="auto"/>
            </w:tcBorders>
            <w:vAlign w:val="center"/>
          </w:tcPr>
          <w:p w:rsidR="008D6C2B" w:rsidRPr="00B856CC" w:rsidRDefault="008D6C2B" w:rsidP="00F12908">
            <w:pPr>
              <w:pStyle w:val="tabletext"/>
              <w:spacing w:beforeLines="20" w:afterLines="20"/>
              <w:jc w:val="left"/>
              <w:rPr>
                <w:rFonts w:ascii="Sylfaen" w:hAnsi="Sylfaen" w:cs="Calibri"/>
                <w:b/>
                <w:szCs w:val="20"/>
                <w:lang w:val="hy-AM"/>
              </w:rPr>
            </w:pPr>
            <w:r w:rsidRPr="00B856CC">
              <w:rPr>
                <w:rFonts w:ascii="Sylfaen" w:hAnsi="Sylfaen" w:cs="Sylfaen"/>
                <w:b/>
                <w:szCs w:val="20"/>
                <w:lang w:val="hy-AM"/>
              </w:rPr>
              <w:t>Մնացորդը</w:t>
            </w:r>
            <w:r w:rsidRPr="00B856CC">
              <w:rPr>
                <w:rFonts w:ascii="Sylfaen" w:hAnsi="Sylfaen" w:cs="Calibri"/>
                <w:b/>
                <w:szCs w:val="20"/>
                <w:lang w:val="hy-AM"/>
              </w:rPr>
              <w:t xml:space="preserve"> </w:t>
            </w:r>
            <w:r w:rsidRPr="00B856CC">
              <w:rPr>
                <w:rFonts w:ascii="Sylfaen" w:hAnsi="Sylfaen" w:cs="Sylfaen"/>
                <w:b/>
                <w:szCs w:val="20"/>
                <w:lang w:val="hy-AM"/>
              </w:rPr>
              <w:t>առ</w:t>
            </w:r>
            <w:r w:rsidRPr="00B856CC">
              <w:rPr>
                <w:rFonts w:ascii="Sylfaen" w:hAnsi="Sylfaen" w:cs="Calibri"/>
                <w:b/>
                <w:szCs w:val="20"/>
                <w:lang w:val="hy-AM"/>
              </w:rPr>
              <w:t xml:space="preserve"> </w:t>
            </w:r>
            <w:r>
              <w:rPr>
                <w:rFonts w:ascii="Sylfaen" w:hAnsi="Sylfaen" w:cs="Calibri"/>
                <w:b/>
                <w:szCs w:val="20"/>
              </w:rPr>
              <w:t>0</w:t>
            </w:r>
            <w:r w:rsidRPr="00B856CC">
              <w:rPr>
                <w:rFonts w:ascii="Sylfaen" w:hAnsi="Sylfaen" w:cs="Calibri"/>
                <w:b/>
                <w:szCs w:val="20"/>
                <w:lang w:val="hy-AM"/>
              </w:rPr>
              <w:t xml:space="preserve">1 </w:t>
            </w:r>
            <w:r>
              <w:rPr>
                <w:rFonts w:ascii="Sylfaen" w:hAnsi="Sylfaen" w:cs="Calibri"/>
                <w:b/>
                <w:szCs w:val="20"/>
              </w:rPr>
              <w:t>հունվարի</w:t>
            </w:r>
            <w:r w:rsidRPr="00B856CC">
              <w:rPr>
                <w:rFonts w:ascii="Sylfaen" w:hAnsi="Sylfaen" w:cs="Calibri"/>
                <w:b/>
                <w:szCs w:val="20"/>
                <w:lang w:val="hy-AM"/>
              </w:rPr>
              <w:t xml:space="preserve"> 201</w:t>
            </w:r>
            <w:r w:rsidR="000D5F01">
              <w:rPr>
                <w:rFonts w:ascii="Sylfaen" w:hAnsi="Sylfaen" w:cs="Calibri"/>
                <w:b/>
                <w:szCs w:val="20"/>
              </w:rPr>
              <w:t>3</w:t>
            </w:r>
            <w:r w:rsidRPr="00B856CC">
              <w:rPr>
                <w:rFonts w:ascii="Sylfaen" w:hAnsi="Sylfaen" w:cs="Calibri"/>
                <w:b/>
                <w:szCs w:val="20"/>
                <w:lang w:val="hy-AM"/>
              </w:rPr>
              <w:t>թ</w:t>
            </w:r>
          </w:p>
        </w:tc>
        <w:tc>
          <w:tcPr>
            <w:tcW w:w="42" w:type="pct"/>
          </w:tcPr>
          <w:p w:rsidR="008D6C2B" w:rsidRPr="00B856CC" w:rsidRDefault="008D6C2B" w:rsidP="00F12908">
            <w:pPr>
              <w:tabs>
                <w:tab w:val="decimal" w:pos="1620"/>
              </w:tabs>
              <w:spacing w:beforeLines="20" w:afterLines="20"/>
              <w:ind w:right="57"/>
              <w:jc w:val="right"/>
              <w:rPr>
                <w:rFonts w:ascii="Sylfaen" w:hAnsi="Sylfaen" w:cs="Calibri"/>
                <w:b/>
                <w:sz w:val="20"/>
                <w:szCs w:val="20"/>
              </w:rPr>
            </w:pPr>
          </w:p>
        </w:tc>
        <w:tc>
          <w:tcPr>
            <w:tcW w:w="687" w:type="pct"/>
            <w:tcBorders>
              <w:top w:val="single" w:sz="4" w:space="0" w:color="auto"/>
              <w:bottom w:val="single" w:sz="4" w:space="0" w:color="auto"/>
            </w:tcBorders>
            <w:shd w:val="clear" w:color="auto" w:fill="auto"/>
            <w:vAlign w:val="bottom"/>
          </w:tcPr>
          <w:p w:rsidR="008D6C2B" w:rsidRPr="00B856CC" w:rsidRDefault="008D6C2B" w:rsidP="00F12908">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1,095,340</w:t>
            </w:r>
          </w:p>
        </w:tc>
        <w:tc>
          <w:tcPr>
            <w:tcW w:w="19" w:type="pct"/>
            <w:vAlign w:val="bottom"/>
          </w:tcPr>
          <w:p w:rsidR="008D6C2B" w:rsidRPr="00B856CC" w:rsidRDefault="008D6C2B" w:rsidP="00F12908">
            <w:pPr>
              <w:tabs>
                <w:tab w:val="decimal" w:pos="1620"/>
              </w:tabs>
              <w:spacing w:beforeLines="20" w:afterLines="20"/>
              <w:ind w:right="57"/>
              <w:jc w:val="right"/>
              <w:rPr>
                <w:rFonts w:ascii="Sylfaen" w:hAnsi="Sylfaen" w:cs="Calibri"/>
                <w:b/>
                <w:sz w:val="20"/>
                <w:szCs w:val="20"/>
                <w:lang w:val="hy-AM"/>
              </w:rPr>
            </w:pPr>
          </w:p>
        </w:tc>
        <w:tc>
          <w:tcPr>
            <w:tcW w:w="657" w:type="pct"/>
            <w:gridSpan w:val="3"/>
            <w:tcBorders>
              <w:top w:val="single" w:sz="4" w:space="0" w:color="auto"/>
              <w:bottom w:val="single" w:sz="4" w:space="0" w:color="auto"/>
            </w:tcBorders>
            <w:vAlign w:val="bottom"/>
          </w:tcPr>
          <w:p w:rsidR="008D6C2B" w:rsidRDefault="000D5F01" w:rsidP="00F12908">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1,822,237</w:t>
            </w:r>
          </w:p>
        </w:tc>
        <w:tc>
          <w:tcPr>
            <w:tcW w:w="31" w:type="pct"/>
            <w:vAlign w:val="bottom"/>
          </w:tcPr>
          <w:p w:rsidR="008D6C2B" w:rsidRPr="00B856CC" w:rsidRDefault="008D6C2B" w:rsidP="00F12908">
            <w:pPr>
              <w:tabs>
                <w:tab w:val="decimal" w:pos="1620"/>
              </w:tabs>
              <w:spacing w:beforeLines="20" w:afterLines="20"/>
              <w:ind w:right="57"/>
              <w:jc w:val="right"/>
              <w:rPr>
                <w:rFonts w:ascii="Sylfaen" w:hAnsi="Sylfaen" w:cs="Calibri"/>
                <w:b/>
                <w:sz w:val="20"/>
                <w:szCs w:val="20"/>
                <w:lang w:val="hy-AM"/>
              </w:rPr>
            </w:pPr>
          </w:p>
        </w:tc>
        <w:tc>
          <w:tcPr>
            <w:tcW w:w="44" w:type="pct"/>
            <w:vAlign w:val="bottom"/>
          </w:tcPr>
          <w:p w:rsidR="008D6C2B" w:rsidRPr="00B856CC" w:rsidRDefault="008D6C2B" w:rsidP="00F12908">
            <w:pPr>
              <w:tabs>
                <w:tab w:val="decimal" w:pos="1620"/>
              </w:tabs>
              <w:spacing w:beforeLines="20" w:afterLines="20"/>
              <w:ind w:right="57"/>
              <w:jc w:val="right"/>
              <w:rPr>
                <w:rFonts w:ascii="Sylfaen" w:hAnsi="Sylfaen" w:cs="Calibri"/>
                <w:b/>
                <w:sz w:val="20"/>
                <w:szCs w:val="20"/>
                <w:lang w:val="hy-AM"/>
              </w:rPr>
            </w:pPr>
          </w:p>
        </w:tc>
        <w:tc>
          <w:tcPr>
            <w:tcW w:w="739" w:type="pct"/>
            <w:gridSpan w:val="2"/>
            <w:tcBorders>
              <w:top w:val="single" w:sz="4" w:space="0" w:color="auto"/>
              <w:bottom w:val="single" w:sz="4" w:space="0" w:color="auto"/>
            </w:tcBorders>
            <w:vAlign w:val="bottom"/>
          </w:tcPr>
          <w:p w:rsidR="008D6C2B" w:rsidRDefault="008D6C2B" w:rsidP="00F12908">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10" w:type="pct"/>
            <w:vAlign w:val="bottom"/>
          </w:tcPr>
          <w:p w:rsidR="008D6C2B" w:rsidRDefault="008D6C2B" w:rsidP="00F12908">
            <w:pPr>
              <w:tabs>
                <w:tab w:val="decimal" w:pos="1620"/>
              </w:tabs>
              <w:spacing w:beforeLines="20" w:afterLines="20"/>
              <w:ind w:right="57"/>
              <w:jc w:val="right"/>
              <w:rPr>
                <w:rFonts w:ascii="Sylfaen" w:hAnsi="Sylfaen" w:cs="Calibri"/>
                <w:b/>
                <w:sz w:val="20"/>
                <w:szCs w:val="20"/>
              </w:rPr>
            </w:pPr>
          </w:p>
        </w:tc>
        <w:tc>
          <w:tcPr>
            <w:tcW w:w="539" w:type="pct"/>
            <w:tcBorders>
              <w:top w:val="single" w:sz="4" w:space="0" w:color="auto"/>
              <w:bottom w:val="single" w:sz="4" w:space="0" w:color="auto"/>
            </w:tcBorders>
            <w:vAlign w:val="bottom"/>
          </w:tcPr>
          <w:p w:rsidR="008D6C2B" w:rsidRDefault="008D6C2B" w:rsidP="00F12908">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23,707</w:t>
            </w:r>
          </w:p>
        </w:tc>
        <w:tc>
          <w:tcPr>
            <w:tcW w:w="58" w:type="pct"/>
            <w:vAlign w:val="bottom"/>
          </w:tcPr>
          <w:p w:rsidR="008D6C2B" w:rsidRPr="00B856CC" w:rsidRDefault="008D6C2B" w:rsidP="00F12908">
            <w:pPr>
              <w:tabs>
                <w:tab w:val="decimal" w:pos="1620"/>
              </w:tabs>
              <w:spacing w:beforeLines="20" w:afterLines="20"/>
              <w:ind w:right="57"/>
              <w:jc w:val="right"/>
              <w:rPr>
                <w:rFonts w:ascii="Sylfaen" w:hAnsi="Sylfaen" w:cs="Calibri"/>
                <w:b/>
                <w:sz w:val="20"/>
                <w:szCs w:val="20"/>
                <w:lang w:val="hy-AM"/>
              </w:rPr>
            </w:pPr>
          </w:p>
        </w:tc>
        <w:tc>
          <w:tcPr>
            <w:tcW w:w="773" w:type="pct"/>
            <w:tcBorders>
              <w:top w:val="single" w:sz="4" w:space="0" w:color="auto"/>
              <w:bottom w:val="single" w:sz="4" w:space="0" w:color="auto"/>
            </w:tcBorders>
            <w:vAlign w:val="bottom"/>
          </w:tcPr>
          <w:p w:rsidR="008D6C2B" w:rsidRDefault="000D5F01" w:rsidP="00F12908">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2,941,284</w:t>
            </w:r>
          </w:p>
        </w:tc>
      </w:tr>
      <w:tr w:rsidR="008D6C2B" w:rsidRPr="00B856CC" w:rsidTr="009F61BC">
        <w:trPr>
          <w:gridBefore w:val="1"/>
          <w:gridAfter w:val="1"/>
          <w:wBefore w:w="48" w:type="pct"/>
          <w:wAfter w:w="275" w:type="pct"/>
          <w:cantSplit/>
          <w:trHeight w:val="459"/>
        </w:trPr>
        <w:tc>
          <w:tcPr>
            <w:tcW w:w="1078" w:type="pct"/>
            <w:tcBorders>
              <w:top w:val="single" w:sz="4" w:space="0" w:color="auto"/>
              <w:bottom w:val="single" w:sz="4" w:space="0" w:color="auto"/>
            </w:tcBorders>
            <w:vAlign w:val="center"/>
          </w:tcPr>
          <w:p w:rsidR="008D6C2B" w:rsidRPr="00B856CC" w:rsidRDefault="008D6C2B" w:rsidP="00F12908">
            <w:pPr>
              <w:pStyle w:val="tabletext"/>
              <w:spacing w:beforeLines="20" w:afterLines="20"/>
              <w:jc w:val="left"/>
              <w:rPr>
                <w:rFonts w:ascii="Sylfaen" w:hAnsi="Sylfaen" w:cs="Sylfaen"/>
                <w:b/>
                <w:szCs w:val="20"/>
                <w:lang w:val="hy-AM"/>
              </w:rPr>
            </w:pPr>
            <w:r w:rsidRPr="00620F2F">
              <w:rPr>
                <w:rFonts w:ascii="Sylfaen" w:hAnsi="Sylfaen" w:cs="Sylfaen"/>
                <w:szCs w:val="20"/>
              </w:rPr>
              <w:t>Ճշգրտում</w:t>
            </w:r>
          </w:p>
        </w:tc>
        <w:tc>
          <w:tcPr>
            <w:tcW w:w="42" w:type="pct"/>
          </w:tcPr>
          <w:p w:rsidR="008D6C2B" w:rsidRPr="00B856CC" w:rsidRDefault="008D6C2B" w:rsidP="00F12908">
            <w:pPr>
              <w:tabs>
                <w:tab w:val="decimal" w:pos="1620"/>
              </w:tabs>
              <w:spacing w:beforeLines="20" w:afterLines="20"/>
              <w:ind w:right="57"/>
              <w:jc w:val="right"/>
              <w:rPr>
                <w:rFonts w:ascii="Sylfaen" w:hAnsi="Sylfaen" w:cs="Calibri"/>
                <w:b/>
                <w:sz w:val="20"/>
                <w:szCs w:val="20"/>
              </w:rPr>
            </w:pPr>
          </w:p>
        </w:tc>
        <w:tc>
          <w:tcPr>
            <w:tcW w:w="687" w:type="pct"/>
            <w:tcBorders>
              <w:top w:val="single" w:sz="4" w:space="0" w:color="auto"/>
              <w:bottom w:val="single" w:sz="4" w:space="0" w:color="auto"/>
            </w:tcBorders>
            <w:shd w:val="clear" w:color="auto" w:fill="auto"/>
            <w:vAlign w:val="bottom"/>
          </w:tcPr>
          <w:p w:rsidR="008D6C2B" w:rsidRPr="00B856CC" w:rsidRDefault="00F22CC0" w:rsidP="00F12908">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19" w:type="pct"/>
            <w:vAlign w:val="bottom"/>
          </w:tcPr>
          <w:p w:rsidR="008D6C2B" w:rsidRPr="00B856CC" w:rsidRDefault="008D6C2B" w:rsidP="00F12908">
            <w:pPr>
              <w:tabs>
                <w:tab w:val="decimal" w:pos="1620"/>
              </w:tabs>
              <w:spacing w:beforeLines="20" w:afterLines="20"/>
              <w:ind w:right="57"/>
              <w:jc w:val="right"/>
              <w:rPr>
                <w:rFonts w:ascii="Sylfaen" w:hAnsi="Sylfaen" w:cs="Calibri"/>
                <w:b/>
                <w:sz w:val="20"/>
                <w:szCs w:val="20"/>
                <w:lang w:val="hy-AM"/>
              </w:rPr>
            </w:pPr>
          </w:p>
        </w:tc>
        <w:tc>
          <w:tcPr>
            <w:tcW w:w="657" w:type="pct"/>
            <w:gridSpan w:val="3"/>
            <w:tcBorders>
              <w:top w:val="single" w:sz="4" w:space="0" w:color="auto"/>
              <w:bottom w:val="single" w:sz="4" w:space="0" w:color="auto"/>
            </w:tcBorders>
            <w:vAlign w:val="bottom"/>
          </w:tcPr>
          <w:p w:rsidR="008D6C2B" w:rsidRPr="008D6C2B" w:rsidRDefault="008D6C2B" w:rsidP="00F12908">
            <w:pPr>
              <w:tabs>
                <w:tab w:val="decimal" w:pos="1620"/>
              </w:tabs>
              <w:spacing w:beforeLines="20" w:afterLines="20"/>
              <w:ind w:right="57"/>
              <w:jc w:val="right"/>
              <w:rPr>
                <w:rFonts w:ascii="Sylfaen" w:hAnsi="Sylfaen" w:cs="Calibri"/>
                <w:sz w:val="20"/>
                <w:szCs w:val="20"/>
              </w:rPr>
            </w:pPr>
          </w:p>
        </w:tc>
        <w:tc>
          <w:tcPr>
            <w:tcW w:w="31" w:type="pct"/>
            <w:vAlign w:val="bottom"/>
          </w:tcPr>
          <w:p w:rsidR="008D6C2B" w:rsidRPr="008D6C2B" w:rsidRDefault="008D6C2B" w:rsidP="00F12908">
            <w:pPr>
              <w:tabs>
                <w:tab w:val="decimal" w:pos="1620"/>
              </w:tabs>
              <w:spacing w:beforeLines="20" w:afterLines="20"/>
              <w:ind w:right="57"/>
              <w:jc w:val="right"/>
              <w:rPr>
                <w:rFonts w:ascii="Sylfaen" w:hAnsi="Sylfaen" w:cs="Calibri"/>
                <w:sz w:val="20"/>
                <w:szCs w:val="20"/>
                <w:lang w:val="hy-AM"/>
              </w:rPr>
            </w:pPr>
          </w:p>
        </w:tc>
        <w:tc>
          <w:tcPr>
            <w:tcW w:w="44" w:type="pct"/>
            <w:vAlign w:val="bottom"/>
          </w:tcPr>
          <w:p w:rsidR="008D6C2B" w:rsidRPr="008D6C2B" w:rsidRDefault="008D6C2B" w:rsidP="00F12908">
            <w:pPr>
              <w:tabs>
                <w:tab w:val="decimal" w:pos="1620"/>
              </w:tabs>
              <w:spacing w:beforeLines="20" w:afterLines="20"/>
              <w:ind w:right="57"/>
              <w:jc w:val="right"/>
              <w:rPr>
                <w:rFonts w:ascii="Sylfaen" w:hAnsi="Sylfaen" w:cs="Calibri"/>
                <w:sz w:val="20"/>
                <w:szCs w:val="20"/>
                <w:lang w:val="hy-AM"/>
              </w:rPr>
            </w:pPr>
          </w:p>
        </w:tc>
        <w:tc>
          <w:tcPr>
            <w:tcW w:w="739" w:type="pct"/>
            <w:gridSpan w:val="2"/>
            <w:tcBorders>
              <w:top w:val="single" w:sz="4" w:space="0" w:color="auto"/>
              <w:bottom w:val="single" w:sz="4" w:space="0" w:color="auto"/>
            </w:tcBorders>
            <w:vAlign w:val="bottom"/>
          </w:tcPr>
          <w:p w:rsidR="008D6C2B" w:rsidRPr="008D6C2B" w:rsidRDefault="00F22CC0" w:rsidP="00F12908">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w:t>
            </w:r>
          </w:p>
        </w:tc>
        <w:tc>
          <w:tcPr>
            <w:tcW w:w="10" w:type="pct"/>
            <w:vAlign w:val="bottom"/>
          </w:tcPr>
          <w:p w:rsidR="008D6C2B" w:rsidRPr="008D6C2B" w:rsidRDefault="008D6C2B" w:rsidP="00F12908">
            <w:pPr>
              <w:tabs>
                <w:tab w:val="decimal" w:pos="1620"/>
              </w:tabs>
              <w:spacing w:beforeLines="20" w:afterLines="20"/>
              <w:ind w:right="57"/>
              <w:jc w:val="right"/>
              <w:rPr>
                <w:rFonts w:ascii="Sylfaen" w:hAnsi="Sylfaen" w:cs="Calibri"/>
                <w:sz w:val="20"/>
                <w:szCs w:val="20"/>
              </w:rPr>
            </w:pPr>
          </w:p>
        </w:tc>
        <w:tc>
          <w:tcPr>
            <w:tcW w:w="539" w:type="pct"/>
            <w:tcBorders>
              <w:top w:val="single" w:sz="4" w:space="0" w:color="auto"/>
              <w:bottom w:val="single" w:sz="4" w:space="0" w:color="auto"/>
            </w:tcBorders>
            <w:vAlign w:val="bottom"/>
          </w:tcPr>
          <w:p w:rsidR="008D6C2B" w:rsidRPr="008D6C2B" w:rsidRDefault="00F22CC0" w:rsidP="00F12908">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w:t>
            </w:r>
          </w:p>
        </w:tc>
        <w:tc>
          <w:tcPr>
            <w:tcW w:w="58" w:type="pct"/>
            <w:vAlign w:val="bottom"/>
          </w:tcPr>
          <w:p w:rsidR="008D6C2B" w:rsidRPr="008D6C2B" w:rsidRDefault="008D6C2B" w:rsidP="00F12908">
            <w:pPr>
              <w:tabs>
                <w:tab w:val="decimal" w:pos="1620"/>
              </w:tabs>
              <w:spacing w:beforeLines="20" w:afterLines="20"/>
              <w:ind w:right="57"/>
              <w:jc w:val="right"/>
              <w:rPr>
                <w:rFonts w:ascii="Sylfaen" w:hAnsi="Sylfaen" w:cs="Calibri"/>
                <w:sz w:val="20"/>
                <w:szCs w:val="20"/>
                <w:lang w:val="hy-AM"/>
              </w:rPr>
            </w:pPr>
          </w:p>
        </w:tc>
        <w:tc>
          <w:tcPr>
            <w:tcW w:w="773" w:type="pct"/>
            <w:tcBorders>
              <w:top w:val="single" w:sz="4" w:space="0" w:color="auto"/>
              <w:bottom w:val="single" w:sz="4" w:space="0" w:color="auto"/>
            </w:tcBorders>
            <w:vAlign w:val="bottom"/>
          </w:tcPr>
          <w:p w:rsidR="008D6C2B" w:rsidRPr="008D6C2B" w:rsidRDefault="008D6C2B" w:rsidP="00F12908">
            <w:pPr>
              <w:tabs>
                <w:tab w:val="decimal" w:pos="1620"/>
              </w:tabs>
              <w:spacing w:beforeLines="20" w:afterLines="20"/>
              <w:ind w:right="57"/>
              <w:jc w:val="right"/>
              <w:rPr>
                <w:rFonts w:ascii="Sylfaen" w:hAnsi="Sylfaen" w:cs="Calibri"/>
                <w:sz w:val="20"/>
                <w:szCs w:val="20"/>
              </w:rPr>
            </w:pPr>
          </w:p>
        </w:tc>
      </w:tr>
      <w:tr w:rsidR="009F61BC" w:rsidRPr="00B856CC" w:rsidTr="009F61BC">
        <w:trPr>
          <w:gridBefore w:val="1"/>
          <w:gridAfter w:val="1"/>
          <w:wBefore w:w="48" w:type="pct"/>
          <w:wAfter w:w="275" w:type="pct"/>
          <w:cantSplit/>
          <w:trHeight w:val="459"/>
        </w:trPr>
        <w:tc>
          <w:tcPr>
            <w:tcW w:w="1078" w:type="pct"/>
            <w:tcBorders>
              <w:top w:val="single" w:sz="4" w:space="0" w:color="auto"/>
              <w:bottom w:val="single" w:sz="4" w:space="0" w:color="auto"/>
            </w:tcBorders>
            <w:vAlign w:val="center"/>
          </w:tcPr>
          <w:p w:rsidR="00DE6DD9" w:rsidRPr="00B856CC" w:rsidRDefault="00DE6DD9" w:rsidP="00F12908">
            <w:pPr>
              <w:pStyle w:val="tabletext"/>
              <w:spacing w:beforeLines="20" w:afterLines="20"/>
              <w:jc w:val="left"/>
              <w:rPr>
                <w:rFonts w:ascii="Sylfaen" w:hAnsi="Sylfaen" w:cs="Sylfaen"/>
                <w:b/>
                <w:szCs w:val="20"/>
                <w:lang w:val="hy-AM"/>
              </w:rPr>
            </w:pPr>
            <w:r w:rsidRPr="00B856CC">
              <w:rPr>
                <w:rFonts w:ascii="Sylfaen" w:hAnsi="Sylfaen" w:cs="Sylfaen"/>
                <w:b/>
                <w:szCs w:val="20"/>
                <w:lang w:val="hy-AM"/>
              </w:rPr>
              <w:t>Մնացորդը</w:t>
            </w:r>
            <w:r w:rsidRPr="00B856CC">
              <w:rPr>
                <w:rFonts w:ascii="Sylfaen" w:hAnsi="Sylfaen" w:cs="Calibri"/>
                <w:b/>
                <w:szCs w:val="20"/>
                <w:lang w:val="hy-AM"/>
              </w:rPr>
              <w:t xml:space="preserve"> </w:t>
            </w:r>
            <w:r w:rsidRPr="00B856CC">
              <w:rPr>
                <w:rFonts w:ascii="Sylfaen" w:hAnsi="Sylfaen" w:cs="Sylfaen"/>
                <w:b/>
                <w:szCs w:val="20"/>
                <w:lang w:val="hy-AM"/>
              </w:rPr>
              <w:t>առ</w:t>
            </w:r>
            <w:r w:rsidRPr="00B856CC">
              <w:rPr>
                <w:rFonts w:ascii="Sylfaen" w:hAnsi="Sylfaen" w:cs="Calibri"/>
                <w:b/>
                <w:szCs w:val="20"/>
                <w:lang w:val="hy-AM"/>
              </w:rPr>
              <w:t xml:space="preserve"> </w:t>
            </w:r>
            <w:r>
              <w:rPr>
                <w:rFonts w:ascii="Sylfaen" w:hAnsi="Sylfaen" w:cs="Calibri"/>
                <w:b/>
                <w:szCs w:val="20"/>
              </w:rPr>
              <w:t>0</w:t>
            </w:r>
            <w:r w:rsidRPr="00B856CC">
              <w:rPr>
                <w:rFonts w:ascii="Sylfaen" w:hAnsi="Sylfaen" w:cs="Calibri"/>
                <w:b/>
                <w:szCs w:val="20"/>
                <w:lang w:val="hy-AM"/>
              </w:rPr>
              <w:t xml:space="preserve">1 </w:t>
            </w:r>
            <w:r>
              <w:rPr>
                <w:rFonts w:ascii="Sylfaen" w:hAnsi="Sylfaen" w:cs="Calibri"/>
                <w:b/>
                <w:szCs w:val="20"/>
              </w:rPr>
              <w:t>հունվարի</w:t>
            </w:r>
            <w:r w:rsidRPr="00B856CC">
              <w:rPr>
                <w:rFonts w:ascii="Sylfaen" w:hAnsi="Sylfaen" w:cs="Calibri"/>
                <w:b/>
                <w:szCs w:val="20"/>
                <w:lang w:val="hy-AM"/>
              </w:rPr>
              <w:t xml:space="preserve"> 201</w:t>
            </w:r>
            <w:r w:rsidR="00907EF1">
              <w:rPr>
                <w:rFonts w:ascii="Sylfaen" w:hAnsi="Sylfaen" w:cs="Calibri"/>
                <w:b/>
                <w:szCs w:val="20"/>
              </w:rPr>
              <w:t>3</w:t>
            </w:r>
            <w:r w:rsidRPr="00B856CC">
              <w:rPr>
                <w:rFonts w:ascii="Sylfaen" w:hAnsi="Sylfaen" w:cs="Calibri"/>
                <w:b/>
                <w:szCs w:val="20"/>
                <w:lang w:val="hy-AM"/>
              </w:rPr>
              <w:t>թ</w:t>
            </w:r>
          </w:p>
        </w:tc>
        <w:tc>
          <w:tcPr>
            <w:tcW w:w="42" w:type="pct"/>
          </w:tcPr>
          <w:p w:rsidR="00DE6DD9" w:rsidRPr="00B856CC" w:rsidRDefault="00DE6DD9" w:rsidP="00F12908">
            <w:pPr>
              <w:tabs>
                <w:tab w:val="decimal" w:pos="1620"/>
              </w:tabs>
              <w:spacing w:beforeLines="20" w:afterLines="20"/>
              <w:ind w:right="57"/>
              <w:jc w:val="right"/>
              <w:rPr>
                <w:rFonts w:ascii="Sylfaen" w:hAnsi="Sylfaen" w:cs="Calibri"/>
                <w:b/>
                <w:sz w:val="20"/>
                <w:szCs w:val="20"/>
              </w:rPr>
            </w:pPr>
          </w:p>
        </w:tc>
        <w:tc>
          <w:tcPr>
            <w:tcW w:w="687" w:type="pct"/>
            <w:tcBorders>
              <w:top w:val="single" w:sz="4" w:space="0" w:color="auto"/>
              <w:bottom w:val="single" w:sz="4" w:space="0" w:color="auto"/>
            </w:tcBorders>
            <w:shd w:val="clear" w:color="auto" w:fill="auto"/>
            <w:vAlign w:val="bottom"/>
          </w:tcPr>
          <w:p w:rsidR="00DE6DD9" w:rsidRPr="00B856CC" w:rsidRDefault="0079315F" w:rsidP="00F12908">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1,095,340</w:t>
            </w:r>
          </w:p>
        </w:tc>
        <w:tc>
          <w:tcPr>
            <w:tcW w:w="19" w:type="pct"/>
            <w:vAlign w:val="bottom"/>
          </w:tcPr>
          <w:p w:rsidR="00DE6DD9" w:rsidRPr="00B856CC" w:rsidRDefault="00DE6DD9" w:rsidP="00F12908">
            <w:pPr>
              <w:tabs>
                <w:tab w:val="decimal" w:pos="1620"/>
              </w:tabs>
              <w:spacing w:beforeLines="20" w:afterLines="20"/>
              <w:ind w:right="57"/>
              <w:jc w:val="right"/>
              <w:rPr>
                <w:rFonts w:ascii="Sylfaen" w:hAnsi="Sylfaen" w:cs="Calibri"/>
                <w:b/>
                <w:sz w:val="20"/>
                <w:szCs w:val="20"/>
                <w:lang w:val="hy-AM"/>
              </w:rPr>
            </w:pPr>
          </w:p>
        </w:tc>
        <w:tc>
          <w:tcPr>
            <w:tcW w:w="657" w:type="pct"/>
            <w:gridSpan w:val="3"/>
            <w:tcBorders>
              <w:top w:val="single" w:sz="4" w:space="0" w:color="auto"/>
              <w:bottom w:val="single" w:sz="4" w:space="0" w:color="auto"/>
            </w:tcBorders>
            <w:vAlign w:val="bottom"/>
          </w:tcPr>
          <w:p w:rsidR="00DE6DD9" w:rsidRDefault="000D5F01" w:rsidP="00F12908">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1,822,237</w:t>
            </w:r>
          </w:p>
        </w:tc>
        <w:tc>
          <w:tcPr>
            <w:tcW w:w="31" w:type="pct"/>
            <w:vAlign w:val="bottom"/>
          </w:tcPr>
          <w:p w:rsidR="00DE6DD9" w:rsidRPr="00B856CC" w:rsidRDefault="00DE6DD9" w:rsidP="00F12908">
            <w:pPr>
              <w:tabs>
                <w:tab w:val="decimal" w:pos="1620"/>
              </w:tabs>
              <w:spacing w:beforeLines="20" w:afterLines="20"/>
              <w:ind w:right="57"/>
              <w:jc w:val="right"/>
              <w:rPr>
                <w:rFonts w:ascii="Sylfaen" w:hAnsi="Sylfaen" w:cs="Calibri"/>
                <w:b/>
                <w:sz w:val="20"/>
                <w:szCs w:val="20"/>
                <w:lang w:val="hy-AM"/>
              </w:rPr>
            </w:pPr>
          </w:p>
        </w:tc>
        <w:tc>
          <w:tcPr>
            <w:tcW w:w="44" w:type="pct"/>
            <w:vAlign w:val="bottom"/>
          </w:tcPr>
          <w:p w:rsidR="00DE6DD9" w:rsidRPr="00B856CC" w:rsidRDefault="00DE6DD9" w:rsidP="00F12908">
            <w:pPr>
              <w:tabs>
                <w:tab w:val="decimal" w:pos="1620"/>
              </w:tabs>
              <w:spacing w:beforeLines="20" w:afterLines="20"/>
              <w:ind w:right="57"/>
              <w:jc w:val="right"/>
              <w:rPr>
                <w:rFonts w:ascii="Sylfaen" w:hAnsi="Sylfaen" w:cs="Calibri"/>
                <w:b/>
                <w:sz w:val="20"/>
                <w:szCs w:val="20"/>
                <w:lang w:val="hy-AM"/>
              </w:rPr>
            </w:pPr>
          </w:p>
        </w:tc>
        <w:tc>
          <w:tcPr>
            <w:tcW w:w="739" w:type="pct"/>
            <w:gridSpan w:val="2"/>
            <w:tcBorders>
              <w:top w:val="single" w:sz="4" w:space="0" w:color="auto"/>
              <w:bottom w:val="single" w:sz="4" w:space="0" w:color="auto"/>
            </w:tcBorders>
            <w:vAlign w:val="bottom"/>
          </w:tcPr>
          <w:p w:rsidR="00DE6DD9" w:rsidRDefault="0079315F" w:rsidP="00F12908">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10" w:type="pct"/>
            <w:vAlign w:val="bottom"/>
          </w:tcPr>
          <w:p w:rsidR="00DE6DD9" w:rsidRDefault="00DE6DD9" w:rsidP="00F12908">
            <w:pPr>
              <w:tabs>
                <w:tab w:val="decimal" w:pos="1620"/>
              </w:tabs>
              <w:spacing w:beforeLines="20" w:afterLines="20"/>
              <w:ind w:right="57"/>
              <w:jc w:val="right"/>
              <w:rPr>
                <w:rFonts w:ascii="Sylfaen" w:hAnsi="Sylfaen" w:cs="Calibri"/>
                <w:b/>
                <w:sz w:val="20"/>
                <w:szCs w:val="20"/>
              </w:rPr>
            </w:pPr>
          </w:p>
        </w:tc>
        <w:tc>
          <w:tcPr>
            <w:tcW w:w="539" w:type="pct"/>
            <w:tcBorders>
              <w:top w:val="single" w:sz="4" w:space="0" w:color="auto"/>
              <w:bottom w:val="single" w:sz="4" w:space="0" w:color="auto"/>
            </w:tcBorders>
            <w:vAlign w:val="bottom"/>
          </w:tcPr>
          <w:p w:rsidR="00DE6DD9" w:rsidRDefault="0079315F" w:rsidP="00F12908">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23,707</w:t>
            </w:r>
          </w:p>
        </w:tc>
        <w:tc>
          <w:tcPr>
            <w:tcW w:w="58" w:type="pct"/>
            <w:vAlign w:val="bottom"/>
          </w:tcPr>
          <w:p w:rsidR="00DE6DD9" w:rsidRPr="00B856CC" w:rsidRDefault="00DE6DD9" w:rsidP="00F12908">
            <w:pPr>
              <w:tabs>
                <w:tab w:val="decimal" w:pos="1620"/>
              </w:tabs>
              <w:spacing w:beforeLines="20" w:afterLines="20"/>
              <w:ind w:right="57"/>
              <w:jc w:val="right"/>
              <w:rPr>
                <w:rFonts w:ascii="Sylfaen" w:hAnsi="Sylfaen" w:cs="Calibri"/>
                <w:b/>
                <w:sz w:val="20"/>
                <w:szCs w:val="20"/>
                <w:lang w:val="hy-AM"/>
              </w:rPr>
            </w:pPr>
          </w:p>
        </w:tc>
        <w:tc>
          <w:tcPr>
            <w:tcW w:w="773" w:type="pct"/>
            <w:tcBorders>
              <w:top w:val="single" w:sz="4" w:space="0" w:color="auto"/>
              <w:bottom w:val="single" w:sz="4" w:space="0" w:color="auto"/>
            </w:tcBorders>
            <w:vAlign w:val="bottom"/>
          </w:tcPr>
          <w:p w:rsidR="00DE6DD9" w:rsidRDefault="000D5F01" w:rsidP="00F12908">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2,941,284</w:t>
            </w:r>
          </w:p>
        </w:tc>
      </w:tr>
      <w:tr w:rsidR="00D94207" w:rsidRPr="00B856CC" w:rsidTr="009F61BC">
        <w:trPr>
          <w:gridBefore w:val="1"/>
          <w:gridAfter w:val="1"/>
          <w:wBefore w:w="48" w:type="pct"/>
          <w:wAfter w:w="275" w:type="pct"/>
          <w:cantSplit/>
        </w:trPr>
        <w:tc>
          <w:tcPr>
            <w:tcW w:w="1078" w:type="pct"/>
          </w:tcPr>
          <w:p w:rsidR="00D94207" w:rsidRPr="00B856CC" w:rsidRDefault="00D94207" w:rsidP="00F12908">
            <w:pPr>
              <w:pStyle w:val="tabletext"/>
              <w:spacing w:beforeLines="20" w:afterLines="20"/>
              <w:jc w:val="left"/>
              <w:rPr>
                <w:rFonts w:ascii="Sylfaen" w:hAnsi="Sylfaen" w:cs="Sylfaen"/>
                <w:noProof/>
                <w:szCs w:val="20"/>
                <w:lang w:val="hy-AM"/>
              </w:rPr>
            </w:pPr>
            <w:r w:rsidRPr="00B856CC">
              <w:rPr>
                <w:rFonts w:ascii="Sylfaen" w:hAnsi="Sylfaen" w:cs="Sylfaen"/>
                <w:noProof/>
                <w:szCs w:val="20"/>
                <w:lang w:val="hy-AM"/>
              </w:rPr>
              <w:t xml:space="preserve">Հաշվետու </w:t>
            </w:r>
            <w:r w:rsidR="00E918C7">
              <w:rPr>
                <w:rFonts w:ascii="Sylfaen" w:hAnsi="Sylfaen" w:cs="Sylfaen"/>
                <w:noProof/>
                <w:szCs w:val="20"/>
              </w:rPr>
              <w:t>6</w:t>
            </w:r>
            <w:r>
              <w:rPr>
                <w:rFonts w:ascii="Sylfaen" w:hAnsi="Sylfaen" w:cs="Calibri"/>
                <w:b/>
                <w:bCs/>
                <w:sz w:val="18"/>
                <w:szCs w:val="18"/>
              </w:rPr>
              <w:t>ամիսների</w:t>
            </w:r>
            <w:r w:rsidRPr="00B856CC">
              <w:rPr>
                <w:rFonts w:ascii="Sylfaen" w:hAnsi="Sylfaen" w:cs="Sylfaen"/>
                <w:noProof/>
                <w:szCs w:val="20"/>
                <w:lang w:val="hy-AM"/>
              </w:rPr>
              <w:t xml:space="preserve"> </w:t>
            </w:r>
            <w:r w:rsidRPr="005623C1">
              <w:rPr>
                <w:rFonts w:ascii="Sylfaen" w:hAnsi="Sylfaen" w:cs="Calibri"/>
                <w:i/>
                <w:szCs w:val="20"/>
                <w:lang w:val="hy-AM" w:eastAsia="ru-RU"/>
              </w:rPr>
              <w:t xml:space="preserve"> </w:t>
            </w:r>
          </w:p>
        </w:tc>
        <w:tc>
          <w:tcPr>
            <w:tcW w:w="42" w:type="pct"/>
          </w:tcPr>
          <w:p w:rsidR="00D94207" w:rsidRPr="00B856CC" w:rsidRDefault="00D94207" w:rsidP="00F12908">
            <w:pPr>
              <w:tabs>
                <w:tab w:val="decimal" w:pos="1620"/>
              </w:tabs>
              <w:spacing w:beforeLines="20" w:afterLines="20"/>
              <w:ind w:right="57"/>
              <w:jc w:val="right"/>
              <w:rPr>
                <w:rFonts w:ascii="Sylfaen" w:hAnsi="Sylfaen" w:cs="Calibri"/>
                <w:b/>
                <w:sz w:val="20"/>
                <w:szCs w:val="20"/>
                <w:lang w:val="hy-AM"/>
              </w:rPr>
            </w:pPr>
          </w:p>
        </w:tc>
        <w:tc>
          <w:tcPr>
            <w:tcW w:w="687" w:type="pct"/>
            <w:shd w:val="clear" w:color="auto" w:fill="auto"/>
            <w:vAlign w:val="bottom"/>
          </w:tcPr>
          <w:p w:rsidR="00D94207" w:rsidRDefault="00D94207" w:rsidP="00F12908">
            <w:pPr>
              <w:tabs>
                <w:tab w:val="decimal" w:pos="1620"/>
              </w:tabs>
              <w:spacing w:beforeLines="20" w:afterLines="20"/>
              <w:ind w:right="57"/>
              <w:jc w:val="right"/>
              <w:rPr>
                <w:rFonts w:ascii="Sylfaen" w:hAnsi="Sylfaen" w:cs="Calibri"/>
                <w:b/>
                <w:sz w:val="20"/>
                <w:szCs w:val="20"/>
              </w:rPr>
            </w:pPr>
          </w:p>
        </w:tc>
        <w:tc>
          <w:tcPr>
            <w:tcW w:w="19" w:type="pct"/>
            <w:vAlign w:val="bottom"/>
          </w:tcPr>
          <w:p w:rsidR="00D94207" w:rsidRPr="00B856CC" w:rsidRDefault="00D94207" w:rsidP="00F12908">
            <w:pPr>
              <w:tabs>
                <w:tab w:val="decimal" w:pos="1620"/>
              </w:tabs>
              <w:spacing w:beforeLines="20" w:afterLines="20"/>
              <w:ind w:right="57"/>
              <w:jc w:val="right"/>
              <w:rPr>
                <w:rFonts w:ascii="Sylfaen" w:hAnsi="Sylfaen" w:cs="Calibri"/>
                <w:b/>
                <w:sz w:val="20"/>
                <w:szCs w:val="20"/>
                <w:lang w:val="hy-AM"/>
              </w:rPr>
            </w:pPr>
          </w:p>
        </w:tc>
        <w:tc>
          <w:tcPr>
            <w:tcW w:w="657" w:type="pct"/>
            <w:gridSpan w:val="3"/>
            <w:tcBorders>
              <w:top w:val="single" w:sz="4" w:space="0" w:color="auto"/>
            </w:tcBorders>
            <w:vAlign w:val="bottom"/>
          </w:tcPr>
          <w:p w:rsidR="00D94207" w:rsidRPr="004D07F8" w:rsidRDefault="00D94207" w:rsidP="00F12908">
            <w:pPr>
              <w:tabs>
                <w:tab w:val="decimal" w:pos="1620"/>
              </w:tabs>
              <w:spacing w:beforeLines="20" w:afterLines="20"/>
              <w:ind w:right="57"/>
              <w:jc w:val="right"/>
              <w:rPr>
                <w:rFonts w:ascii="Sylfaen" w:hAnsi="Sylfaen" w:cs="Calibri"/>
                <w:sz w:val="20"/>
                <w:szCs w:val="20"/>
              </w:rPr>
            </w:pPr>
          </w:p>
        </w:tc>
        <w:tc>
          <w:tcPr>
            <w:tcW w:w="31" w:type="pct"/>
            <w:vAlign w:val="bottom"/>
          </w:tcPr>
          <w:p w:rsidR="00D94207" w:rsidRPr="004D07F8" w:rsidRDefault="00D94207" w:rsidP="00F12908">
            <w:pPr>
              <w:tabs>
                <w:tab w:val="decimal" w:pos="1620"/>
              </w:tabs>
              <w:spacing w:beforeLines="20" w:afterLines="20"/>
              <w:ind w:right="57"/>
              <w:jc w:val="right"/>
              <w:rPr>
                <w:rFonts w:ascii="Sylfaen" w:hAnsi="Sylfaen" w:cs="Calibri"/>
                <w:b/>
                <w:sz w:val="20"/>
                <w:szCs w:val="20"/>
                <w:lang w:val="hy-AM"/>
              </w:rPr>
            </w:pPr>
          </w:p>
        </w:tc>
        <w:tc>
          <w:tcPr>
            <w:tcW w:w="44" w:type="pct"/>
            <w:vAlign w:val="bottom"/>
          </w:tcPr>
          <w:p w:rsidR="00D94207" w:rsidRPr="004D07F8" w:rsidRDefault="00D94207" w:rsidP="00F12908">
            <w:pPr>
              <w:tabs>
                <w:tab w:val="decimal" w:pos="1620"/>
              </w:tabs>
              <w:spacing w:beforeLines="20" w:afterLines="20"/>
              <w:ind w:right="57"/>
              <w:jc w:val="right"/>
              <w:rPr>
                <w:rFonts w:ascii="Sylfaen" w:hAnsi="Sylfaen" w:cs="Calibri"/>
                <w:b/>
                <w:sz w:val="20"/>
                <w:szCs w:val="20"/>
                <w:lang w:val="hy-AM"/>
              </w:rPr>
            </w:pPr>
          </w:p>
        </w:tc>
        <w:tc>
          <w:tcPr>
            <w:tcW w:w="739" w:type="pct"/>
            <w:gridSpan w:val="2"/>
            <w:tcBorders>
              <w:top w:val="single" w:sz="4" w:space="0" w:color="auto"/>
            </w:tcBorders>
            <w:vAlign w:val="bottom"/>
          </w:tcPr>
          <w:p w:rsidR="00D94207" w:rsidRPr="004D07F8" w:rsidRDefault="00D94207" w:rsidP="00F12908">
            <w:pPr>
              <w:tabs>
                <w:tab w:val="decimal" w:pos="1620"/>
              </w:tabs>
              <w:spacing w:beforeLines="20" w:afterLines="20"/>
              <w:ind w:right="57"/>
              <w:jc w:val="right"/>
              <w:rPr>
                <w:rFonts w:ascii="Sylfaen" w:hAnsi="Sylfaen" w:cs="Calibri"/>
                <w:b/>
                <w:sz w:val="20"/>
                <w:szCs w:val="20"/>
              </w:rPr>
            </w:pPr>
          </w:p>
        </w:tc>
        <w:tc>
          <w:tcPr>
            <w:tcW w:w="10" w:type="pct"/>
            <w:vAlign w:val="bottom"/>
          </w:tcPr>
          <w:p w:rsidR="00D94207" w:rsidRPr="004D07F8" w:rsidRDefault="00D94207" w:rsidP="00F12908">
            <w:pPr>
              <w:tabs>
                <w:tab w:val="decimal" w:pos="1620"/>
              </w:tabs>
              <w:spacing w:beforeLines="20" w:afterLines="20"/>
              <w:ind w:right="57"/>
              <w:jc w:val="right"/>
              <w:rPr>
                <w:rFonts w:ascii="Sylfaen" w:hAnsi="Sylfaen" w:cs="Calibri"/>
                <w:b/>
                <w:sz w:val="20"/>
                <w:szCs w:val="20"/>
                <w:lang w:val="hy-AM"/>
              </w:rPr>
            </w:pPr>
          </w:p>
        </w:tc>
        <w:tc>
          <w:tcPr>
            <w:tcW w:w="539" w:type="pct"/>
            <w:vAlign w:val="bottom"/>
          </w:tcPr>
          <w:p w:rsidR="00D94207" w:rsidRPr="004D07F8" w:rsidRDefault="00D94207" w:rsidP="00F12908">
            <w:pPr>
              <w:tabs>
                <w:tab w:val="decimal" w:pos="1620"/>
              </w:tabs>
              <w:spacing w:beforeLines="20" w:afterLines="20"/>
              <w:ind w:right="57"/>
              <w:jc w:val="right"/>
              <w:rPr>
                <w:rFonts w:ascii="Sylfaen" w:hAnsi="Sylfaen" w:cs="Calibri"/>
                <w:b/>
                <w:sz w:val="20"/>
                <w:szCs w:val="20"/>
              </w:rPr>
            </w:pPr>
          </w:p>
        </w:tc>
        <w:tc>
          <w:tcPr>
            <w:tcW w:w="58" w:type="pct"/>
            <w:vAlign w:val="bottom"/>
          </w:tcPr>
          <w:p w:rsidR="00D94207" w:rsidRPr="004D07F8" w:rsidRDefault="00D94207" w:rsidP="00F12908">
            <w:pPr>
              <w:tabs>
                <w:tab w:val="decimal" w:pos="1620"/>
              </w:tabs>
              <w:spacing w:beforeLines="20" w:afterLines="20"/>
              <w:ind w:right="57"/>
              <w:jc w:val="right"/>
              <w:rPr>
                <w:rFonts w:ascii="Sylfaen" w:hAnsi="Sylfaen" w:cs="Calibri"/>
                <w:b/>
                <w:sz w:val="20"/>
                <w:szCs w:val="20"/>
                <w:lang w:val="hy-AM"/>
              </w:rPr>
            </w:pPr>
          </w:p>
        </w:tc>
        <w:tc>
          <w:tcPr>
            <w:tcW w:w="773" w:type="pct"/>
            <w:vAlign w:val="bottom"/>
          </w:tcPr>
          <w:p w:rsidR="00D94207" w:rsidRPr="004D07F8" w:rsidRDefault="00D94207" w:rsidP="00F12908">
            <w:pPr>
              <w:tabs>
                <w:tab w:val="decimal" w:pos="1620"/>
              </w:tabs>
              <w:spacing w:beforeLines="20" w:afterLines="20"/>
              <w:ind w:right="57"/>
              <w:jc w:val="right"/>
              <w:rPr>
                <w:rFonts w:ascii="Sylfaen" w:hAnsi="Sylfaen" w:cs="Calibri"/>
                <w:sz w:val="20"/>
                <w:szCs w:val="20"/>
              </w:rPr>
            </w:pPr>
          </w:p>
        </w:tc>
      </w:tr>
      <w:tr w:rsidR="00D94207" w:rsidRPr="00B856CC" w:rsidTr="009F61BC">
        <w:trPr>
          <w:gridBefore w:val="1"/>
          <w:gridAfter w:val="1"/>
          <w:wBefore w:w="48" w:type="pct"/>
          <w:wAfter w:w="275" w:type="pct"/>
          <w:cantSplit/>
        </w:trPr>
        <w:tc>
          <w:tcPr>
            <w:tcW w:w="1078" w:type="pct"/>
          </w:tcPr>
          <w:p w:rsidR="00D94207" w:rsidRDefault="00D94207" w:rsidP="00F12908">
            <w:pPr>
              <w:pStyle w:val="tabletext"/>
              <w:spacing w:beforeLines="20" w:afterLines="20"/>
              <w:jc w:val="left"/>
              <w:rPr>
                <w:rFonts w:ascii="Sylfaen" w:hAnsi="Sylfaen" w:cs="Sylfaen"/>
                <w:noProof/>
                <w:szCs w:val="20"/>
              </w:rPr>
            </w:pPr>
            <w:r w:rsidRPr="00B856CC">
              <w:rPr>
                <w:rFonts w:ascii="Sylfaen" w:hAnsi="Sylfaen" w:cs="Sylfaen"/>
                <w:noProof/>
                <w:szCs w:val="20"/>
                <w:lang w:val="hy-AM"/>
              </w:rPr>
              <w:t xml:space="preserve">համապարփակ </w:t>
            </w:r>
          </w:p>
          <w:p w:rsidR="00D94207" w:rsidRPr="00B856CC" w:rsidRDefault="00D94207" w:rsidP="00F12908">
            <w:pPr>
              <w:pStyle w:val="tabletext"/>
              <w:spacing w:beforeLines="20" w:afterLines="20"/>
              <w:jc w:val="left"/>
              <w:rPr>
                <w:rFonts w:ascii="Sylfaen" w:hAnsi="Sylfaen" w:cs="Sylfaen"/>
                <w:noProof/>
                <w:szCs w:val="20"/>
                <w:lang w:val="hy-AM"/>
              </w:rPr>
            </w:pPr>
            <w:r w:rsidRPr="00B856CC">
              <w:rPr>
                <w:rFonts w:ascii="Sylfaen" w:hAnsi="Sylfaen" w:cs="Sylfaen"/>
                <w:noProof/>
                <w:szCs w:val="20"/>
                <w:lang w:val="hy-AM"/>
              </w:rPr>
              <w:t>եկամուտներ</w:t>
            </w:r>
          </w:p>
        </w:tc>
        <w:tc>
          <w:tcPr>
            <w:tcW w:w="42" w:type="pct"/>
          </w:tcPr>
          <w:p w:rsidR="00D94207" w:rsidRPr="00B856CC" w:rsidRDefault="00D94207" w:rsidP="00F12908">
            <w:pPr>
              <w:tabs>
                <w:tab w:val="decimal" w:pos="1620"/>
              </w:tabs>
              <w:spacing w:beforeLines="20" w:afterLines="20"/>
              <w:ind w:right="57"/>
              <w:jc w:val="right"/>
              <w:rPr>
                <w:rFonts w:ascii="Sylfaen" w:hAnsi="Sylfaen" w:cs="Calibri"/>
                <w:b/>
                <w:sz w:val="20"/>
                <w:szCs w:val="20"/>
                <w:lang w:val="hy-AM"/>
              </w:rPr>
            </w:pPr>
          </w:p>
        </w:tc>
        <w:tc>
          <w:tcPr>
            <w:tcW w:w="687" w:type="pct"/>
            <w:shd w:val="clear" w:color="auto" w:fill="auto"/>
            <w:vAlign w:val="bottom"/>
          </w:tcPr>
          <w:p w:rsidR="00D94207" w:rsidRDefault="00D94207" w:rsidP="00F12908">
            <w:pPr>
              <w:tabs>
                <w:tab w:val="decimal" w:pos="1620"/>
              </w:tabs>
              <w:spacing w:beforeLines="20" w:afterLines="20"/>
              <w:ind w:right="57"/>
              <w:jc w:val="right"/>
              <w:rPr>
                <w:rFonts w:ascii="Sylfaen" w:hAnsi="Sylfaen" w:cs="Calibri"/>
                <w:b/>
                <w:sz w:val="20"/>
                <w:szCs w:val="20"/>
              </w:rPr>
            </w:pPr>
          </w:p>
        </w:tc>
        <w:tc>
          <w:tcPr>
            <w:tcW w:w="19" w:type="pct"/>
            <w:vAlign w:val="bottom"/>
          </w:tcPr>
          <w:p w:rsidR="00D94207" w:rsidRPr="00B856CC" w:rsidRDefault="00D94207" w:rsidP="00F12908">
            <w:pPr>
              <w:tabs>
                <w:tab w:val="decimal" w:pos="1620"/>
              </w:tabs>
              <w:spacing w:beforeLines="20" w:afterLines="20"/>
              <w:ind w:right="57"/>
              <w:jc w:val="right"/>
              <w:rPr>
                <w:rFonts w:ascii="Sylfaen" w:hAnsi="Sylfaen" w:cs="Calibri"/>
                <w:b/>
                <w:sz w:val="20"/>
                <w:szCs w:val="20"/>
                <w:lang w:val="hy-AM"/>
              </w:rPr>
            </w:pPr>
          </w:p>
        </w:tc>
        <w:tc>
          <w:tcPr>
            <w:tcW w:w="657" w:type="pct"/>
            <w:gridSpan w:val="3"/>
            <w:tcBorders>
              <w:top w:val="single" w:sz="4" w:space="0" w:color="auto"/>
            </w:tcBorders>
            <w:vAlign w:val="bottom"/>
          </w:tcPr>
          <w:p w:rsidR="00D94207" w:rsidRPr="004D07F8" w:rsidRDefault="00FC1093" w:rsidP="00F12908">
            <w:pPr>
              <w:tabs>
                <w:tab w:val="decimal" w:pos="1620"/>
              </w:tabs>
              <w:spacing w:beforeLines="20" w:afterLines="20"/>
              <w:ind w:right="57"/>
              <w:jc w:val="right"/>
              <w:rPr>
                <w:rFonts w:ascii="Sylfaen" w:hAnsi="Sylfaen" w:cs="Calibri"/>
                <w:sz w:val="20"/>
                <w:szCs w:val="20"/>
              </w:rPr>
            </w:pPr>
            <w:r w:rsidRPr="004D07F8">
              <w:rPr>
                <w:rFonts w:ascii="Sylfaen" w:hAnsi="Sylfaen" w:cs="Calibri"/>
                <w:sz w:val="20"/>
                <w:szCs w:val="20"/>
              </w:rPr>
              <w:t>(</w:t>
            </w:r>
            <w:r>
              <w:rPr>
                <w:rFonts w:ascii="Sylfaen" w:hAnsi="Sylfaen" w:cs="Calibri"/>
                <w:sz w:val="20"/>
                <w:szCs w:val="20"/>
              </w:rPr>
              <w:t>4,062</w:t>
            </w:r>
            <w:r w:rsidRPr="004D07F8">
              <w:rPr>
                <w:rFonts w:ascii="Sylfaen" w:hAnsi="Sylfaen" w:cs="Calibri"/>
                <w:sz w:val="20"/>
                <w:szCs w:val="20"/>
              </w:rPr>
              <w:t>)</w:t>
            </w:r>
          </w:p>
        </w:tc>
        <w:tc>
          <w:tcPr>
            <w:tcW w:w="31" w:type="pct"/>
            <w:vAlign w:val="bottom"/>
          </w:tcPr>
          <w:p w:rsidR="00D94207" w:rsidRPr="004D07F8" w:rsidRDefault="00D94207" w:rsidP="00F12908">
            <w:pPr>
              <w:tabs>
                <w:tab w:val="decimal" w:pos="1620"/>
              </w:tabs>
              <w:spacing w:beforeLines="20" w:afterLines="20"/>
              <w:ind w:right="57"/>
              <w:jc w:val="right"/>
              <w:rPr>
                <w:rFonts w:ascii="Sylfaen" w:hAnsi="Sylfaen" w:cs="Calibri"/>
                <w:b/>
                <w:sz w:val="20"/>
                <w:szCs w:val="20"/>
                <w:lang w:val="hy-AM"/>
              </w:rPr>
            </w:pPr>
          </w:p>
        </w:tc>
        <w:tc>
          <w:tcPr>
            <w:tcW w:w="44" w:type="pct"/>
            <w:vAlign w:val="bottom"/>
          </w:tcPr>
          <w:p w:rsidR="00D94207" w:rsidRPr="004D07F8" w:rsidRDefault="00D94207" w:rsidP="00F12908">
            <w:pPr>
              <w:tabs>
                <w:tab w:val="decimal" w:pos="1620"/>
              </w:tabs>
              <w:spacing w:beforeLines="20" w:afterLines="20"/>
              <w:ind w:right="57"/>
              <w:jc w:val="right"/>
              <w:rPr>
                <w:rFonts w:ascii="Sylfaen" w:hAnsi="Sylfaen" w:cs="Calibri"/>
                <w:b/>
                <w:sz w:val="20"/>
                <w:szCs w:val="20"/>
                <w:lang w:val="hy-AM"/>
              </w:rPr>
            </w:pPr>
          </w:p>
        </w:tc>
        <w:tc>
          <w:tcPr>
            <w:tcW w:w="739" w:type="pct"/>
            <w:gridSpan w:val="2"/>
            <w:tcBorders>
              <w:top w:val="single" w:sz="4" w:space="0" w:color="auto"/>
            </w:tcBorders>
            <w:vAlign w:val="bottom"/>
          </w:tcPr>
          <w:p w:rsidR="00D94207" w:rsidRPr="004D07F8" w:rsidRDefault="00D94207" w:rsidP="00F12908">
            <w:pPr>
              <w:tabs>
                <w:tab w:val="decimal" w:pos="1620"/>
              </w:tabs>
              <w:spacing w:beforeLines="20" w:afterLines="20"/>
              <w:ind w:right="57"/>
              <w:jc w:val="right"/>
              <w:rPr>
                <w:rFonts w:ascii="Sylfaen" w:hAnsi="Sylfaen" w:cs="Calibri"/>
                <w:b/>
                <w:sz w:val="20"/>
                <w:szCs w:val="20"/>
              </w:rPr>
            </w:pPr>
          </w:p>
        </w:tc>
        <w:tc>
          <w:tcPr>
            <w:tcW w:w="10" w:type="pct"/>
            <w:vAlign w:val="bottom"/>
          </w:tcPr>
          <w:p w:rsidR="00D94207" w:rsidRPr="004D07F8" w:rsidRDefault="00D94207" w:rsidP="00F12908">
            <w:pPr>
              <w:tabs>
                <w:tab w:val="decimal" w:pos="1620"/>
              </w:tabs>
              <w:spacing w:beforeLines="20" w:afterLines="20"/>
              <w:ind w:right="57"/>
              <w:jc w:val="right"/>
              <w:rPr>
                <w:rFonts w:ascii="Sylfaen" w:hAnsi="Sylfaen" w:cs="Calibri"/>
                <w:b/>
                <w:sz w:val="20"/>
                <w:szCs w:val="20"/>
                <w:lang w:val="hy-AM"/>
              </w:rPr>
            </w:pPr>
          </w:p>
        </w:tc>
        <w:tc>
          <w:tcPr>
            <w:tcW w:w="539" w:type="pct"/>
            <w:vAlign w:val="bottom"/>
          </w:tcPr>
          <w:p w:rsidR="00D94207" w:rsidRPr="004D07F8" w:rsidRDefault="00D94207" w:rsidP="00F12908">
            <w:pPr>
              <w:tabs>
                <w:tab w:val="decimal" w:pos="1620"/>
              </w:tabs>
              <w:spacing w:beforeLines="20" w:afterLines="20"/>
              <w:ind w:right="57"/>
              <w:jc w:val="right"/>
              <w:rPr>
                <w:rFonts w:ascii="Sylfaen" w:hAnsi="Sylfaen" w:cs="Calibri"/>
                <w:b/>
                <w:sz w:val="20"/>
                <w:szCs w:val="20"/>
              </w:rPr>
            </w:pPr>
          </w:p>
        </w:tc>
        <w:tc>
          <w:tcPr>
            <w:tcW w:w="58" w:type="pct"/>
            <w:vAlign w:val="bottom"/>
          </w:tcPr>
          <w:p w:rsidR="00D94207" w:rsidRPr="004D07F8" w:rsidRDefault="00D94207" w:rsidP="00F12908">
            <w:pPr>
              <w:tabs>
                <w:tab w:val="decimal" w:pos="1620"/>
              </w:tabs>
              <w:spacing w:beforeLines="20" w:afterLines="20"/>
              <w:ind w:right="57"/>
              <w:jc w:val="right"/>
              <w:rPr>
                <w:rFonts w:ascii="Sylfaen" w:hAnsi="Sylfaen" w:cs="Calibri"/>
                <w:b/>
                <w:sz w:val="20"/>
                <w:szCs w:val="20"/>
                <w:lang w:val="hy-AM"/>
              </w:rPr>
            </w:pPr>
          </w:p>
        </w:tc>
        <w:tc>
          <w:tcPr>
            <w:tcW w:w="773" w:type="pct"/>
            <w:vAlign w:val="bottom"/>
          </w:tcPr>
          <w:p w:rsidR="00D94207" w:rsidRPr="004D07F8" w:rsidRDefault="00FC1093" w:rsidP="00F12908">
            <w:pPr>
              <w:tabs>
                <w:tab w:val="decimal" w:pos="1620"/>
              </w:tabs>
              <w:spacing w:beforeLines="20" w:afterLines="20"/>
              <w:ind w:right="57"/>
              <w:jc w:val="right"/>
              <w:rPr>
                <w:rFonts w:ascii="Sylfaen" w:hAnsi="Sylfaen" w:cs="Calibri"/>
                <w:sz w:val="20"/>
                <w:szCs w:val="20"/>
              </w:rPr>
            </w:pPr>
            <w:r w:rsidRPr="004D07F8">
              <w:rPr>
                <w:rFonts w:ascii="Sylfaen" w:hAnsi="Sylfaen" w:cs="Calibri"/>
                <w:sz w:val="20"/>
                <w:szCs w:val="20"/>
              </w:rPr>
              <w:t>(</w:t>
            </w:r>
            <w:r>
              <w:rPr>
                <w:rFonts w:ascii="Sylfaen" w:hAnsi="Sylfaen" w:cs="Calibri"/>
                <w:sz w:val="20"/>
                <w:szCs w:val="20"/>
              </w:rPr>
              <w:t>4,062</w:t>
            </w:r>
            <w:r w:rsidRPr="004D07F8">
              <w:rPr>
                <w:rFonts w:ascii="Sylfaen" w:hAnsi="Sylfaen" w:cs="Calibri"/>
                <w:sz w:val="20"/>
                <w:szCs w:val="20"/>
              </w:rPr>
              <w:t>)</w:t>
            </w:r>
          </w:p>
        </w:tc>
      </w:tr>
      <w:tr w:rsidR="00D94207" w:rsidRPr="00B856CC" w:rsidTr="009F61BC">
        <w:trPr>
          <w:gridBefore w:val="1"/>
          <w:gridAfter w:val="1"/>
          <w:wBefore w:w="48" w:type="pct"/>
          <w:wAfter w:w="275" w:type="pct"/>
          <w:cantSplit/>
        </w:trPr>
        <w:tc>
          <w:tcPr>
            <w:tcW w:w="1078" w:type="pct"/>
          </w:tcPr>
          <w:p w:rsidR="00D94207" w:rsidRPr="00B856CC" w:rsidRDefault="00D94207" w:rsidP="00F12908">
            <w:pPr>
              <w:pStyle w:val="tabletext"/>
              <w:spacing w:beforeLines="20" w:afterLines="20"/>
              <w:jc w:val="left"/>
              <w:rPr>
                <w:rFonts w:ascii="Sylfaen" w:hAnsi="Sylfaen" w:cs="Sylfaen"/>
                <w:noProof/>
                <w:szCs w:val="20"/>
                <w:lang w:val="hy-AM"/>
              </w:rPr>
            </w:pPr>
            <w:r w:rsidRPr="00660EDF">
              <w:rPr>
                <w:rFonts w:ascii="Sylfaen" w:hAnsi="Sylfaen" w:cs="Sylfaen"/>
                <w:noProof/>
                <w:szCs w:val="20"/>
                <w:lang w:val="hy-AM"/>
              </w:rPr>
              <w:t>Շահաբաժինների բաշխում</w:t>
            </w:r>
          </w:p>
        </w:tc>
        <w:tc>
          <w:tcPr>
            <w:tcW w:w="42" w:type="pct"/>
          </w:tcPr>
          <w:p w:rsidR="00D94207" w:rsidRPr="00B856CC" w:rsidRDefault="00D94207" w:rsidP="00F12908">
            <w:pPr>
              <w:tabs>
                <w:tab w:val="decimal" w:pos="1620"/>
              </w:tabs>
              <w:spacing w:beforeLines="20" w:afterLines="20"/>
              <w:ind w:right="57"/>
              <w:jc w:val="right"/>
              <w:rPr>
                <w:rFonts w:ascii="Sylfaen" w:hAnsi="Sylfaen" w:cs="Calibri"/>
                <w:b/>
                <w:sz w:val="20"/>
                <w:szCs w:val="20"/>
                <w:lang w:val="hy-AM"/>
              </w:rPr>
            </w:pPr>
          </w:p>
        </w:tc>
        <w:tc>
          <w:tcPr>
            <w:tcW w:w="687" w:type="pct"/>
            <w:shd w:val="clear" w:color="auto" w:fill="auto"/>
            <w:vAlign w:val="bottom"/>
          </w:tcPr>
          <w:p w:rsidR="00D94207" w:rsidRDefault="00D94207" w:rsidP="00F12908">
            <w:pPr>
              <w:tabs>
                <w:tab w:val="decimal" w:pos="1620"/>
              </w:tabs>
              <w:spacing w:beforeLines="20" w:afterLines="20"/>
              <w:ind w:right="57"/>
              <w:jc w:val="right"/>
              <w:rPr>
                <w:rFonts w:ascii="Sylfaen" w:hAnsi="Sylfaen" w:cs="Calibri"/>
                <w:b/>
                <w:sz w:val="20"/>
                <w:szCs w:val="20"/>
              </w:rPr>
            </w:pPr>
          </w:p>
        </w:tc>
        <w:tc>
          <w:tcPr>
            <w:tcW w:w="19" w:type="pct"/>
            <w:vAlign w:val="bottom"/>
          </w:tcPr>
          <w:p w:rsidR="00D94207" w:rsidRPr="00B856CC" w:rsidRDefault="00D94207" w:rsidP="00F12908">
            <w:pPr>
              <w:tabs>
                <w:tab w:val="decimal" w:pos="1620"/>
              </w:tabs>
              <w:spacing w:beforeLines="20" w:afterLines="20"/>
              <w:ind w:right="57"/>
              <w:jc w:val="right"/>
              <w:rPr>
                <w:rFonts w:ascii="Sylfaen" w:hAnsi="Sylfaen" w:cs="Calibri"/>
                <w:b/>
                <w:sz w:val="20"/>
                <w:szCs w:val="20"/>
                <w:lang w:val="hy-AM"/>
              </w:rPr>
            </w:pPr>
          </w:p>
        </w:tc>
        <w:tc>
          <w:tcPr>
            <w:tcW w:w="657" w:type="pct"/>
            <w:gridSpan w:val="3"/>
            <w:tcBorders>
              <w:top w:val="single" w:sz="4" w:space="0" w:color="auto"/>
            </w:tcBorders>
            <w:vAlign w:val="bottom"/>
          </w:tcPr>
          <w:p w:rsidR="00D94207" w:rsidRPr="004D07F8" w:rsidRDefault="00D94207" w:rsidP="00F12908">
            <w:pPr>
              <w:tabs>
                <w:tab w:val="decimal" w:pos="1620"/>
              </w:tabs>
              <w:spacing w:beforeLines="20" w:afterLines="20"/>
              <w:ind w:right="57"/>
              <w:jc w:val="right"/>
              <w:rPr>
                <w:rFonts w:ascii="Sylfaen" w:hAnsi="Sylfaen" w:cs="Calibri"/>
                <w:sz w:val="20"/>
                <w:szCs w:val="20"/>
              </w:rPr>
            </w:pPr>
            <w:r w:rsidRPr="004D07F8">
              <w:rPr>
                <w:rFonts w:ascii="Sylfaen" w:hAnsi="Sylfaen" w:cs="Calibri"/>
                <w:sz w:val="20"/>
                <w:szCs w:val="20"/>
              </w:rPr>
              <w:t>(</w:t>
            </w:r>
            <w:r>
              <w:rPr>
                <w:rFonts w:ascii="Sylfaen" w:hAnsi="Sylfaen" w:cs="Calibri"/>
                <w:sz w:val="20"/>
                <w:szCs w:val="20"/>
              </w:rPr>
              <w:t>5</w:t>
            </w:r>
            <w:r w:rsidR="00FC1093">
              <w:rPr>
                <w:rFonts w:ascii="Sylfaen" w:hAnsi="Sylfaen" w:cs="Calibri"/>
                <w:sz w:val="20"/>
                <w:szCs w:val="20"/>
              </w:rPr>
              <w:t>0</w:t>
            </w:r>
            <w:r>
              <w:rPr>
                <w:rFonts w:ascii="Sylfaen" w:hAnsi="Sylfaen" w:cs="Calibri"/>
                <w:sz w:val="20"/>
                <w:szCs w:val="20"/>
              </w:rPr>
              <w:t>,32</w:t>
            </w:r>
            <w:r w:rsidR="00FC1093">
              <w:rPr>
                <w:rFonts w:ascii="Sylfaen" w:hAnsi="Sylfaen" w:cs="Calibri"/>
                <w:sz w:val="20"/>
                <w:szCs w:val="20"/>
              </w:rPr>
              <w:t>3</w:t>
            </w:r>
            <w:r w:rsidR="00FC1093" w:rsidRPr="004D07F8">
              <w:rPr>
                <w:rFonts w:ascii="Sylfaen" w:hAnsi="Sylfaen" w:cs="Calibri"/>
                <w:sz w:val="20"/>
                <w:szCs w:val="20"/>
              </w:rPr>
              <w:t>)</w:t>
            </w:r>
          </w:p>
        </w:tc>
        <w:tc>
          <w:tcPr>
            <w:tcW w:w="31" w:type="pct"/>
            <w:vAlign w:val="bottom"/>
          </w:tcPr>
          <w:p w:rsidR="00D94207" w:rsidRPr="004D07F8" w:rsidRDefault="00D94207" w:rsidP="00F12908">
            <w:pPr>
              <w:tabs>
                <w:tab w:val="decimal" w:pos="1620"/>
              </w:tabs>
              <w:spacing w:beforeLines="20" w:afterLines="20"/>
              <w:ind w:right="57"/>
              <w:jc w:val="right"/>
              <w:rPr>
                <w:rFonts w:ascii="Sylfaen" w:hAnsi="Sylfaen" w:cs="Calibri"/>
                <w:b/>
                <w:sz w:val="20"/>
                <w:szCs w:val="20"/>
                <w:lang w:val="hy-AM"/>
              </w:rPr>
            </w:pPr>
          </w:p>
        </w:tc>
        <w:tc>
          <w:tcPr>
            <w:tcW w:w="44" w:type="pct"/>
            <w:vAlign w:val="bottom"/>
          </w:tcPr>
          <w:p w:rsidR="00D94207" w:rsidRPr="004D07F8" w:rsidRDefault="00D94207" w:rsidP="00F12908">
            <w:pPr>
              <w:tabs>
                <w:tab w:val="decimal" w:pos="1620"/>
              </w:tabs>
              <w:spacing w:beforeLines="20" w:afterLines="20"/>
              <w:ind w:right="57"/>
              <w:jc w:val="right"/>
              <w:rPr>
                <w:rFonts w:ascii="Sylfaen" w:hAnsi="Sylfaen" w:cs="Calibri"/>
                <w:b/>
                <w:sz w:val="20"/>
                <w:szCs w:val="20"/>
                <w:lang w:val="hy-AM"/>
              </w:rPr>
            </w:pPr>
          </w:p>
        </w:tc>
        <w:tc>
          <w:tcPr>
            <w:tcW w:w="739" w:type="pct"/>
            <w:gridSpan w:val="2"/>
            <w:tcBorders>
              <w:top w:val="single" w:sz="4" w:space="0" w:color="auto"/>
            </w:tcBorders>
            <w:vAlign w:val="bottom"/>
          </w:tcPr>
          <w:p w:rsidR="00D94207" w:rsidRPr="004D07F8" w:rsidRDefault="00D94207" w:rsidP="00F12908">
            <w:pPr>
              <w:tabs>
                <w:tab w:val="decimal" w:pos="1620"/>
              </w:tabs>
              <w:spacing w:beforeLines="20" w:afterLines="20"/>
              <w:ind w:right="57"/>
              <w:jc w:val="right"/>
              <w:rPr>
                <w:rFonts w:ascii="Sylfaen" w:hAnsi="Sylfaen" w:cs="Calibri"/>
                <w:b/>
                <w:sz w:val="20"/>
                <w:szCs w:val="20"/>
              </w:rPr>
            </w:pPr>
          </w:p>
        </w:tc>
        <w:tc>
          <w:tcPr>
            <w:tcW w:w="10" w:type="pct"/>
            <w:vAlign w:val="bottom"/>
          </w:tcPr>
          <w:p w:rsidR="00D94207" w:rsidRPr="004D07F8" w:rsidRDefault="00D94207" w:rsidP="00F12908">
            <w:pPr>
              <w:tabs>
                <w:tab w:val="decimal" w:pos="1620"/>
              </w:tabs>
              <w:spacing w:beforeLines="20" w:afterLines="20"/>
              <w:ind w:right="57"/>
              <w:jc w:val="right"/>
              <w:rPr>
                <w:rFonts w:ascii="Sylfaen" w:hAnsi="Sylfaen" w:cs="Calibri"/>
                <w:b/>
                <w:sz w:val="20"/>
                <w:szCs w:val="20"/>
                <w:lang w:val="hy-AM"/>
              </w:rPr>
            </w:pPr>
          </w:p>
        </w:tc>
        <w:tc>
          <w:tcPr>
            <w:tcW w:w="539" w:type="pct"/>
            <w:vAlign w:val="bottom"/>
          </w:tcPr>
          <w:p w:rsidR="00D94207" w:rsidRPr="004D07F8" w:rsidRDefault="00D94207" w:rsidP="00F12908">
            <w:pPr>
              <w:tabs>
                <w:tab w:val="decimal" w:pos="1620"/>
              </w:tabs>
              <w:spacing w:beforeLines="20" w:afterLines="20"/>
              <w:ind w:right="57"/>
              <w:jc w:val="right"/>
              <w:rPr>
                <w:rFonts w:ascii="Sylfaen" w:hAnsi="Sylfaen" w:cs="Calibri"/>
                <w:b/>
                <w:sz w:val="20"/>
                <w:szCs w:val="20"/>
              </w:rPr>
            </w:pPr>
          </w:p>
        </w:tc>
        <w:tc>
          <w:tcPr>
            <w:tcW w:w="58" w:type="pct"/>
            <w:vAlign w:val="bottom"/>
          </w:tcPr>
          <w:p w:rsidR="00D94207" w:rsidRPr="004D07F8" w:rsidRDefault="00D94207" w:rsidP="00F12908">
            <w:pPr>
              <w:tabs>
                <w:tab w:val="decimal" w:pos="1620"/>
              </w:tabs>
              <w:spacing w:beforeLines="20" w:afterLines="20"/>
              <w:ind w:right="57"/>
              <w:jc w:val="right"/>
              <w:rPr>
                <w:rFonts w:ascii="Sylfaen" w:hAnsi="Sylfaen" w:cs="Calibri"/>
                <w:b/>
                <w:sz w:val="20"/>
                <w:szCs w:val="20"/>
                <w:lang w:val="hy-AM"/>
              </w:rPr>
            </w:pPr>
          </w:p>
        </w:tc>
        <w:tc>
          <w:tcPr>
            <w:tcW w:w="773" w:type="pct"/>
            <w:vAlign w:val="bottom"/>
          </w:tcPr>
          <w:p w:rsidR="00D94207" w:rsidRPr="004D07F8" w:rsidRDefault="00FC1093" w:rsidP="00F12908">
            <w:pPr>
              <w:tabs>
                <w:tab w:val="decimal" w:pos="1620"/>
              </w:tabs>
              <w:spacing w:beforeLines="20" w:afterLines="20"/>
              <w:ind w:right="57"/>
              <w:jc w:val="right"/>
              <w:rPr>
                <w:rFonts w:ascii="Sylfaen" w:hAnsi="Sylfaen" w:cs="Calibri"/>
                <w:sz w:val="20"/>
                <w:szCs w:val="20"/>
              </w:rPr>
            </w:pPr>
            <w:r w:rsidRPr="004D07F8">
              <w:rPr>
                <w:rFonts w:ascii="Sylfaen" w:hAnsi="Sylfaen" w:cs="Calibri"/>
                <w:sz w:val="20"/>
                <w:szCs w:val="20"/>
              </w:rPr>
              <w:t>(</w:t>
            </w:r>
            <w:r>
              <w:rPr>
                <w:rFonts w:ascii="Sylfaen" w:hAnsi="Sylfaen" w:cs="Calibri"/>
                <w:sz w:val="20"/>
                <w:szCs w:val="20"/>
              </w:rPr>
              <w:t>50,323</w:t>
            </w:r>
            <w:r w:rsidRPr="004D07F8">
              <w:rPr>
                <w:rFonts w:ascii="Sylfaen" w:hAnsi="Sylfaen" w:cs="Calibri"/>
                <w:sz w:val="20"/>
                <w:szCs w:val="20"/>
              </w:rPr>
              <w:t>)</w:t>
            </w:r>
          </w:p>
        </w:tc>
      </w:tr>
      <w:tr w:rsidR="009F61BC" w:rsidRPr="00B856CC" w:rsidTr="009F61BC">
        <w:trPr>
          <w:gridBefore w:val="1"/>
          <w:gridAfter w:val="1"/>
          <w:wBefore w:w="48" w:type="pct"/>
          <w:wAfter w:w="275" w:type="pct"/>
          <w:cantSplit/>
        </w:trPr>
        <w:tc>
          <w:tcPr>
            <w:tcW w:w="1078" w:type="pct"/>
          </w:tcPr>
          <w:p w:rsidR="00103ACF" w:rsidRPr="001B2CE0" w:rsidRDefault="00D94207" w:rsidP="00F12908">
            <w:pPr>
              <w:pStyle w:val="tabletext"/>
              <w:spacing w:beforeLines="20" w:afterLines="20"/>
              <w:jc w:val="left"/>
              <w:rPr>
                <w:rFonts w:ascii="Sylfaen" w:hAnsi="Sylfaen" w:cs="Calibri"/>
                <w:szCs w:val="20"/>
              </w:rPr>
            </w:pPr>
            <w:r>
              <w:rPr>
                <w:rFonts w:ascii="Sylfaen" w:hAnsi="Sylfaen" w:cs="Sylfaen"/>
                <w:noProof/>
                <w:szCs w:val="20"/>
              </w:rPr>
              <w:t>Ներքին տեղաշարժ</w:t>
            </w:r>
          </w:p>
        </w:tc>
        <w:tc>
          <w:tcPr>
            <w:tcW w:w="42" w:type="pct"/>
          </w:tcPr>
          <w:p w:rsidR="00103ACF" w:rsidRPr="00B856CC" w:rsidRDefault="00103ACF" w:rsidP="00F12908">
            <w:pPr>
              <w:tabs>
                <w:tab w:val="decimal" w:pos="1620"/>
              </w:tabs>
              <w:spacing w:beforeLines="20" w:afterLines="20"/>
              <w:ind w:right="57"/>
              <w:jc w:val="right"/>
              <w:rPr>
                <w:rFonts w:ascii="Sylfaen" w:hAnsi="Sylfaen" w:cs="Calibri"/>
                <w:b/>
                <w:sz w:val="20"/>
                <w:szCs w:val="20"/>
                <w:lang w:val="hy-AM"/>
              </w:rPr>
            </w:pPr>
          </w:p>
        </w:tc>
        <w:tc>
          <w:tcPr>
            <w:tcW w:w="687" w:type="pct"/>
            <w:shd w:val="clear" w:color="auto" w:fill="auto"/>
            <w:vAlign w:val="bottom"/>
          </w:tcPr>
          <w:p w:rsidR="00103ACF" w:rsidRPr="0079315F" w:rsidRDefault="0079315F" w:rsidP="00F12908">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19" w:type="pct"/>
            <w:vAlign w:val="bottom"/>
          </w:tcPr>
          <w:p w:rsidR="00103ACF" w:rsidRPr="00B856CC" w:rsidRDefault="00103ACF" w:rsidP="00F12908">
            <w:pPr>
              <w:tabs>
                <w:tab w:val="decimal" w:pos="1620"/>
              </w:tabs>
              <w:spacing w:beforeLines="20" w:afterLines="20"/>
              <w:ind w:right="57"/>
              <w:jc w:val="right"/>
              <w:rPr>
                <w:rFonts w:ascii="Sylfaen" w:hAnsi="Sylfaen" w:cs="Calibri"/>
                <w:b/>
                <w:sz w:val="20"/>
                <w:szCs w:val="20"/>
                <w:lang w:val="hy-AM"/>
              </w:rPr>
            </w:pPr>
          </w:p>
        </w:tc>
        <w:tc>
          <w:tcPr>
            <w:tcW w:w="657" w:type="pct"/>
            <w:gridSpan w:val="3"/>
            <w:tcBorders>
              <w:top w:val="single" w:sz="4" w:space="0" w:color="auto"/>
            </w:tcBorders>
            <w:vAlign w:val="bottom"/>
          </w:tcPr>
          <w:p w:rsidR="00103ACF" w:rsidRPr="004D07F8" w:rsidRDefault="00C357A3" w:rsidP="00F12908">
            <w:pPr>
              <w:tabs>
                <w:tab w:val="decimal" w:pos="1620"/>
              </w:tabs>
              <w:spacing w:beforeLines="20" w:afterLines="20"/>
              <w:ind w:right="57"/>
              <w:jc w:val="right"/>
              <w:rPr>
                <w:rFonts w:ascii="Sylfaen" w:hAnsi="Sylfaen" w:cs="Calibri"/>
                <w:sz w:val="20"/>
                <w:szCs w:val="20"/>
              </w:rPr>
            </w:pPr>
            <w:r w:rsidRPr="004D07F8">
              <w:rPr>
                <w:rFonts w:ascii="Sylfaen" w:hAnsi="Sylfaen" w:cs="Calibri"/>
                <w:sz w:val="20"/>
                <w:szCs w:val="20"/>
              </w:rPr>
              <w:t>(</w:t>
            </w:r>
            <w:r w:rsidR="00D94207">
              <w:rPr>
                <w:rFonts w:ascii="Sylfaen" w:hAnsi="Sylfaen" w:cs="Calibri"/>
                <w:sz w:val="20"/>
                <w:szCs w:val="20"/>
              </w:rPr>
              <w:t>5,591</w:t>
            </w:r>
            <w:r w:rsidRPr="004D07F8">
              <w:rPr>
                <w:rFonts w:ascii="Sylfaen" w:hAnsi="Sylfaen" w:cs="Calibri"/>
                <w:sz w:val="20"/>
                <w:szCs w:val="20"/>
              </w:rPr>
              <w:t>)</w:t>
            </w:r>
          </w:p>
        </w:tc>
        <w:tc>
          <w:tcPr>
            <w:tcW w:w="31" w:type="pct"/>
            <w:vAlign w:val="bottom"/>
          </w:tcPr>
          <w:p w:rsidR="00103ACF" w:rsidRPr="004D07F8" w:rsidRDefault="00103ACF" w:rsidP="00F12908">
            <w:pPr>
              <w:tabs>
                <w:tab w:val="decimal" w:pos="1620"/>
              </w:tabs>
              <w:spacing w:beforeLines="20" w:afterLines="20"/>
              <w:ind w:right="57"/>
              <w:jc w:val="right"/>
              <w:rPr>
                <w:rFonts w:ascii="Sylfaen" w:hAnsi="Sylfaen" w:cs="Calibri"/>
                <w:b/>
                <w:sz w:val="20"/>
                <w:szCs w:val="20"/>
                <w:lang w:val="hy-AM"/>
              </w:rPr>
            </w:pPr>
          </w:p>
        </w:tc>
        <w:tc>
          <w:tcPr>
            <w:tcW w:w="44" w:type="pct"/>
            <w:vAlign w:val="bottom"/>
          </w:tcPr>
          <w:p w:rsidR="00103ACF" w:rsidRPr="004D07F8" w:rsidRDefault="00103ACF" w:rsidP="00F12908">
            <w:pPr>
              <w:tabs>
                <w:tab w:val="decimal" w:pos="1620"/>
              </w:tabs>
              <w:spacing w:beforeLines="20" w:afterLines="20"/>
              <w:ind w:right="57"/>
              <w:jc w:val="right"/>
              <w:rPr>
                <w:rFonts w:ascii="Sylfaen" w:hAnsi="Sylfaen" w:cs="Calibri"/>
                <w:b/>
                <w:sz w:val="20"/>
                <w:szCs w:val="20"/>
                <w:lang w:val="hy-AM"/>
              </w:rPr>
            </w:pPr>
          </w:p>
        </w:tc>
        <w:tc>
          <w:tcPr>
            <w:tcW w:w="739" w:type="pct"/>
            <w:gridSpan w:val="2"/>
            <w:tcBorders>
              <w:top w:val="single" w:sz="4" w:space="0" w:color="auto"/>
            </w:tcBorders>
            <w:vAlign w:val="bottom"/>
          </w:tcPr>
          <w:p w:rsidR="00103ACF" w:rsidRPr="004D07F8" w:rsidRDefault="00635EF3" w:rsidP="00F12908">
            <w:pPr>
              <w:tabs>
                <w:tab w:val="decimal" w:pos="1620"/>
              </w:tabs>
              <w:spacing w:beforeLines="20" w:afterLines="20"/>
              <w:ind w:right="57"/>
              <w:jc w:val="right"/>
              <w:rPr>
                <w:rFonts w:ascii="Sylfaen" w:hAnsi="Sylfaen" w:cs="Calibri"/>
                <w:b/>
                <w:sz w:val="20"/>
                <w:szCs w:val="20"/>
              </w:rPr>
            </w:pPr>
            <w:r w:rsidRPr="004D07F8">
              <w:rPr>
                <w:rFonts w:ascii="Sylfaen" w:hAnsi="Sylfaen" w:cs="Calibri"/>
                <w:b/>
                <w:sz w:val="20"/>
                <w:szCs w:val="20"/>
              </w:rPr>
              <w:t>-</w:t>
            </w:r>
          </w:p>
        </w:tc>
        <w:tc>
          <w:tcPr>
            <w:tcW w:w="10" w:type="pct"/>
            <w:vAlign w:val="bottom"/>
          </w:tcPr>
          <w:p w:rsidR="00103ACF" w:rsidRPr="004D07F8" w:rsidRDefault="00103ACF" w:rsidP="00F12908">
            <w:pPr>
              <w:tabs>
                <w:tab w:val="decimal" w:pos="1620"/>
              </w:tabs>
              <w:spacing w:beforeLines="20" w:afterLines="20"/>
              <w:ind w:right="57"/>
              <w:jc w:val="right"/>
              <w:rPr>
                <w:rFonts w:ascii="Sylfaen" w:hAnsi="Sylfaen" w:cs="Calibri"/>
                <w:b/>
                <w:sz w:val="20"/>
                <w:szCs w:val="20"/>
                <w:lang w:val="hy-AM"/>
              </w:rPr>
            </w:pPr>
          </w:p>
        </w:tc>
        <w:tc>
          <w:tcPr>
            <w:tcW w:w="539" w:type="pct"/>
            <w:vAlign w:val="bottom"/>
          </w:tcPr>
          <w:p w:rsidR="00103ACF" w:rsidRPr="004D07F8" w:rsidRDefault="000D5F01" w:rsidP="00F12908">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5,591</w:t>
            </w:r>
          </w:p>
        </w:tc>
        <w:tc>
          <w:tcPr>
            <w:tcW w:w="58" w:type="pct"/>
            <w:vAlign w:val="bottom"/>
          </w:tcPr>
          <w:p w:rsidR="00103ACF" w:rsidRPr="004D07F8" w:rsidRDefault="00103ACF" w:rsidP="00F12908">
            <w:pPr>
              <w:tabs>
                <w:tab w:val="decimal" w:pos="1620"/>
              </w:tabs>
              <w:spacing w:beforeLines="20" w:afterLines="20"/>
              <w:ind w:right="57"/>
              <w:jc w:val="right"/>
              <w:rPr>
                <w:rFonts w:ascii="Sylfaen" w:hAnsi="Sylfaen" w:cs="Calibri"/>
                <w:b/>
                <w:sz w:val="20"/>
                <w:szCs w:val="20"/>
                <w:lang w:val="hy-AM"/>
              </w:rPr>
            </w:pPr>
          </w:p>
        </w:tc>
        <w:tc>
          <w:tcPr>
            <w:tcW w:w="773" w:type="pct"/>
            <w:vAlign w:val="bottom"/>
          </w:tcPr>
          <w:p w:rsidR="00103ACF" w:rsidRPr="004D07F8" w:rsidRDefault="00FC1093" w:rsidP="00F12908">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w:t>
            </w:r>
          </w:p>
        </w:tc>
      </w:tr>
      <w:tr w:rsidR="009F61BC" w:rsidRPr="00B856CC" w:rsidTr="009F61BC">
        <w:trPr>
          <w:gridBefore w:val="1"/>
          <w:gridAfter w:val="1"/>
          <w:wBefore w:w="48" w:type="pct"/>
          <w:wAfter w:w="275" w:type="pct"/>
          <w:cantSplit/>
          <w:trHeight w:val="447"/>
        </w:trPr>
        <w:tc>
          <w:tcPr>
            <w:tcW w:w="1078" w:type="pct"/>
            <w:tcBorders>
              <w:top w:val="single" w:sz="4" w:space="0" w:color="auto"/>
              <w:bottom w:val="single" w:sz="4" w:space="0" w:color="auto"/>
            </w:tcBorders>
            <w:vAlign w:val="center"/>
          </w:tcPr>
          <w:p w:rsidR="00103ACF" w:rsidRPr="00B856CC" w:rsidRDefault="00980245" w:rsidP="00F12908">
            <w:pPr>
              <w:pStyle w:val="tabletext"/>
              <w:spacing w:beforeLines="20" w:afterLines="20"/>
              <w:jc w:val="left"/>
              <w:rPr>
                <w:rFonts w:ascii="Sylfaen" w:hAnsi="Sylfaen" w:cs="Calibri"/>
                <w:b/>
                <w:szCs w:val="20"/>
                <w:lang w:val="hy-AM"/>
              </w:rPr>
            </w:pPr>
            <w:r w:rsidRPr="00B856CC">
              <w:rPr>
                <w:rFonts w:ascii="Sylfaen" w:hAnsi="Sylfaen" w:cs="Sylfaen"/>
                <w:b/>
                <w:szCs w:val="20"/>
                <w:lang w:val="hy-AM"/>
              </w:rPr>
              <w:t>Մնացորդը</w:t>
            </w:r>
            <w:r w:rsidRPr="00B856CC">
              <w:rPr>
                <w:rFonts w:ascii="Sylfaen" w:hAnsi="Sylfaen" w:cs="Calibri"/>
                <w:b/>
                <w:szCs w:val="20"/>
                <w:lang w:val="hy-AM"/>
              </w:rPr>
              <w:t xml:space="preserve"> </w:t>
            </w:r>
            <w:r>
              <w:rPr>
                <w:rFonts w:ascii="Sylfaen" w:hAnsi="Sylfaen" w:cs="Sylfaen"/>
                <w:b/>
                <w:szCs w:val="20"/>
              </w:rPr>
              <w:t>30 հունիսի</w:t>
            </w:r>
            <w:r w:rsidRPr="00051532">
              <w:rPr>
                <w:rFonts w:ascii="Sylfaen" w:hAnsi="Sylfaen" w:cs="Sylfaen"/>
                <w:i/>
                <w:szCs w:val="20"/>
                <w:lang w:val="hy-AM" w:eastAsia="ru-RU"/>
              </w:rPr>
              <w:t xml:space="preserve"> </w:t>
            </w:r>
            <w:r w:rsidRPr="005623C1">
              <w:rPr>
                <w:rFonts w:ascii="Sylfaen" w:hAnsi="Sylfaen" w:cs="Calibri"/>
                <w:i/>
                <w:szCs w:val="20"/>
                <w:lang w:val="hy-AM" w:eastAsia="ru-RU"/>
              </w:rPr>
              <w:t xml:space="preserve"> </w:t>
            </w:r>
            <w:r w:rsidRPr="00B856CC">
              <w:rPr>
                <w:rFonts w:ascii="Sylfaen" w:hAnsi="Sylfaen" w:cs="Calibri"/>
                <w:b/>
                <w:szCs w:val="20"/>
                <w:lang w:val="hy-AM"/>
              </w:rPr>
              <w:t>201</w:t>
            </w:r>
            <w:r>
              <w:rPr>
                <w:rFonts w:ascii="Sylfaen" w:hAnsi="Sylfaen" w:cs="Calibri"/>
                <w:b/>
                <w:szCs w:val="20"/>
              </w:rPr>
              <w:t>3</w:t>
            </w:r>
            <w:r w:rsidRPr="00B856CC">
              <w:rPr>
                <w:rFonts w:ascii="Sylfaen" w:hAnsi="Sylfaen" w:cs="Calibri"/>
                <w:b/>
                <w:szCs w:val="20"/>
                <w:lang w:val="hy-AM"/>
              </w:rPr>
              <w:t>թ</w:t>
            </w:r>
            <w:r>
              <w:rPr>
                <w:rFonts w:ascii="Sylfaen" w:hAnsi="Sylfaen" w:cs="Calibri"/>
                <w:b/>
                <w:szCs w:val="20"/>
              </w:rPr>
              <w:t xml:space="preserve"> դրությամբ</w:t>
            </w:r>
          </w:p>
        </w:tc>
        <w:tc>
          <w:tcPr>
            <w:tcW w:w="42" w:type="pct"/>
          </w:tcPr>
          <w:p w:rsidR="00103ACF" w:rsidRPr="00B856CC" w:rsidRDefault="00103ACF" w:rsidP="00F12908">
            <w:pPr>
              <w:tabs>
                <w:tab w:val="decimal" w:pos="1620"/>
              </w:tabs>
              <w:spacing w:beforeLines="20" w:afterLines="20"/>
              <w:ind w:right="57"/>
              <w:jc w:val="right"/>
              <w:rPr>
                <w:rFonts w:ascii="Sylfaen" w:hAnsi="Sylfaen" w:cs="Calibri"/>
                <w:b/>
                <w:sz w:val="20"/>
                <w:szCs w:val="20"/>
              </w:rPr>
            </w:pPr>
          </w:p>
        </w:tc>
        <w:tc>
          <w:tcPr>
            <w:tcW w:w="687" w:type="pct"/>
            <w:tcBorders>
              <w:top w:val="single" w:sz="4" w:space="0" w:color="auto"/>
              <w:bottom w:val="single" w:sz="4" w:space="0" w:color="auto"/>
            </w:tcBorders>
            <w:shd w:val="clear" w:color="auto" w:fill="auto"/>
            <w:vAlign w:val="bottom"/>
          </w:tcPr>
          <w:p w:rsidR="00103ACF" w:rsidRPr="00B856CC" w:rsidRDefault="0079315F" w:rsidP="00F12908">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1,095,340</w:t>
            </w:r>
          </w:p>
        </w:tc>
        <w:tc>
          <w:tcPr>
            <w:tcW w:w="19" w:type="pct"/>
            <w:vAlign w:val="bottom"/>
          </w:tcPr>
          <w:p w:rsidR="00103ACF" w:rsidRPr="00B856CC" w:rsidRDefault="00103ACF" w:rsidP="00F12908">
            <w:pPr>
              <w:tabs>
                <w:tab w:val="decimal" w:pos="1620"/>
              </w:tabs>
              <w:spacing w:beforeLines="20" w:afterLines="20"/>
              <w:ind w:right="57"/>
              <w:jc w:val="right"/>
              <w:rPr>
                <w:rFonts w:ascii="Sylfaen" w:hAnsi="Sylfaen" w:cs="Calibri"/>
                <w:b/>
                <w:sz w:val="20"/>
                <w:szCs w:val="20"/>
                <w:lang w:val="hy-AM"/>
              </w:rPr>
            </w:pPr>
          </w:p>
        </w:tc>
        <w:tc>
          <w:tcPr>
            <w:tcW w:w="657" w:type="pct"/>
            <w:gridSpan w:val="3"/>
            <w:tcBorders>
              <w:top w:val="single" w:sz="4" w:space="0" w:color="auto"/>
              <w:bottom w:val="single" w:sz="4" w:space="0" w:color="auto"/>
            </w:tcBorders>
            <w:vAlign w:val="bottom"/>
          </w:tcPr>
          <w:p w:rsidR="00103ACF" w:rsidRPr="00660EDF" w:rsidRDefault="00C357A3" w:rsidP="00F12908">
            <w:pPr>
              <w:tabs>
                <w:tab w:val="decimal" w:pos="1620"/>
              </w:tabs>
              <w:spacing w:beforeLines="20" w:afterLines="20"/>
              <w:ind w:right="57"/>
              <w:jc w:val="right"/>
              <w:rPr>
                <w:rFonts w:ascii="Sylfaen" w:hAnsi="Sylfaen" w:cs="Calibri"/>
                <w:b/>
                <w:sz w:val="20"/>
                <w:szCs w:val="20"/>
              </w:rPr>
            </w:pPr>
            <w:r w:rsidRPr="004D07F8">
              <w:rPr>
                <w:rFonts w:ascii="Sylfaen" w:hAnsi="Sylfaen" w:cs="Calibri"/>
                <w:b/>
                <w:sz w:val="20"/>
                <w:szCs w:val="20"/>
              </w:rPr>
              <w:t>1</w:t>
            </w:r>
            <w:r w:rsidR="00635EF3" w:rsidRPr="004D07F8">
              <w:rPr>
                <w:rFonts w:ascii="Sylfaen" w:hAnsi="Sylfaen" w:cs="Calibri"/>
                <w:b/>
                <w:sz w:val="20"/>
                <w:szCs w:val="20"/>
              </w:rPr>
              <w:t>,</w:t>
            </w:r>
            <w:r w:rsidR="00FC1093">
              <w:rPr>
                <w:rFonts w:ascii="Sylfaen" w:hAnsi="Sylfaen" w:cs="Calibri"/>
                <w:b/>
                <w:sz w:val="20"/>
                <w:szCs w:val="20"/>
              </w:rPr>
              <w:t>762</w:t>
            </w:r>
            <w:r w:rsidR="00635EF3" w:rsidRPr="004D07F8">
              <w:rPr>
                <w:rFonts w:ascii="Sylfaen" w:hAnsi="Sylfaen" w:cs="Calibri"/>
                <w:b/>
                <w:sz w:val="20"/>
                <w:szCs w:val="20"/>
              </w:rPr>
              <w:t>,</w:t>
            </w:r>
            <w:r w:rsidR="00FC1093">
              <w:rPr>
                <w:rFonts w:ascii="Sylfaen" w:hAnsi="Sylfaen" w:cs="Calibri"/>
                <w:b/>
                <w:sz w:val="20"/>
                <w:szCs w:val="20"/>
              </w:rPr>
              <w:t>261</w:t>
            </w:r>
          </w:p>
        </w:tc>
        <w:tc>
          <w:tcPr>
            <w:tcW w:w="31" w:type="pct"/>
            <w:vAlign w:val="bottom"/>
          </w:tcPr>
          <w:p w:rsidR="00103ACF" w:rsidRPr="00B856CC" w:rsidRDefault="00103ACF" w:rsidP="00F12908">
            <w:pPr>
              <w:tabs>
                <w:tab w:val="decimal" w:pos="1620"/>
              </w:tabs>
              <w:spacing w:beforeLines="20" w:afterLines="20"/>
              <w:ind w:right="57"/>
              <w:jc w:val="right"/>
              <w:rPr>
                <w:rFonts w:ascii="Sylfaen" w:hAnsi="Sylfaen" w:cs="Calibri"/>
                <w:b/>
                <w:sz w:val="20"/>
                <w:szCs w:val="20"/>
                <w:lang w:val="hy-AM"/>
              </w:rPr>
            </w:pPr>
          </w:p>
        </w:tc>
        <w:tc>
          <w:tcPr>
            <w:tcW w:w="44" w:type="pct"/>
            <w:vAlign w:val="bottom"/>
          </w:tcPr>
          <w:p w:rsidR="00103ACF" w:rsidRPr="00B856CC" w:rsidRDefault="00103ACF" w:rsidP="00F12908">
            <w:pPr>
              <w:tabs>
                <w:tab w:val="decimal" w:pos="1620"/>
              </w:tabs>
              <w:spacing w:beforeLines="20" w:afterLines="20"/>
              <w:ind w:right="57"/>
              <w:jc w:val="right"/>
              <w:rPr>
                <w:rFonts w:ascii="Sylfaen" w:hAnsi="Sylfaen" w:cs="Calibri"/>
                <w:b/>
                <w:sz w:val="20"/>
                <w:szCs w:val="20"/>
                <w:lang w:val="hy-AM"/>
              </w:rPr>
            </w:pPr>
          </w:p>
        </w:tc>
        <w:tc>
          <w:tcPr>
            <w:tcW w:w="739" w:type="pct"/>
            <w:gridSpan w:val="2"/>
            <w:tcBorders>
              <w:top w:val="single" w:sz="4" w:space="0" w:color="auto"/>
              <w:bottom w:val="single" w:sz="4" w:space="0" w:color="auto"/>
            </w:tcBorders>
            <w:vAlign w:val="bottom"/>
          </w:tcPr>
          <w:p w:rsidR="00103ACF" w:rsidRPr="00B856CC" w:rsidRDefault="00635EF3" w:rsidP="00F12908">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10" w:type="pct"/>
            <w:vAlign w:val="bottom"/>
          </w:tcPr>
          <w:p w:rsidR="00103ACF" w:rsidRPr="00B856CC" w:rsidRDefault="00103ACF" w:rsidP="00F12908">
            <w:pPr>
              <w:tabs>
                <w:tab w:val="decimal" w:pos="1620"/>
              </w:tabs>
              <w:spacing w:beforeLines="20" w:afterLines="20"/>
              <w:ind w:right="57"/>
              <w:jc w:val="right"/>
              <w:rPr>
                <w:rFonts w:ascii="Sylfaen" w:hAnsi="Sylfaen" w:cs="Calibri"/>
                <w:b/>
                <w:sz w:val="20"/>
                <w:szCs w:val="20"/>
              </w:rPr>
            </w:pPr>
          </w:p>
        </w:tc>
        <w:tc>
          <w:tcPr>
            <w:tcW w:w="539" w:type="pct"/>
            <w:tcBorders>
              <w:top w:val="single" w:sz="4" w:space="0" w:color="auto"/>
              <w:bottom w:val="single" w:sz="4" w:space="0" w:color="auto"/>
            </w:tcBorders>
            <w:vAlign w:val="bottom"/>
          </w:tcPr>
          <w:p w:rsidR="00103ACF" w:rsidRPr="00B856CC" w:rsidRDefault="000D5F01" w:rsidP="00F12908">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29,298</w:t>
            </w:r>
          </w:p>
        </w:tc>
        <w:tc>
          <w:tcPr>
            <w:tcW w:w="58" w:type="pct"/>
            <w:vAlign w:val="bottom"/>
          </w:tcPr>
          <w:p w:rsidR="00103ACF" w:rsidRPr="00B856CC" w:rsidRDefault="00103ACF" w:rsidP="00F12908">
            <w:pPr>
              <w:tabs>
                <w:tab w:val="decimal" w:pos="1620"/>
              </w:tabs>
              <w:spacing w:beforeLines="20" w:afterLines="20"/>
              <w:ind w:right="57"/>
              <w:jc w:val="right"/>
              <w:rPr>
                <w:rFonts w:ascii="Sylfaen" w:hAnsi="Sylfaen" w:cs="Calibri"/>
                <w:b/>
                <w:sz w:val="20"/>
                <w:szCs w:val="20"/>
                <w:lang w:val="hy-AM"/>
              </w:rPr>
            </w:pPr>
          </w:p>
        </w:tc>
        <w:tc>
          <w:tcPr>
            <w:tcW w:w="773" w:type="pct"/>
            <w:tcBorders>
              <w:top w:val="single" w:sz="4" w:space="0" w:color="auto"/>
              <w:bottom w:val="single" w:sz="4" w:space="0" w:color="auto"/>
            </w:tcBorders>
            <w:vAlign w:val="bottom"/>
          </w:tcPr>
          <w:p w:rsidR="00103ACF" w:rsidRPr="00B856CC" w:rsidRDefault="00C357A3" w:rsidP="00F12908">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2</w:t>
            </w:r>
            <w:r w:rsidR="00635EF3">
              <w:rPr>
                <w:rFonts w:ascii="Sylfaen" w:hAnsi="Sylfaen" w:cs="Calibri"/>
                <w:b/>
                <w:sz w:val="20"/>
                <w:szCs w:val="20"/>
              </w:rPr>
              <w:t>,</w:t>
            </w:r>
            <w:r w:rsidR="00FC1093">
              <w:rPr>
                <w:rFonts w:ascii="Sylfaen" w:hAnsi="Sylfaen" w:cs="Calibri"/>
                <w:b/>
                <w:sz w:val="20"/>
                <w:szCs w:val="20"/>
              </w:rPr>
              <w:t>886</w:t>
            </w:r>
            <w:r w:rsidR="00635EF3">
              <w:rPr>
                <w:rFonts w:ascii="Sylfaen" w:hAnsi="Sylfaen" w:cs="Calibri"/>
                <w:b/>
                <w:sz w:val="20"/>
                <w:szCs w:val="20"/>
              </w:rPr>
              <w:t>,</w:t>
            </w:r>
            <w:r w:rsidR="00FC1093">
              <w:rPr>
                <w:rFonts w:ascii="Sylfaen" w:hAnsi="Sylfaen" w:cs="Calibri"/>
                <w:b/>
                <w:sz w:val="20"/>
                <w:szCs w:val="20"/>
              </w:rPr>
              <w:t>899</w:t>
            </w:r>
          </w:p>
        </w:tc>
      </w:tr>
      <w:tr w:rsidR="00103ACF" w:rsidRPr="00185CB0" w:rsidTr="008D6C2B">
        <w:tblPrEx>
          <w:tblCellMar>
            <w:left w:w="108" w:type="dxa"/>
            <w:right w:w="108" w:type="dxa"/>
          </w:tblCellMar>
          <w:tblLook w:val="04A0"/>
        </w:tblPrEx>
        <w:tc>
          <w:tcPr>
            <w:tcW w:w="1879" w:type="pct"/>
            <w:gridSpan w:val="6"/>
          </w:tcPr>
          <w:p w:rsidR="009F61BC" w:rsidRDefault="009F61BC" w:rsidP="00150057">
            <w:pPr>
              <w:pStyle w:val="a0"/>
              <w:spacing w:after="0"/>
              <w:rPr>
                <w:rFonts w:ascii="Sylfaen" w:hAnsi="Sylfaen" w:cs="Calibri"/>
                <w:b/>
                <w:sz w:val="20"/>
              </w:rPr>
            </w:pPr>
          </w:p>
          <w:p w:rsidR="00103ACF" w:rsidRPr="00B856CC" w:rsidRDefault="00103ACF" w:rsidP="00150057">
            <w:pPr>
              <w:pStyle w:val="a0"/>
              <w:spacing w:after="0"/>
              <w:rPr>
                <w:rFonts w:ascii="Sylfaen" w:hAnsi="Sylfaen" w:cs="Calibri"/>
                <w:b/>
                <w:sz w:val="20"/>
              </w:rPr>
            </w:pPr>
            <w:r w:rsidRPr="00B856CC">
              <w:rPr>
                <w:rFonts w:ascii="Sylfaen" w:hAnsi="Sylfaen" w:cs="Calibri"/>
                <w:b/>
                <w:sz w:val="20"/>
              </w:rPr>
              <w:t>Գլխավոր տ</w:t>
            </w:r>
            <w:r w:rsidRPr="00B856CC">
              <w:rPr>
                <w:rFonts w:ascii="Sylfaen" w:hAnsi="Sylfaen" w:cs="Calibri"/>
                <w:b/>
                <w:sz w:val="20"/>
                <w:lang w:val="hy-AM"/>
              </w:rPr>
              <w:t>նօրեն՝</w:t>
            </w:r>
          </w:p>
          <w:p w:rsidR="00103ACF" w:rsidRPr="00B856CC" w:rsidRDefault="00103ACF" w:rsidP="00150057">
            <w:pPr>
              <w:pStyle w:val="a0"/>
              <w:spacing w:after="0"/>
              <w:rPr>
                <w:rFonts w:ascii="Sylfaen" w:hAnsi="Sylfaen" w:cs="Calibri"/>
                <w:b/>
                <w:sz w:val="20"/>
              </w:rPr>
            </w:pPr>
          </w:p>
        </w:tc>
        <w:tc>
          <w:tcPr>
            <w:tcW w:w="504" w:type="pct"/>
          </w:tcPr>
          <w:p w:rsidR="00103ACF" w:rsidRPr="00B856CC" w:rsidRDefault="00103ACF" w:rsidP="00150057">
            <w:pPr>
              <w:pStyle w:val="a0"/>
              <w:spacing w:after="0"/>
              <w:rPr>
                <w:rFonts w:ascii="Sylfaen" w:hAnsi="Sylfaen" w:cs="Calibri"/>
                <w:b/>
                <w:sz w:val="20"/>
              </w:rPr>
            </w:pPr>
          </w:p>
        </w:tc>
        <w:tc>
          <w:tcPr>
            <w:tcW w:w="504" w:type="pct"/>
            <w:gridSpan w:val="4"/>
          </w:tcPr>
          <w:p w:rsidR="00103ACF" w:rsidRPr="00B856CC" w:rsidRDefault="00103ACF" w:rsidP="00150057">
            <w:pPr>
              <w:pStyle w:val="a0"/>
              <w:spacing w:after="0"/>
              <w:rPr>
                <w:rFonts w:ascii="Sylfaen" w:hAnsi="Sylfaen" w:cs="Calibri"/>
                <w:b/>
                <w:sz w:val="20"/>
              </w:rPr>
            </w:pPr>
          </w:p>
        </w:tc>
        <w:tc>
          <w:tcPr>
            <w:tcW w:w="2113" w:type="pct"/>
            <w:gridSpan w:val="6"/>
          </w:tcPr>
          <w:p w:rsidR="009F61BC" w:rsidRDefault="009F61BC" w:rsidP="00150057">
            <w:pPr>
              <w:pStyle w:val="a0"/>
              <w:spacing w:after="0"/>
              <w:rPr>
                <w:rFonts w:ascii="Sylfaen" w:hAnsi="Sylfaen" w:cs="Calibri"/>
                <w:b/>
                <w:sz w:val="20"/>
              </w:rPr>
            </w:pPr>
          </w:p>
          <w:p w:rsidR="00103ACF" w:rsidRPr="00B856CC" w:rsidRDefault="00103ACF" w:rsidP="00150057">
            <w:pPr>
              <w:pStyle w:val="a0"/>
              <w:spacing w:after="0"/>
              <w:rPr>
                <w:rFonts w:ascii="Sylfaen" w:hAnsi="Sylfaen" w:cs="Calibri"/>
                <w:b/>
                <w:sz w:val="20"/>
                <w:lang w:val="hy-AM"/>
              </w:rPr>
            </w:pPr>
            <w:r w:rsidRPr="00B856CC">
              <w:rPr>
                <w:rFonts w:ascii="Sylfaen" w:hAnsi="Sylfaen" w:cs="Calibri"/>
                <w:b/>
                <w:sz w:val="20"/>
              </w:rPr>
              <w:t>Գլխավոր հ</w:t>
            </w:r>
            <w:r w:rsidRPr="00B856CC">
              <w:rPr>
                <w:rFonts w:ascii="Sylfaen" w:hAnsi="Sylfaen" w:cs="Calibri"/>
                <w:b/>
                <w:sz w:val="20"/>
                <w:lang w:val="hy-AM"/>
              </w:rPr>
              <w:t>աշվապահ՝</w:t>
            </w:r>
          </w:p>
        </w:tc>
      </w:tr>
      <w:tr w:rsidR="00103ACF" w:rsidRPr="00185CB0" w:rsidTr="008D6C2B">
        <w:tblPrEx>
          <w:tblCellMar>
            <w:left w:w="108" w:type="dxa"/>
            <w:right w:w="108" w:type="dxa"/>
          </w:tblCellMar>
          <w:tblLook w:val="04A0"/>
        </w:tblPrEx>
        <w:tc>
          <w:tcPr>
            <w:tcW w:w="1879" w:type="pct"/>
            <w:gridSpan w:val="6"/>
          </w:tcPr>
          <w:p w:rsidR="00103ACF" w:rsidRPr="00B856CC" w:rsidRDefault="00103ACF" w:rsidP="00150057">
            <w:pPr>
              <w:pStyle w:val="a0"/>
              <w:spacing w:after="0"/>
              <w:rPr>
                <w:rFonts w:ascii="Sylfaen" w:hAnsi="Sylfaen" w:cs="Calibri"/>
                <w:sz w:val="20"/>
              </w:rPr>
            </w:pPr>
            <w:r>
              <w:rPr>
                <w:rFonts w:ascii="Sylfaen" w:hAnsi="Sylfaen" w:cs="Sylfaen"/>
                <w:sz w:val="20"/>
                <w:szCs w:val="20"/>
              </w:rPr>
              <w:t>Էմիլ Գրիգորյան</w:t>
            </w:r>
          </w:p>
        </w:tc>
        <w:tc>
          <w:tcPr>
            <w:tcW w:w="504" w:type="pct"/>
          </w:tcPr>
          <w:p w:rsidR="00103ACF" w:rsidRPr="00B856CC" w:rsidRDefault="00103ACF" w:rsidP="00150057">
            <w:pPr>
              <w:pStyle w:val="a0"/>
              <w:spacing w:after="0"/>
              <w:rPr>
                <w:rFonts w:ascii="Sylfaen" w:hAnsi="Sylfaen" w:cs="Calibri"/>
                <w:sz w:val="20"/>
              </w:rPr>
            </w:pPr>
          </w:p>
        </w:tc>
        <w:tc>
          <w:tcPr>
            <w:tcW w:w="504" w:type="pct"/>
            <w:gridSpan w:val="4"/>
          </w:tcPr>
          <w:p w:rsidR="00103ACF" w:rsidRPr="00B856CC" w:rsidRDefault="00103ACF" w:rsidP="00150057">
            <w:pPr>
              <w:pStyle w:val="a0"/>
              <w:spacing w:after="0"/>
              <w:rPr>
                <w:rFonts w:ascii="Sylfaen" w:hAnsi="Sylfaen" w:cs="Calibri"/>
                <w:sz w:val="20"/>
              </w:rPr>
            </w:pPr>
          </w:p>
        </w:tc>
        <w:tc>
          <w:tcPr>
            <w:tcW w:w="2113" w:type="pct"/>
            <w:gridSpan w:val="6"/>
          </w:tcPr>
          <w:p w:rsidR="00103ACF" w:rsidRPr="00B856CC" w:rsidRDefault="00103ACF" w:rsidP="00150057">
            <w:pPr>
              <w:pStyle w:val="a0"/>
              <w:spacing w:after="0"/>
              <w:rPr>
                <w:rFonts w:ascii="Sylfaen" w:hAnsi="Sylfaen" w:cs="Calibri"/>
                <w:sz w:val="20"/>
                <w:lang w:val="hy-AM"/>
              </w:rPr>
            </w:pPr>
            <w:r w:rsidRPr="00B856CC">
              <w:rPr>
                <w:rFonts w:ascii="Sylfaen" w:hAnsi="Sylfaen" w:cs="Calibri"/>
                <w:sz w:val="20"/>
              </w:rPr>
              <w:t>Ազատուհի Մակարյան</w:t>
            </w:r>
          </w:p>
        </w:tc>
      </w:tr>
      <w:tr w:rsidR="008B7F64" w:rsidRPr="00185CB0" w:rsidTr="008D6C2B">
        <w:tblPrEx>
          <w:tblCellMar>
            <w:left w:w="108" w:type="dxa"/>
            <w:right w:w="108" w:type="dxa"/>
          </w:tblCellMar>
          <w:tblLook w:val="04A0"/>
        </w:tblPrEx>
        <w:tc>
          <w:tcPr>
            <w:tcW w:w="1879" w:type="pct"/>
            <w:gridSpan w:val="6"/>
          </w:tcPr>
          <w:p w:rsidR="00FC1093" w:rsidRDefault="00ED3463" w:rsidP="00FC1093">
            <w:pPr>
              <w:spacing w:after="200" w:line="276" w:lineRule="auto"/>
              <w:rPr>
                <w:rFonts w:ascii="Sylfaen" w:hAnsi="Sylfaen"/>
                <w:b/>
              </w:rPr>
            </w:pPr>
            <w:r>
              <w:rPr>
                <w:rFonts w:ascii="Sylfaen" w:hAnsi="Sylfaen"/>
                <w:sz w:val="22"/>
              </w:rPr>
              <w:t>09</w:t>
            </w:r>
            <w:r w:rsidR="00FC1093" w:rsidRPr="00C977C0">
              <w:rPr>
                <w:rFonts w:ascii="Sylfaen" w:hAnsi="Sylfaen"/>
                <w:sz w:val="22"/>
              </w:rPr>
              <w:t xml:space="preserve"> </w:t>
            </w:r>
            <w:r w:rsidR="00FC1093" w:rsidRPr="00E441A0">
              <w:rPr>
                <w:rFonts w:ascii="Sylfaen" w:hAnsi="Sylfaen"/>
                <w:b/>
                <w:sz w:val="22"/>
                <w:lang w:val="hy-AM"/>
              </w:rPr>
              <w:t xml:space="preserve"> </w:t>
            </w:r>
            <w:r w:rsidR="00FC1093">
              <w:rPr>
                <w:rFonts w:ascii="Sylfaen" w:hAnsi="Sylfaen"/>
                <w:b/>
                <w:sz w:val="22"/>
              </w:rPr>
              <w:t xml:space="preserve">օգոստոսի </w:t>
            </w:r>
            <w:r w:rsidR="00FC1093" w:rsidRPr="00E441A0">
              <w:rPr>
                <w:rFonts w:ascii="Sylfaen" w:hAnsi="Sylfaen"/>
                <w:b/>
                <w:sz w:val="22"/>
                <w:lang w:val="hy-AM"/>
              </w:rPr>
              <w:t>201</w:t>
            </w:r>
            <w:r w:rsidR="00FC1093">
              <w:rPr>
                <w:rFonts w:ascii="Sylfaen" w:hAnsi="Sylfaen"/>
                <w:b/>
                <w:sz w:val="22"/>
              </w:rPr>
              <w:t>3</w:t>
            </w:r>
            <w:r w:rsidR="00FC1093" w:rsidRPr="00E441A0">
              <w:rPr>
                <w:rFonts w:ascii="Sylfaen" w:hAnsi="Sylfaen"/>
                <w:b/>
                <w:sz w:val="22"/>
                <w:lang w:val="hy-AM"/>
              </w:rPr>
              <w:t>թ.</w:t>
            </w:r>
          </w:p>
          <w:p w:rsidR="008B7F64" w:rsidRDefault="008B7F64" w:rsidP="00C41252">
            <w:pPr>
              <w:pStyle w:val="a0"/>
              <w:spacing w:after="0"/>
              <w:rPr>
                <w:rFonts w:ascii="Sylfaen" w:hAnsi="Sylfaen" w:cs="Sylfaen"/>
                <w:sz w:val="20"/>
                <w:szCs w:val="20"/>
              </w:rPr>
            </w:pPr>
          </w:p>
        </w:tc>
        <w:tc>
          <w:tcPr>
            <w:tcW w:w="504" w:type="pct"/>
          </w:tcPr>
          <w:p w:rsidR="008B7F64" w:rsidRPr="00B856CC" w:rsidRDefault="008B7F64" w:rsidP="00150057">
            <w:pPr>
              <w:pStyle w:val="a0"/>
              <w:spacing w:after="0"/>
              <w:rPr>
                <w:rFonts w:ascii="Sylfaen" w:hAnsi="Sylfaen" w:cs="Calibri"/>
                <w:sz w:val="20"/>
              </w:rPr>
            </w:pPr>
          </w:p>
        </w:tc>
        <w:tc>
          <w:tcPr>
            <w:tcW w:w="504" w:type="pct"/>
            <w:gridSpan w:val="4"/>
          </w:tcPr>
          <w:p w:rsidR="008B7F64" w:rsidRPr="00B856CC" w:rsidRDefault="008B7F64" w:rsidP="00150057">
            <w:pPr>
              <w:pStyle w:val="a0"/>
              <w:spacing w:after="0"/>
              <w:rPr>
                <w:rFonts w:ascii="Sylfaen" w:hAnsi="Sylfaen" w:cs="Calibri"/>
                <w:sz w:val="20"/>
              </w:rPr>
            </w:pPr>
          </w:p>
        </w:tc>
        <w:tc>
          <w:tcPr>
            <w:tcW w:w="2113" w:type="pct"/>
            <w:gridSpan w:val="6"/>
          </w:tcPr>
          <w:p w:rsidR="008B7F64" w:rsidRPr="00B856CC" w:rsidRDefault="008B7F64" w:rsidP="00150057">
            <w:pPr>
              <w:pStyle w:val="a0"/>
              <w:spacing w:after="0"/>
              <w:rPr>
                <w:rFonts w:ascii="Sylfaen" w:hAnsi="Sylfaen" w:cs="Calibri"/>
                <w:sz w:val="20"/>
              </w:rPr>
            </w:pPr>
          </w:p>
        </w:tc>
      </w:tr>
    </w:tbl>
    <w:p w:rsidR="00150057" w:rsidRPr="0027461F" w:rsidRDefault="00150057" w:rsidP="00150057">
      <w:pPr>
        <w:pStyle w:val="a0"/>
        <w:spacing w:before="600" w:after="0" w:line="360" w:lineRule="auto"/>
        <w:rPr>
          <w:rFonts w:ascii="Sylfaen" w:hAnsi="Sylfaen" w:cs="Calibri"/>
          <w:b/>
          <w:i/>
          <w:sz w:val="22"/>
          <w:lang w:val="hy-AM" w:eastAsia="ru-RU"/>
        </w:rPr>
        <w:sectPr w:rsidR="00150057" w:rsidRPr="0027461F" w:rsidSect="00F02C9D">
          <w:pgSz w:w="12240" w:h="15840"/>
          <w:pgMar w:top="1134" w:right="851" w:bottom="1134" w:left="810" w:header="709" w:footer="709" w:gutter="0"/>
          <w:cols w:space="708"/>
          <w:docGrid w:linePitch="360"/>
        </w:sectPr>
      </w:pPr>
    </w:p>
    <w:p w:rsidR="00967949" w:rsidRPr="007A3570" w:rsidRDefault="00967949" w:rsidP="00967949">
      <w:pPr>
        <w:pStyle w:val="a0"/>
        <w:spacing w:after="0"/>
        <w:jc w:val="right"/>
        <w:rPr>
          <w:rFonts w:ascii="Sylfaen" w:hAnsi="Sylfaen" w:cs="Calibri"/>
          <w:b/>
          <w:i/>
          <w:sz w:val="20"/>
          <w:szCs w:val="20"/>
          <w:lang w:val="hy-AM" w:eastAsia="ru-RU"/>
        </w:rPr>
      </w:pPr>
      <w:r w:rsidRPr="007A3570">
        <w:rPr>
          <w:rFonts w:ascii="Sylfaen" w:hAnsi="Sylfaen" w:cs="Sylfaen"/>
          <w:b/>
          <w:bCs/>
          <w:i/>
          <w:sz w:val="20"/>
          <w:szCs w:val="20"/>
          <w:lang w:val="hy-AM"/>
        </w:rPr>
        <w:lastRenderedPageBreak/>
        <w:t>ԵՐԵՎԱՆԻ ՈՍԿԵՐՉԱԿԱՆ ԳՈՐԾԱՐԱՆ-1</w:t>
      </w:r>
      <w:r w:rsidRPr="007A3570">
        <w:rPr>
          <w:rFonts w:ascii="Sylfaen" w:hAnsi="Sylfaen"/>
          <w:b/>
          <w:bCs/>
          <w:i/>
          <w:sz w:val="20"/>
          <w:szCs w:val="20"/>
          <w:lang w:val="hy-AM"/>
        </w:rPr>
        <w:t>»</w:t>
      </w:r>
      <w:r w:rsidRPr="007A3570">
        <w:rPr>
          <w:rFonts w:ascii="Sylfaen" w:hAnsi="Sylfaen"/>
          <w:bCs/>
          <w:sz w:val="20"/>
          <w:szCs w:val="20"/>
          <w:lang w:val="hy-AM"/>
        </w:rPr>
        <w:t xml:space="preserve"> </w:t>
      </w:r>
      <w:r w:rsidRPr="007A3570">
        <w:rPr>
          <w:rFonts w:ascii="Sylfaen" w:hAnsi="Sylfaen" w:cs="Calibri"/>
          <w:b/>
          <w:i/>
          <w:sz w:val="20"/>
          <w:szCs w:val="20"/>
          <w:lang w:val="hy-AM" w:eastAsia="ru-RU"/>
        </w:rPr>
        <w:t>«</w:t>
      </w:r>
      <w:r w:rsidRPr="007A3570">
        <w:rPr>
          <w:rFonts w:ascii="Sylfaen" w:hAnsi="Sylfaen" w:cs="Sylfaen"/>
          <w:b/>
          <w:i/>
          <w:sz w:val="20"/>
          <w:szCs w:val="20"/>
          <w:lang w:val="hy-AM" w:eastAsia="ru-RU"/>
        </w:rPr>
        <w:t>ԳՆՈՄՈՆ</w:t>
      </w:r>
      <w:r w:rsidRPr="007A3570">
        <w:rPr>
          <w:rFonts w:ascii="Sylfaen" w:hAnsi="Sylfaen" w:cs="Calibri"/>
          <w:b/>
          <w:i/>
          <w:sz w:val="20"/>
          <w:szCs w:val="20"/>
          <w:lang w:val="hy-AM" w:eastAsia="ru-RU"/>
        </w:rPr>
        <w:t xml:space="preserve">» </w:t>
      </w:r>
      <w:r w:rsidRPr="007A3570">
        <w:rPr>
          <w:rFonts w:ascii="Sylfaen" w:hAnsi="Sylfaen" w:cs="Sylfaen"/>
          <w:b/>
          <w:i/>
          <w:sz w:val="20"/>
          <w:szCs w:val="20"/>
          <w:lang w:val="hy-AM" w:eastAsia="ru-RU"/>
        </w:rPr>
        <w:t>ԲԲԸ</w:t>
      </w:r>
    </w:p>
    <w:p w:rsidR="00967949" w:rsidRPr="008F6A33" w:rsidRDefault="00967949" w:rsidP="00967949">
      <w:pPr>
        <w:pStyle w:val="a0"/>
        <w:spacing w:after="0" w:line="360" w:lineRule="auto"/>
        <w:jc w:val="right"/>
        <w:outlineLvl w:val="0"/>
        <w:rPr>
          <w:rFonts w:ascii="Sylfaen" w:hAnsi="Sylfaen" w:cs="Sylfaen"/>
          <w:b/>
          <w:i/>
          <w:szCs w:val="20"/>
          <w:lang w:val="hy-AM" w:eastAsia="ru-RU"/>
        </w:rPr>
      </w:pPr>
      <w:r w:rsidRPr="005623C1">
        <w:rPr>
          <w:rFonts w:ascii="Sylfaen" w:hAnsi="Sylfaen" w:cs="Sylfaen"/>
          <w:b/>
          <w:i/>
          <w:szCs w:val="20"/>
          <w:lang w:val="hy-AM" w:eastAsia="ru-RU"/>
        </w:rPr>
        <w:t>Հաշվետվություն</w:t>
      </w:r>
      <w:r w:rsidRPr="005623C1">
        <w:rPr>
          <w:rFonts w:ascii="Sylfaen" w:hAnsi="Sylfaen" w:cs="Calibri"/>
          <w:b/>
          <w:i/>
          <w:lang w:val="hy-AM" w:eastAsia="ru-RU"/>
        </w:rPr>
        <w:t xml:space="preserve"> </w:t>
      </w:r>
      <w:r w:rsidRPr="005623C1">
        <w:rPr>
          <w:rFonts w:ascii="Sylfaen" w:hAnsi="Sylfaen" w:cs="Sylfaen"/>
          <w:b/>
          <w:i/>
          <w:szCs w:val="20"/>
          <w:lang w:val="hy-AM" w:eastAsia="ru-RU"/>
        </w:rPr>
        <w:t>դրամական</w:t>
      </w:r>
      <w:r w:rsidRPr="005623C1">
        <w:rPr>
          <w:rFonts w:ascii="Sylfaen" w:hAnsi="Sylfaen" w:cs="Calibri"/>
          <w:b/>
          <w:i/>
          <w:szCs w:val="20"/>
          <w:lang w:val="hy-AM" w:eastAsia="ru-RU"/>
        </w:rPr>
        <w:t xml:space="preserve"> </w:t>
      </w:r>
      <w:r w:rsidRPr="005623C1">
        <w:rPr>
          <w:rFonts w:ascii="Sylfaen" w:hAnsi="Sylfaen" w:cs="Sylfaen"/>
          <w:b/>
          <w:i/>
          <w:szCs w:val="20"/>
          <w:lang w:val="hy-AM" w:eastAsia="ru-RU"/>
        </w:rPr>
        <w:t>միջոցների</w:t>
      </w:r>
      <w:r w:rsidRPr="005623C1">
        <w:rPr>
          <w:rFonts w:ascii="Sylfaen" w:hAnsi="Sylfaen" w:cs="Calibri"/>
          <w:b/>
          <w:i/>
          <w:szCs w:val="20"/>
          <w:lang w:val="hy-AM" w:eastAsia="ru-RU"/>
        </w:rPr>
        <w:t xml:space="preserve"> </w:t>
      </w:r>
      <w:r w:rsidRPr="005623C1">
        <w:rPr>
          <w:rFonts w:ascii="Sylfaen" w:hAnsi="Sylfaen" w:cs="Sylfaen"/>
          <w:b/>
          <w:i/>
          <w:szCs w:val="20"/>
          <w:lang w:val="hy-AM" w:eastAsia="ru-RU"/>
        </w:rPr>
        <w:t>հոսքերի</w:t>
      </w:r>
      <w:r w:rsidRPr="005623C1">
        <w:rPr>
          <w:rFonts w:ascii="Sylfaen" w:hAnsi="Sylfaen" w:cs="Calibri"/>
          <w:b/>
          <w:i/>
          <w:szCs w:val="20"/>
          <w:lang w:val="hy-AM" w:eastAsia="ru-RU"/>
        </w:rPr>
        <w:t xml:space="preserve"> </w:t>
      </w:r>
      <w:r w:rsidRPr="005623C1">
        <w:rPr>
          <w:rFonts w:ascii="Sylfaen" w:hAnsi="Sylfaen" w:cs="Sylfaen"/>
          <w:b/>
          <w:i/>
          <w:szCs w:val="20"/>
          <w:lang w:val="hy-AM" w:eastAsia="ru-RU"/>
        </w:rPr>
        <w:t>վերաբերյալ</w:t>
      </w:r>
    </w:p>
    <w:p w:rsidR="00967949" w:rsidRDefault="00967949" w:rsidP="00967949">
      <w:pPr>
        <w:pStyle w:val="a0"/>
        <w:spacing w:after="0" w:line="360" w:lineRule="auto"/>
        <w:jc w:val="right"/>
        <w:outlineLvl w:val="0"/>
        <w:rPr>
          <w:rFonts w:ascii="Sylfaen" w:hAnsi="Sylfaen" w:cs="Sylfaen"/>
          <w:i/>
          <w:sz w:val="20"/>
          <w:szCs w:val="22"/>
          <w:lang w:eastAsia="ru-RU"/>
        </w:rPr>
      </w:pPr>
      <w:r w:rsidRPr="00C27EA0">
        <w:rPr>
          <w:rFonts w:ascii="Sylfaen" w:hAnsi="Sylfaen" w:cs="Calibri"/>
          <w:i/>
          <w:sz w:val="20"/>
          <w:szCs w:val="20"/>
          <w:lang w:val="hy-AM" w:eastAsia="ru-RU"/>
        </w:rPr>
        <w:t>201</w:t>
      </w:r>
      <w:r>
        <w:rPr>
          <w:rFonts w:ascii="Sylfaen" w:hAnsi="Sylfaen" w:cs="Calibri"/>
          <w:i/>
          <w:sz w:val="20"/>
          <w:szCs w:val="20"/>
          <w:lang w:eastAsia="ru-RU"/>
        </w:rPr>
        <w:t>3</w:t>
      </w:r>
      <w:r w:rsidRPr="00C27EA0">
        <w:rPr>
          <w:rFonts w:ascii="Sylfaen" w:hAnsi="Sylfaen" w:cs="Sylfaen"/>
          <w:i/>
          <w:sz w:val="20"/>
          <w:szCs w:val="20"/>
          <w:lang w:val="hy-AM" w:eastAsia="ru-RU"/>
        </w:rPr>
        <w:t>թ</w:t>
      </w:r>
      <w:r w:rsidRPr="00C27EA0">
        <w:rPr>
          <w:rFonts w:ascii="Sylfaen" w:hAnsi="Sylfaen" w:cs="Calibri"/>
          <w:i/>
          <w:sz w:val="20"/>
          <w:szCs w:val="20"/>
          <w:lang w:val="hy-AM" w:eastAsia="ru-RU"/>
        </w:rPr>
        <w:t xml:space="preserve"> </w:t>
      </w:r>
      <w:r w:rsidRPr="00C27EA0">
        <w:rPr>
          <w:rFonts w:ascii="Sylfaen" w:hAnsi="Sylfaen" w:cs="Calibri"/>
          <w:i/>
          <w:sz w:val="20"/>
          <w:szCs w:val="20"/>
          <w:lang w:val="ru-RU" w:eastAsia="ru-RU"/>
        </w:rPr>
        <w:t xml:space="preserve"> </w:t>
      </w:r>
      <w:r>
        <w:rPr>
          <w:rFonts w:ascii="Sylfaen" w:hAnsi="Sylfaen" w:cs="Calibri"/>
          <w:i/>
          <w:sz w:val="20"/>
          <w:szCs w:val="20"/>
          <w:lang w:eastAsia="ru-RU"/>
        </w:rPr>
        <w:t xml:space="preserve">հունիս </w:t>
      </w:r>
      <w:r w:rsidRPr="00C27EA0">
        <w:rPr>
          <w:rFonts w:ascii="Sylfaen" w:hAnsi="Sylfaen" w:cs="Sylfaen"/>
          <w:bCs/>
          <w:i/>
          <w:lang w:val="ru-RU"/>
        </w:rPr>
        <w:t xml:space="preserve"> 3</w:t>
      </w:r>
      <w:r>
        <w:rPr>
          <w:rFonts w:ascii="Sylfaen" w:hAnsi="Sylfaen" w:cs="Sylfaen"/>
          <w:bCs/>
          <w:i/>
        </w:rPr>
        <w:t>0</w:t>
      </w:r>
      <w:r>
        <w:rPr>
          <w:rFonts w:ascii="Sylfaen" w:hAnsi="Sylfaen" w:cs="Sylfaen"/>
          <w:bCs/>
          <w:i/>
          <w:lang w:val="ru-RU"/>
        </w:rPr>
        <w:t xml:space="preserve"> </w:t>
      </w:r>
      <w:r w:rsidRPr="005623C1">
        <w:rPr>
          <w:rFonts w:ascii="Sylfaen" w:hAnsi="Sylfaen" w:cs="Sylfaen"/>
          <w:i/>
          <w:sz w:val="20"/>
          <w:szCs w:val="20"/>
          <w:lang w:val="hy-AM" w:eastAsia="ru-RU"/>
        </w:rPr>
        <w:t>դրությամբ</w:t>
      </w:r>
    </w:p>
    <w:tbl>
      <w:tblPr>
        <w:tblpPr w:leftFromText="180" w:rightFromText="180" w:vertAnchor="page" w:horzAnchor="margin" w:tblpY="2191"/>
        <w:tblOverlap w:val="never"/>
        <w:tblW w:w="48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4"/>
        <w:gridCol w:w="518"/>
        <w:gridCol w:w="1599"/>
        <w:gridCol w:w="1557"/>
      </w:tblGrid>
      <w:tr w:rsidR="00967949" w:rsidRPr="00870BEF" w:rsidTr="009214B7">
        <w:trPr>
          <w:trHeight w:val="285"/>
        </w:trPr>
        <w:tc>
          <w:tcPr>
            <w:tcW w:w="3190" w:type="pct"/>
            <w:shd w:val="clear" w:color="000000" w:fill="auto"/>
            <w:hideMark/>
          </w:tcPr>
          <w:p w:rsidR="00967949" w:rsidRPr="005623C1" w:rsidRDefault="00967949" w:rsidP="009214B7">
            <w:pPr>
              <w:rPr>
                <w:rFonts w:ascii="Sylfaen" w:hAnsi="Sylfaen" w:cs="Calibri"/>
                <w:b/>
                <w:bCs/>
                <w:sz w:val="20"/>
                <w:szCs w:val="20"/>
                <w:lang w:val="hy-AM"/>
              </w:rPr>
            </w:pPr>
            <w:r w:rsidRPr="005623C1">
              <w:rPr>
                <w:rFonts w:ascii="Sylfaen" w:hAnsi="Sylfaen" w:cs="Sylfaen"/>
                <w:b/>
                <w:bCs/>
                <w:sz w:val="20"/>
                <w:szCs w:val="20"/>
                <w:lang w:val="hy-AM"/>
              </w:rPr>
              <w:t>Գործառնական</w:t>
            </w:r>
            <w:r w:rsidRPr="005623C1">
              <w:rPr>
                <w:rFonts w:ascii="Sylfaen" w:hAnsi="Sylfaen" w:cs="Calibri"/>
                <w:b/>
                <w:bCs/>
                <w:sz w:val="20"/>
                <w:szCs w:val="20"/>
                <w:lang w:val="hy-AM"/>
              </w:rPr>
              <w:t xml:space="preserve"> </w:t>
            </w:r>
            <w:r w:rsidRPr="005623C1">
              <w:rPr>
                <w:rFonts w:ascii="Sylfaen" w:hAnsi="Sylfaen" w:cs="Sylfaen"/>
                <w:b/>
                <w:bCs/>
                <w:sz w:val="20"/>
                <w:szCs w:val="20"/>
                <w:lang w:val="hy-AM"/>
              </w:rPr>
              <w:t>գործունեությունից</w:t>
            </w:r>
            <w:r w:rsidRPr="005623C1">
              <w:rPr>
                <w:rFonts w:ascii="Sylfaen" w:hAnsi="Sylfaen" w:cs="Calibri"/>
                <w:b/>
                <w:bCs/>
                <w:sz w:val="20"/>
                <w:szCs w:val="20"/>
                <w:lang w:val="hy-AM"/>
              </w:rPr>
              <w:t xml:space="preserve">  </w:t>
            </w:r>
            <w:r w:rsidRPr="005623C1">
              <w:rPr>
                <w:rFonts w:ascii="Sylfaen" w:hAnsi="Sylfaen" w:cs="Sylfaen"/>
                <w:b/>
                <w:bCs/>
                <w:sz w:val="20"/>
                <w:szCs w:val="20"/>
                <w:lang w:val="hy-AM"/>
              </w:rPr>
              <w:t>հոսքեր</w:t>
            </w:r>
          </w:p>
        </w:tc>
        <w:tc>
          <w:tcPr>
            <w:tcW w:w="255" w:type="pct"/>
            <w:shd w:val="clear" w:color="auto" w:fill="auto"/>
            <w:hideMark/>
          </w:tcPr>
          <w:p w:rsidR="00967949" w:rsidRPr="005623C1" w:rsidRDefault="00967949" w:rsidP="009214B7">
            <w:pPr>
              <w:rPr>
                <w:rFonts w:ascii="Sylfaen" w:hAnsi="Sylfaen" w:cs="Calibri"/>
                <w:color w:val="000000"/>
                <w:sz w:val="20"/>
                <w:szCs w:val="20"/>
                <w:lang w:val="hy-AM"/>
              </w:rPr>
            </w:pPr>
          </w:p>
        </w:tc>
        <w:tc>
          <w:tcPr>
            <w:tcW w:w="788" w:type="pct"/>
            <w:shd w:val="clear" w:color="auto" w:fill="auto"/>
            <w:hideMark/>
          </w:tcPr>
          <w:p w:rsidR="00967949" w:rsidRPr="00870BEF" w:rsidRDefault="00967949" w:rsidP="009214B7">
            <w:pPr>
              <w:jc w:val="center"/>
              <w:rPr>
                <w:rFonts w:ascii="Sylfaen" w:hAnsi="Sylfaen" w:cs="Calibri"/>
                <w:b/>
                <w:color w:val="000000"/>
                <w:sz w:val="20"/>
                <w:szCs w:val="20"/>
                <w:lang w:val="hy-AM"/>
              </w:rPr>
            </w:pPr>
            <w:r w:rsidRPr="00870BEF">
              <w:rPr>
                <w:rFonts w:ascii="Sylfaen" w:hAnsi="Sylfaen" w:cs="Calibri"/>
                <w:b/>
                <w:color w:val="000000"/>
                <w:sz w:val="20"/>
                <w:szCs w:val="20"/>
                <w:lang w:val="hy-AM"/>
              </w:rPr>
              <w:t>2013</w:t>
            </w:r>
            <w:r w:rsidRPr="005623C1">
              <w:rPr>
                <w:rFonts w:ascii="Sylfaen" w:hAnsi="Sylfaen" w:cs="Sylfaen"/>
                <w:b/>
                <w:color w:val="000000"/>
                <w:sz w:val="20"/>
                <w:szCs w:val="20"/>
                <w:lang w:val="hy-AM"/>
              </w:rPr>
              <w:t>թ</w:t>
            </w:r>
            <w:r w:rsidRPr="00870BEF">
              <w:rPr>
                <w:rFonts w:ascii="Sylfaen" w:hAnsi="Sylfaen" w:cs="Sylfaen"/>
                <w:b/>
                <w:color w:val="000000"/>
                <w:sz w:val="20"/>
                <w:szCs w:val="20"/>
                <w:lang w:val="hy-AM"/>
              </w:rPr>
              <w:t xml:space="preserve">.-ի  </w:t>
            </w:r>
            <w:r>
              <w:rPr>
                <w:rFonts w:ascii="Sylfaen" w:hAnsi="Sylfaen" w:cs="Sylfaen"/>
                <w:b/>
                <w:color w:val="000000"/>
                <w:sz w:val="20"/>
                <w:szCs w:val="20"/>
              </w:rPr>
              <w:t>6</w:t>
            </w:r>
            <w:r w:rsidRPr="00870BEF">
              <w:rPr>
                <w:rFonts w:ascii="Sylfaen" w:hAnsi="Sylfaen" w:cs="Calibri"/>
                <w:b/>
                <w:bCs/>
                <w:sz w:val="18"/>
                <w:szCs w:val="18"/>
                <w:lang w:val="hy-AM"/>
              </w:rPr>
              <w:t>ամիսներ</w:t>
            </w:r>
          </w:p>
        </w:tc>
        <w:tc>
          <w:tcPr>
            <w:tcW w:w="767" w:type="pct"/>
            <w:shd w:val="clear" w:color="auto" w:fill="auto"/>
            <w:hideMark/>
          </w:tcPr>
          <w:p w:rsidR="00967949" w:rsidRPr="005623C1" w:rsidRDefault="00967949" w:rsidP="009214B7">
            <w:pPr>
              <w:jc w:val="center"/>
              <w:rPr>
                <w:rFonts w:ascii="Sylfaen" w:hAnsi="Sylfaen" w:cs="Calibri"/>
                <w:b/>
                <w:color w:val="000000"/>
                <w:sz w:val="20"/>
                <w:szCs w:val="20"/>
                <w:lang w:val="hy-AM"/>
              </w:rPr>
            </w:pPr>
            <w:r w:rsidRPr="00870BEF">
              <w:rPr>
                <w:rFonts w:ascii="Sylfaen" w:hAnsi="Sylfaen" w:cs="Calibri"/>
                <w:b/>
                <w:color w:val="000000"/>
                <w:sz w:val="20"/>
                <w:szCs w:val="20"/>
                <w:lang w:val="hy-AM"/>
              </w:rPr>
              <w:t>2012</w:t>
            </w:r>
            <w:r w:rsidRPr="005623C1">
              <w:rPr>
                <w:rFonts w:ascii="Sylfaen" w:hAnsi="Sylfaen" w:cs="Sylfaen"/>
                <w:b/>
                <w:color w:val="000000"/>
                <w:sz w:val="20"/>
                <w:szCs w:val="20"/>
                <w:lang w:val="hy-AM"/>
              </w:rPr>
              <w:t>թ</w:t>
            </w:r>
            <w:r w:rsidRPr="00870BEF">
              <w:rPr>
                <w:rFonts w:ascii="Sylfaen" w:hAnsi="Sylfaen" w:cs="Sylfaen"/>
                <w:b/>
                <w:color w:val="000000"/>
                <w:sz w:val="20"/>
                <w:szCs w:val="20"/>
                <w:lang w:val="hy-AM"/>
              </w:rPr>
              <w:t xml:space="preserve">-ի  </w:t>
            </w:r>
            <w:r w:rsidRPr="00870BEF">
              <w:rPr>
                <w:rFonts w:ascii="Sylfaen" w:hAnsi="Sylfaen" w:cs="Calibri"/>
                <w:b/>
                <w:bCs/>
                <w:sz w:val="18"/>
                <w:szCs w:val="18"/>
                <w:lang w:val="hy-AM"/>
              </w:rPr>
              <w:t>6ամիսներ</w:t>
            </w:r>
          </w:p>
        </w:tc>
      </w:tr>
      <w:tr w:rsidR="00967949" w:rsidRPr="00870BEF" w:rsidTr="009214B7">
        <w:trPr>
          <w:trHeight w:val="270"/>
        </w:trPr>
        <w:tc>
          <w:tcPr>
            <w:tcW w:w="3190" w:type="pct"/>
            <w:shd w:val="clear" w:color="auto" w:fill="auto"/>
            <w:hideMark/>
          </w:tcPr>
          <w:p w:rsidR="00967949" w:rsidRPr="00870BEF" w:rsidRDefault="00967949" w:rsidP="009214B7">
            <w:pPr>
              <w:ind w:firstLineChars="100" w:firstLine="200"/>
              <w:rPr>
                <w:rFonts w:ascii="Sylfaen" w:hAnsi="Sylfaen" w:cs="Calibri"/>
                <w:color w:val="000000"/>
                <w:sz w:val="20"/>
                <w:szCs w:val="20"/>
                <w:lang w:val="hy-AM"/>
              </w:rPr>
            </w:pPr>
            <w:r w:rsidRPr="00870BEF">
              <w:rPr>
                <w:rFonts w:ascii="Sylfaen" w:hAnsi="Sylfaen" w:cs="Calibri"/>
                <w:color w:val="000000"/>
                <w:sz w:val="20"/>
                <w:szCs w:val="20"/>
                <w:lang w:val="hy-AM"/>
              </w:rPr>
              <w:t>Գործառնական գործունեության</w:t>
            </w:r>
            <w:r w:rsidRPr="007E072A">
              <w:rPr>
                <w:rFonts w:ascii="Sylfaen" w:hAnsi="Sylfaen" w:cs="Calibri"/>
                <w:color w:val="000000"/>
                <w:sz w:val="20"/>
                <w:szCs w:val="20"/>
                <w:lang w:val="hy-AM"/>
              </w:rPr>
              <w:t xml:space="preserve"> մատուցումից</w:t>
            </w:r>
            <w:r w:rsidRPr="00870BEF">
              <w:rPr>
                <w:rFonts w:ascii="Sylfaen" w:hAnsi="Sylfaen" w:cs="Calibri"/>
                <w:color w:val="000000"/>
                <w:sz w:val="20"/>
                <w:szCs w:val="20"/>
                <w:lang w:val="hy-AM"/>
              </w:rPr>
              <w:t xml:space="preserve"> մուտքեր</w:t>
            </w:r>
          </w:p>
        </w:tc>
        <w:tc>
          <w:tcPr>
            <w:tcW w:w="255" w:type="pct"/>
            <w:shd w:val="clear" w:color="auto" w:fill="auto"/>
            <w:hideMark/>
          </w:tcPr>
          <w:p w:rsidR="00967949" w:rsidRPr="00870BEF" w:rsidRDefault="00967949" w:rsidP="009214B7">
            <w:pPr>
              <w:rPr>
                <w:rFonts w:ascii="Sylfaen" w:hAnsi="Sylfaen" w:cs="Calibri"/>
                <w:color w:val="000000"/>
                <w:sz w:val="20"/>
                <w:szCs w:val="20"/>
                <w:lang w:val="hy-AM"/>
              </w:rPr>
            </w:pPr>
          </w:p>
        </w:tc>
        <w:tc>
          <w:tcPr>
            <w:tcW w:w="788" w:type="pct"/>
            <w:shd w:val="clear" w:color="auto" w:fill="auto"/>
            <w:vAlign w:val="center"/>
            <w:hideMark/>
          </w:tcPr>
          <w:p w:rsidR="00967949" w:rsidRPr="00870BEF" w:rsidRDefault="00967949" w:rsidP="009214B7">
            <w:pPr>
              <w:jc w:val="right"/>
              <w:rPr>
                <w:rFonts w:ascii="Sylfaen" w:hAnsi="Sylfaen" w:cs="Arial"/>
                <w:sz w:val="20"/>
                <w:szCs w:val="20"/>
              </w:rPr>
            </w:pPr>
            <w:r w:rsidRPr="00870BEF">
              <w:rPr>
                <w:rFonts w:ascii="Sylfaen" w:hAnsi="Sylfaen" w:cs="Arial"/>
                <w:sz w:val="20"/>
                <w:szCs w:val="20"/>
                <w:lang w:val="hy-AM"/>
              </w:rPr>
              <w:t>1,</w:t>
            </w:r>
            <w:r>
              <w:rPr>
                <w:rFonts w:ascii="Sylfaen" w:hAnsi="Sylfaen" w:cs="Arial"/>
                <w:sz w:val="20"/>
                <w:szCs w:val="20"/>
              </w:rPr>
              <w:t>044</w:t>
            </w:r>
            <w:r w:rsidRPr="00870BEF">
              <w:rPr>
                <w:rFonts w:ascii="Sylfaen" w:hAnsi="Sylfaen" w:cs="Arial"/>
                <w:sz w:val="20"/>
                <w:szCs w:val="20"/>
                <w:lang w:val="hy-AM"/>
              </w:rPr>
              <w:t>,</w:t>
            </w:r>
            <w:r>
              <w:rPr>
                <w:rFonts w:ascii="Sylfaen" w:hAnsi="Sylfaen" w:cs="Arial"/>
                <w:sz w:val="20"/>
                <w:szCs w:val="20"/>
              </w:rPr>
              <w:t>101</w:t>
            </w:r>
          </w:p>
        </w:tc>
        <w:tc>
          <w:tcPr>
            <w:tcW w:w="767" w:type="pct"/>
            <w:shd w:val="clear" w:color="auto" w:fill="auto"/>
            <w:vAlign w:val="center"/>
            <w:hideMark/>
          </w:tcPr>
          <w:p w:rsidR="00967949" w:rsidRPr="00870BEF" w:rsidRDefault="00967949" w:rsidP="009214B7">
            <w:pPr>
              <w:jc w:val="right"/>
              <w:rPr>
                <w:rFonts w:ascii="Sylfaen" w:hAnsi="Sylfaen" w:cs="Arial"/>
                <w:sz w:val="20"/>
                <w:szCs w:val="20"/>
              </w:rPr>
            </w:pPr>
            <w:r>
              <w:rPr>
                <w:rFonts w:ascii="Sylfaen" w:hAnsi="Sylfaen" w:cs="Arial"/>
                <w:sz w:val="20"/>
                <w:szCs w:val="20"/>
              </w:rPr>
              <w:t>830</w:t>
            </w:r>
            <w:r w:rsidRPr="00870BEF">
              <w:rPr>
                <w:rFonts w:ascii="Sylfaen" w:hAnsi="Sylfaen" w:cs="Arial"/>
                <w:sz w:val="20"/>
                <w:szCs w:val="20"/>
                <w:lang w:val="hy-AM"/>
              </w:rPr>
              <w:t>,</w:t>
            </w:r>
            <w:r>
              <w:rPr>
                <w:rFonts w:ascii="Sylfaen" w:hAnsi="Sylfaen" w:cs="Arial"/>
                <w:sz w:val="20"/>
                <w:szCs w:val="20"/>
              </w:rPr>
              <w:t>465</w:t>
            </w:r>
          </w:p>
        </w:tc>
      </w:tr>
      <w:tr w:rsidR="00967949" w:rsidRPr="00870BEF" w:rsidTr="009214B7">
        <w:trPr>
          <w:trHeight w:val="270"/>
        </w:trPr>
        <w:tc>
          <w:tcPr>
            <w:tcW w:w="3190" w:type="pct"/>
            <w:shd w:val="clear" w:color="auto" w:fill="auto"/>
            <w:hideMark/>
          </w:tcPr>
          <w:p w:rsidR="00967949" w:rsidRPr="005623C1" w:rsidRDefault="00967949" w:rsidP="009214B7">
            <w:pPr>
              <w:ind w:firstLineChars="100" w:firstLine="200"/>
              <w:rPr>
                <w:rFonts w:ascii="Sylfaen" w:hAnsi="Sylfaen" w:cs="Calibri"/>
                <w:color w:val="000000"/>
                <w:sz w:val="20"/>
                <w:szCs w:val="20"/>
                <w:lang w:val="hy-AM"/>
              </w:rPr>
            </w:pPr>
            <w:r w:rsidRPr="005623C1">
              <w:rPr>
                <w:rFonts w:ascii="Sylfaen" w:hAnsi="Sylfaen" w:cs="Sylfaen"/>
                <w:color w:val="000000"/>
                <w:sz w:val="20"/>
                <w:szCs w:val="20"/>
                <w:lang w:val="hy-AM"/>
              </w:rPr>
              <w:t>Այլ</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մուտքեր</w:t>
            </w:r>
          </w:p>
        </w:tc>
        <w:tc>
          <w:tcPr>
            <w:tcW w:w="255" w:type="pct"/>
            <w:shd w:val="clear" w:color="auto" w:fill="auto"/>
            <w:hideMark/>
          </w:tcPr>
          <w:p w:rsidR="00967949" w:rsidRPr="00870BEF" w:rsidRDefault="00967949" w:rsidP="009214B7">
            <w:pPr>
              <w:rPr>
                <w:rFonts w:ascii="Sylfaen" w:hAnsi="Sylfaen" w:cs="Calibri"/>
                <w:color w:val="000000"/>
                <w:sz w:val="20"/>
                <w:szCs w:val="20"/>
                <w:lang w:val="hy-AM"/>
              </w:rPr>
            </w:pPr>
          </w:p>
        </w:tc>
        <w:tc>
          <w:tcPr>
            <w:tcW w:w="788" w:type="pct"/>
            <w:shd w:val="clear" w:color="auto" w:fill="auto"/>
            <w:vAlign w:val="center"/>
            <w:hideMark/>
          </w:tcPr>
          <w:p w:rsidR="00967949" w:rsidRPr="00870BEF" w:rsidRDefault="00967949" w:rsidP="009214B7">
            <w:pPr>
              <w:jc w:val="right"/>
              <w:rPr>
                <w:rFonts w:ascii="Sylfaen" w:hAnsi="Sylfaen" w:cs="Arial"/>
                <w:sz w:val="20"/>
                <w:szCs w:val="20"/>
              </w:rPr>
            </w:pPr>
            <w:r>
              <w:rPr>
                <w:rFonts w:ascii="Sylfaen" w:hAnsi="Sylfaen" w:cs="Arial"/>
                <w:sz w:val="20"/>
                <w:szCs w:val="20"/>
              </w:rPr>
              <w:t>15</w:t>
            </w:r>
            <w:r w:rsidRPr="00870BEF">
              <w:rPr>
                <w:rFonts w:ascii="Sylfaen" w:hAnsi="Sylfaen" w:cs="Arial"/>
                <w:sz w:val="20"/>
                <w:szCs w:val="20"/>
                <w:lang w:val="hy-AM"/>
              </w:rPr>
              <w:t>,</w:t>
            </w:r>
            <w:r>
              <w:rPr>
                <w:rFonts w:ascii="Sylfaen" w:hAnsi="Sylfaen" w:cs="Arial"/>
                <w:sz w:val="20"/>
                <w:szCs w:val="20"/>
              </w:rPr>
              <w:t>783</w:t>
            </w:r>
          </w:p>
        </w:tc>
        <w:tc>
          <w:tcPr>
            <w:tcW w:w="767" w:type="pct"/>
            <w:shd w:val="clear" w:color="auto" w:fill="auto"/>
            <w:vAlign w:val="center"/>
            <w:hideMark/>
          </w:tcPr>
          <w:p w:rsidR="00967949" w:rsidRPr="00870BEF" w:rsidRDefault="00967949" w:rsidP="009214B7">
            <w:pPr>
              <w:jc w:val="right"/>
              <w:rPr>
                <w:rFonts w:ascii="Sylfaen" w:hAnsi="Sylfaen" w:cs="Arial"/>
                <w:sz w:val="20"/>
                <w:szCs w:val="20"/>
              </w:rPr>
            </w:pPr>
            <w:r>
              <w:rPr>
                <w:rFonts w:ascii="Sylfaen" w:hAnsi="Sylfaen" w:cs="Arial"/>
                <w:sz w:val="20"/>
                <w:szCs w:val="20"/>
              </w:rPr>
              <w:t>11</w:t>
            </w:r>
            <w:r w:rsidRPr="00870BEF">
              <w:rPr>
                <w:rFonts w:ascii="Sylfaen" w:hAnsi="Sylfaen" w:cs="Arial"/>
                <w:sz w:val="20"/>
                <w:szCs w:val="20"/>
                <w:lang w:val="hy-AM"/>
              </w:rPr>
              <w:t>,</w:t>
            </w:r>
            <w:r>
              <w:rPr>
                <w:rFonts w:ascii="Sylfaen" w:hAnsi="Sylfaen" w:cs="Arial"/>
                <w:sz w:val="20"/>
                <w:szCs w:val="20"/>
              </w:rPr>
              <w:t>170</w:t>
            </w:r>
          </w:p>
        </w:tc>
      </w:tr>
      <w:tr w:rsidR="00967949" w:rsidRPr="005623C1" w:rsidTr="009214B7">
        <w:trPr>
          <w:trHeight w:val="270"/>
        </w:trPr>
        <w:tc>
          <w:tcPr>
            <w:tcW w:w="3190" w:type="pct"/>
            <w:shd w:val="clear" w:color="auto" w:fill="auto"/>
            <w:hideMark/>
          </w:tcPr>
          <w:p w:rsidR="00967949" w:rsidRPr="005623C1" w:rsidRDefault="00967949" w:rsidP="009214B7">
            <w:pPr>
              <w:ind w:firstLineChars="100" w:firstLine="200"/>
              <w:rPr>
                <w:rFonts w:ascii="Sylfaen" w:hAnsi="Sylfaen" w:cs="Calibri"/>
                <w:color w:val="000000"/>
                <w:sz w:val="20"/>
                <w:szCs w:val="20"/>
                <w:lang w:val="hy-AM"/>
              </w:rPr>
            </w:pPr>
            <w:r w:rsidRPr="005623C1">
              <w:rPr>
                <w:rFonts w:ascii="Sylfaen" w:hAnsi="Sylfaen" w:cs="Sylfaen"/>
                <w:color w:val="000000"/>
                <w:sz w:val="20"/>
                <w:szCs w:val="20"/>
                <w:lang w:val="hy-AM"/>
              </w:rPr>
              <w:t>Վճարումներ</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մատակարարներին</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ապրանք</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և</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ծառայությունների</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համար</w:t>
            </w:r>
          </w:p>
        </w:tc>
        <w:tc>
          <w:tcPr>
            <w:tcW w:w="255" w:type="pct"/>
            <w:shd w:val="clear" w:color="auto" w:fill="auto"/>
            <w:hideMark/>
          </w:tcPr>
          <w:p w:rsidR="00967949" w:rsidRPr="005623C1" w:rsidRDefault="00967949" w:rsidP="009214B7">
            <w:pPr>
              <w:rPr>
                <w:rFonts w:ascii="Sylfaen" w:hAnsi="Sylfaen" w:cs="Calibri"/>
                <w:color w:val="000000"/>
                <w:sz w:val="20"/>
                <w:szCs w:val="20"/>
              </w:rPr>
            </w:pPr>
          </w:p>
        </w:tc>
        <w:tc>
          <w:tcPr>
            <w:tcW w:w="788" w:type="pct"/>
            <w:shd w:val="clear" w:color="auto" w:fill="auto"/>
            <w:vAlign w:val="center"/>
            <w:hideMark/>
          </w:tcPr>
          <w:p w:rsidR="00967949" w:rsidRPr="005623C1" w:rsidRDefault="00967949" w:rsidP="009214B7">
            <w:pPr>
              <w:jc w:val="right"/>
              <w:rPr>
                <w:rFonts w:ascii="Sylfaen" w:hAnsi="Sylfaen" w:cs="Arial"/>
                <w:sz w:val="20"/>
                <w:szCs w:val="20"/>
              </w:rPr>
            </w:pPr>
            <w:r>
              <w:rPr>
                <w:rFonts w:ascii="Sylfaen" w:hAnsi="Sylfaen" w:cs="Arial"/>
                <w:sz w:val="20"/>
                <w:szCs w:val="20"/>
              </w:rPr>
              <w:t>(837,175)</w:t>
            </w:r>
          </w:p>
        </w:tc>
        <w:tc>
          <w:tcPr>
            <w:tcW w:w="767" w:type="pct"/>
            <w:shd w:val="clear" w:color="auto" w:fill="auto"/>
            <w:vAlign w:val="center"/>
            <w:hideMark/>
          </w:tcPr>
          <w:p w:rsidR="00967949" w:rsidRPr="005623C1" w:rsidRDefault="00967949" w:rsidP="009214B7">
            <w:pPr>
              <w:jc w:val="right"/>
              <w:rPr>
                <w:rFonts w:ascii="Sylfaen" w:hAnsi="Sylfaen" w:cs="Arial"/>
                <w:sz w:val="20"/>
                <w:szCs w:val="20"/>
              </w:rPr>
            </w:pPr>
            <w:r>
              <w:rPr>
                <w:rFonts w:ascii="Sylfaen" w:hAnsi="Sylfaen" w:cs="Arial"/>
                <w:sz w:val="20"/>
                <w:szCs w:val="20"/>
              </w:rPr>
              <w:t>(725,217)</w:t>
            </w:r>
          </w:p>
        </w:tc>
      </w:tr>
      <w:tr w:rsidR="00967949" w:rsidRPr="005623C1" w:rsidTr="009214B7">
        <w:trPr>
          <w:trHeight w:val="270"/>
        </w:trPr>
        <w:tc>
          <w:tcPr>
            <w:tcW w:w="3190" w:type="pct"/>
            <w:shd w:val="clear" w:color="auto" w:fill="auto"/>
            <w:hideMark/>
          </w:tcPr>
          <w:p w:rsidR="00967949" w:rsidRPr="005623C1" w:rsidRDefault="00967949" w:rsidP="009214B7">
            <w:pPr>
              <w:ind w:firstLineChars="100" w:firstLine="200"/>
              <w:rPr>
                <w:rFonts w:ascii="Sylfaen" w:hAnsi="Sylfaen" w:cs="Calibri"/>
                <w:color w:val="000000"/>
                <w:sz w:val="20"/>
                <w:szCs w:val="20"/>
                <w:lang w:val="hy-AM"/>
              </w:rPr>
            </w:pPr>
            <w:r w:rsidRPr="005623C1">
              <w:rPr>
                <w:rFonts w:ascii="Sylfaen" w:hAnsi="Sylfaen" w:cs="Sylfaen"/>
                <w:color w:val="000000"/>
                <w:sz w:val="20"/>
                <w:szCs w:val="20"/>
                <w:lang w:val="hy-AM"/>
              </w:rPr>
              <w:t>Վճարումներ</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աշխատակիցներին</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և</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նրանց</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անունից</w:t>
            </w:r>
          </w:p>
        </w:tc>
        <w:tc>
          <w:tcPr>
            <w:tcW w:w="255" w:type="pct"/>
            <w:shd w:val="clear" w:color="auto" w:fill="auto"/>
            <w:hideMark/>
          </w:tcPr>
          <w:p w:rsidR="00967949" w:rsidRPr="005623C1" w:rsidRDefault="00967949" w:rsidP="009214B7">
            <w:pPr>
              <w:rPr>
                <w:rFonts w:ascii="Sylfaen" w:hAnsi="Sylfaen" w:cs="Calibri"/>
                <w:color w:val="000000"/>
                <w:sz w:val="20"/>
                <w:szCs w:val="20"/>
              </w:rPr>
            </w:pPr>
          </w:p>
        </w:tc>
        <w:tc>
          <w:tcPr>
            <w:tcW w:w="788" w:type="pct"/>
            <w:shd w:val="clear" w:color="auto" w:fill="auto"/>
            <w:vAlign w:val="center"/>
            <w:hideMark/>
          </w:tcPr>
          <w:p w:rsidR="00967949" w:rsidRPr="005623C1" w:rsidRDefault="00967949" w:rsidP="009214B7">
            <w:pPr>
              <w:jc w:val="right"/>
              <w:rPr>
                <w:rFonts w:ascii="Sylfaen" w:hAnsi="Sylfaen" w:cs="Arial"/>
                <w:sz w:val="20"/>
                <w:szCs w:val="20"/>
              </w:rPr>
            </w:pPr>
            <w:r>
              <w:rPr>
                <w:rFonts w:ascii="Sylfaen" w:hAnsi="Sylfaen" w:cs="Arial"/>
                <w:sz w:val="20"/>
                <w:szCs w:val="20"/>
              </w:rPr>
              <w:t>(88,582)</w:t>
            </w:r>
          </w:p>
        </w:tc>
        <w:tc>
          <w:tcPr>
            <w:tcW w:w="767" w:type="pct"/>
            <w:shd w:val="clear" w:color="auto" w:fill="auto"/>
            <w:vAlign w:val="center"/>
            <w:hideMark/>
          </w:tcPr>
          <w:p w:rsidR="00967949" w:rsidRPr="005623C1" w:rsidRDefault="00967949" w:rsidP="009214B7">
            <w:pPr>
              <w:jc w:val="right"/>
              <w:rPr>
                <w:rFonts w:ascii="Sylfaen" w:hAnsi="Sylfaen" w:cs="Arial"/>
                <w:sz w:val="20"/>
                <w:szCs w:val="20"/>
              </w:rPr>
            </w:pPr>
            <w:r>
              <w:rPr>
                <w:rFonts w:ascii="Sylfaen" w:hAnsi="Sylfaen" w:cs="Arial"/>
                <w:sz w:val="20"/>
                <w:szCs w:val="20"/>
              </w:rPr>
              <w:t>(87,735)</w:t>
            </w:r>
          </w:p>
        </w:tc>
      </w:tr>
      <w:tr w:rsidR="00967949" w:rsidRPr="005623C1" w:rsidTr="009214B7">
        <w:trPr>
          <w:trHeight w:val="270"/>
        </w:trPr>
        <w:tc>
          <w:tcPr>
            <w:tcW w:w="3190" w:type="pct"/>
            <w:shd w:val="clear" w:color="auto" w:fill="auto"/>
            <w:hideMark/>
          </w:tcPr>
          <w:p w:rsidR="00967949" w:rsidRPr="007E072A" w:rsidRDefault="00967949" w:rsidP="009214B7">
            <w:pPr>
              <w:ind w:firstLineChars="100" w:firstLine="200"/>
              <w:rPr>
                <w:rFonts w:ascii="Sylfaen" w:hAnsi="Sylfaen" w:cs="Calibri"/>
                <w:color w:val="000000"/>
                <w:sz w:val="20"/>
                <w:szCs w:val="20"/>
                <w:lang w:val="hy-AM"/>
              </w:rPr>
            </w:pPr>
            <w:r w:rsidRPr="007E072A">
              <w:rPr>
                <w:rFonts w:ascii="Sylfaen" w:hAnsi="Sylfaen" w:cs="Calibri"/>
                <w:color w:val="000000"/>
                <w:sz w:val="20"/>
                <w:szCs w:val="20"/>
                <w:lang w:val="hy-AM"/>
              </w:rPr>
              <w:t xml:space="preserve">Շահութահարկի </w:t>
            </w:r>
            <w:r>
              <w:rPr>
                <w:rFonts w:ascii="Sylfaen" w:hAnsi="Sylfaen" w:cs="Calibri"/>
                <w:color w:val="000000"/>
                <w:sz w:val="20"/>
                <w:szCs w:val="20"/>
                <w:lang w:val="ru-RU"/>
              </w:rPr>
              <w:t>և</w:t>
            </w:r>
            <w:r w:rsidRPr="00ED1518">
              <w:rPr>
                <w:rFonts w:ascii="Sylfaen" w:hAnsi="Sylfaen" w:cs="Calibri"/>
                <w:color w:val="000000"/>
                <w:sz w:val="20"/>
                <w:szCs w:val="20"/>
              </w:rPr>
              <w:t xml:space="preserve"> </w:t>
            </w:r>
            <w:r>
              <w:rPr>
                <w:rFonts w:ascii="Sylfaen" w:hAnsi="Sylfaen" w:cs="Calibri"/>
                <w:color w:val="000000"/>
                <w:sz w:val="20"/>
                <w:szCs w:val="20"/>
                <w:lang w:val="ru-RU"/>
              </w:rPr>
              <w:t>այլ</w:t>
            </w:r>
            <w:r w:rsidRPr="00ED1518">
              <w:rPr>
                <w:rFonts w:ascii="Sylfaen" w:hAnsi="Sylfaen" w:cs="Calibri"/>
                <w:color w:val="000000"/>
                <w:sz w:val="20"/>
                <w:szCs w:val="20"/>
              </w:rPr>
              <w:t xml:space="preserve"> </w:t>
            </w:r>
            <w:r>
              <w:rPr>
                <w:rFonts w:ascii="Sylfaen" w:hAnsi="Sylfaen" w:cs="Calibri"/>
                <w:color w:val="000000"/>
                <w:sz w:val="20"/>
                <w:szCs w:val="20"/>
                <w:lang w:val="ru-RU"/>
              </w:rPr>
              <w:t>հարկերի</w:t>
            </w:r>
            <w:r w:rsidRPr="00ED1518">
              <w:rPr>
                <w:rFonts w:ascii="Sylfaen" w:hAnsi="Sylfaen" w:cs="Calibri"/>
                <w:color w:val="000000"/>
                <w:sz w:val="20"/>
                <w:szCs w:val="20"/>
              </w:rPr>
              <w:t xml:space="preserve"> </w:t>
            </w:r>
            <w:r w:rsidRPr="007E072A">
              <w:rPr>
                <w:rFonts w:ascii="Sylfaen" w:hAnsi="Sylfaen" w:cs="Calibri"/>
                <w:color w:val="000000"/>
                <w:sz w:val="20"/>
                <w:szCs w:val="20"/>
                <w:lang w:val="hy-AM"/>
              </w:rPr>
              <w:t>վճարում</w:t>
            </w:r>
          </w:p>
        </w:tc>
        <w:tc>
          <w:tcPr>
            <w:tcW w:w="255" w:type="pct"/>
            <w:shd w:val="clear" w:color="auto" w:fill="auto"/>
            <w:hideMark/>
          </w:tcPr>
          <w:p w:rsidR="00967949" w:rsidRPr="005623C1" w:rsidRDefault="00967949" w:rsidP="009214B7">
            <w:pPr>
              <w:rPr>
                <w:rFonts w:ascii="Sylfaen" w:hAnsi="Sylfaen" w:cs="Calibri"/>
                <w:color w:val="000000"/>
                <w:sz w:val="20"/>
                <w:szCs w:val="20"/>
              </w:rPr>
            </w:pPr>
          </w:p>
        </w:tc>
        <w:tc>
          <w:tcPr>
            <w:tcW w:w="788" w:type="pct"/>
            <w:shd w:val="clear" w:color="auto" w:fill="auto"/>
            <w:vAlign w:val="center"/>
            <w:hideMark/>
          </w:tcPr>
          <w:p w:rsidR="00967949" w:rsidRPr="00C9083F" w:rsidRDefault="00967949" w:rsidP="009214B7">
            <w:pPr>
              <w:jc w:val="right"/>
              <w:rPr>
                <w:rFonts w:ascii="Sylfaen" w:hAnsi="Sylfaen" w:cs="Arial"/>
                <w:sz w:val="20"/>
                <w:szCs w:val="20"/>
              </w:rPr>
            </w:pPr>
            <w:r>
              <w:rPr>
                <w:rFonts w:ascii="Sylfaen" w:hAnsi="Sylfaen" w:cs="Arial"/>
                <w:sz w:val="20"/>
                <w:szCs w:val="20"/>
              </w:rPr>
              <w:t>(80,014)</w:t>
            </w:r>
          </w:p>
        </w:tc>
        <w:tc>
          <w:tcPr>
            <w:tcW w:w="767" w:type="pct"/>
            <w:shd w:val="clear" w:color="auto" w:fill="auto"/>
            <w:vAlign w:val="center"/>
            <w:hideMark/>
          </w:tcPr>
          <w:p w:rsidR="00967949" w:rsidRPr="00C9083F" w:rsidRDefault="00967949" w:rsidP="009214B7">
            <w:pPr>
              <w:jc w:val="right"/>
              <w:rPr>
                <w:rFonts w:ascii="Sylfaen" w:hAnsi="Sylfaen" w:cs="Arial"/>
                <w:sz w:val="20"/>
                <w:szCs w:val="20"/>
              </w:rPr>
            </w:pPr>
            <w:r>
              <w:rPr>
                <w:rFonts w:ascii="Sylfaen" w:hAnsi="Sylfaen" w:cs="Arial"/>
                <w:sz w:val="20"/>
                <w:szCs w:val="20"/>
              </w:rPr>
              <w:t>(30,800)</w:t>
            </w:r>
          </w:p>
        </w:tc>
      </w:tr>
      <w:tr w:rsidR="00967949" w:rsidRPr="005623C1" w:rsidTr="009214B7">
        <w:trPr>
          <w:trHeight w:val="270"/>
        </w:trPr>
        <w:tc>
          <w:tcPr>
            <w:tcW w:w="3190" w:type="pct"/>
            <w:shd w:val="clear" w:color="auto" w:fill="auto"/>
            <w:hideMark/>
          </w:tcPr>
          <w:p w:rsidR="00967949" w:rsidRPr="007E072A" w:rsidRDefault="00967949" w:rsidP="009214B7">
            <w:pPr>
              <w:ind w:firstLineChars="100" w:firstLine="200"/>
              <w:rPr>
                <w:rFonts w:ascii="Sylfaen" w:hAnsi="Sylfaen" w:cs="Calibri"/>
                <w:color w:val="000000"/>
                <w:sz w:val="20"/>
                <w:szCs w:val="20"/>
                <w:lang w:val="hy-AM"/>
              </w:rPr>
            </w:pPr>
            <w:r>
              <w:rPr>
                <w:rFonts w:ascii="Sylfaen" w:hAnsi="Sylfaen" w:cs="Calibri"/>
                <w:color w:val="000000"/>
                <w:sz w:val="20"/>
                <w:szCs w:val="20"/>
                <w:lang w:val="ru-RU"/>
              </w:rPr>
              <w:t>Ս</w:t>
            </w:r>
            <w:r w:rsidRPr="007E072A">
              <w:rPr>
                <w:rFonts w:ascii="Sylfaen" w:hAnsi="Sylfaen" w:cs="Calibri"/>
                <w:color w:val="000000"/>
                <w:sz w:val="20"/>
                <w:szCs w:val="20"/>
                <w:lang w:val="hy-AM"/>
              </w:rPr>
              <w:t>ոցիալական վճարների գծով</w:t>
            </w:r>
          </w:p>
        </w:tc>
        <w:tc>
          <w:tcPr>
            <w:tcW w:w="255" w:type="pct"/>
            <w:shd w:val="clear" w:color="auto" w:fill="auto"/>
            <w:hideMark/>
          </w:tcPr>
          <w:p w:rsidR="00967949" w:rsidRPr="005623C1" w:rsidRDefault="00967949" w:rsidP="009214B7">
            <w:pPr>
              <w:rPr>
                <w:rFonts w:ascii="Sylfaen" w:hAnsi="Sylfaen" w:cs="Calibri"/>
                <w:color w:val="000000"/>
                <w:sz w:val="20"/>
                <w:szCs w:val="20"/>
              </w:rPr>
            </w:pPr>
          </w:p>
        </w:tc>
        <w:tc>
          <w:tcPr>
            <w:tcW w:w="788" w:type="pct"/>
            <w:shd w:val="clear" w:color="auto" w:fill="auto"/>
            <w:vAlign w:val="center"/>
            <w:hideMark/>
          </w:tcPr>
          <w:p w:rsidR="00967949" w:rsidRPr="00C9083F" w:rsidRDefault="00967949" w:rsidP="009214B7">
            <w:pPr>
              <w:jc w:val="right"/>
              <w:rPr>
                <w:rFonts w:ascii="Sylfaen" w:hAnsi="Sylfaen" w:cs="Arial"/>
                <w:sz w:val="20"/>
                <w:szCs w:val="20"/>
              </w:rPr>
            </w:pPr>
            <w:r>
              <w:rPr>
                <w:rFonts w:ascii="Sylfaen" w:hAnsi="Sylfaen" w:cs="Arial"/>
                <w:sz w:val="20"/>
                <w:szCs w:val="20"/>
              </w:rPr>
              <w:t>-</w:t>
            </w:r>
          </w:p>
        </w:tc>
        <w:tc>
          <w:tcPr>
            <w:tcW w:w="767" w:type="pct"/>
            <w:shd w:val="clear" w:color="auto" w:fill="auto"/>
            <w:vAlign w:val="center"/>
            <w:hideMark/>
          </w:tcPr>
          <w:p w:rsidR="00967949" w:rsidRPr="00C9083F" w:rsidRDefault="00967949" w:rsidP="009214B7">
            <w:pPr>
              <w:jc w:val="right"/>
              <w:rPr>
                <w:rFonts w:ascii="Sylfaen" w:hAnsi="Sylfaen" w:cs="Arial"/>
                <w:sz w:val="20"/>
                <w:szCs w:val="20"/>
              </w:rPr>
            </w:pPr>
            <w:r>
              <w:rPr>
                <w:rFonts w:ascii="Sylfaen" w:hAnsi="Sylfaen" w:cs="Arial"/>
                <w:sz w:val="20"/>
                <w:szCs w:val="20"/>
              </w:rPr>
              <w:t>(14,525)</w:t>
            </w:r>
          </w:p>
        </w:tc>
      </w:tr>
      <w:tr w:rsidR="00967949" w:rsidRPr="005623C1" w:rsidTr="009214B7">
        <w:trPr>
          <w:trHeight w:val="270"/>
        </w:trPr>
        <w:tc>
          <w:tcPr>
            <w:tcW w:w="3190" w:type="pct"/>
            <w:shd w:val="clear" w:color="auto" w:fill="auto"/>
            <w:hideMark/>
          </w:tcPr>
          <w:p w:rsidR="00967949" w:rsidRPr="005623C1" w:rsidRDefault="00967949" w:rsidP="009214B7">
            <w:pPr>
              <w:ind w:firstLineChars="100" w:firstLine="200"/>
              <w:rPr>
                <w:rFonts w:ascii="Sylfaen" w:hAnsi="Sylfaen" w:cs="Calibri"/>
                <w:color w:val="000000"/>
                <w:sz w:val="20"/>
                <w:szCs w:val="20"/>
                <w:lang w:val="hy-AM"/>
              </w:rPr>
            </w:pPr>
            <w:r w:rsidRPr="005623C1">
              <w:rPr>
                <w:rFonts w:ascii="Sylfaen" w:hAnsi="Sylfaen" w:cs="Sylfaen"/>
                <w:color w:val="000000"/>
                <w:sz w:val="20"/>
                <w:szCs w:val="20"/>
                <w:lang w:val="hy-AM"/>
              </w:rPr>
              <w:t>Այլ</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ելքեր</w:t>
            </w:r>
          </w:p>
        </w:tc>
        <w:tc>
          <w:tcPr>
            <w:tcW w:w="255" w:type="pct"/>
            <w:shd w:val="clear" w:color="auto" w:fill="auto"/>
            <w:hideMark/>
          </w:tcPr>
          <w:p w:rsidR="00967949" w:rsidRPr="005623C1" w:rsidRDefault="00967949" w:rsidP="009214B7">
            <w:pPr>
              <w:rPr>
                <w:rFonts w:ascii="Sylfaen" w:hAnsi="Sylfaen" w:cs="Calibri"/>
                <w:color w:val="000000"/>
                <w:sz w:val="20"/>
                <w:szCs w:val="20"/>
              </w:rPr>
            </w:pPr>
          </w:p>
        </w:tc>
        <w:tc>
          <w:tcPr>
            <w:tcW w:w="788" w:type="pct"/>
            <w:shd w:val="clear" w:color="auto" w:fill="auto"/>
            <w:vAlign w:val="center"/>
            <w:hideMark/>
          </w:tcPr>
          <w:p w:rsidR="00967949" w:rsidRPr="005623C1" w:rsidRDefault="00967949" w:rsidP="009214B7">
            <w:pPr>
              <w:jc w:val="right"/>
              <w:rPr>
                <w:rFonts w:ascii="Sylfaen" w:hAnsi="Sylfaen" w:cs="Arial"/>
                <w:sz w:val="20"/>
                <w:szCs w:val="20"/>
              </w:rPr>
            </w:pPr>
            <w:r>
              <w:rPr>
                <w:rFonts w:ascii="Sylfaen" w:hAnsi="Sylfaen" w:cs="Arial"/>
                <w:sz w:val="20"/>
                <w:szCs w:val="20"/>
              </w:rPr>
              <w:t>(22,988)</w:t>
            </w:r>
          </w:p>
        </w:tc>
        <w:tc>
          <w:tcPr>
            <w:tcW w:w="767" w:type="pct"/>
            <w:shd w:val="clear" w:color="auto" w:fill="auto"/>
            <w:vAlign w:val="center"/>
            <w:hideMark/>
          </w:tcPr>
          <w:p w:rsidR="00967949" w:rsidRPr="005623C1" w:rsidRDefault="00967949" w:rsidP="009214B7">
            <w:pPr>
              <w:jc w:val="right"/>
              <w:rPr>
                <w:rFonts w:ascii="Sylfaen" w:hAnsi="Sylfaen" w:cs="Arial"/>
                <w:sz w:val="20"/>
                <w:szCs w:val="20"/>
              </w:rPr>
            </w:pPr>
            <w:r>
              <w:rPr>
                <w:rFonts w:ascii="Sylfaen" w:hAnsi="Sylfaen" w:cs="Arial"/>
                <w:sz w:val="20"/>
                <w:szCs w:val="20"/>
              </w:rPr>
              <w:t>(21,383)</w:t>
            </w:r>
          </w:p>
        </w:tc>
      </w:tr>
      <w:tr w:rsidR="00967949" w:rsidRPr="005623C1" w:rsidTr="009214B7">
        <w:trPr>
          <w:trHeight w:val="360"/>
        </w:trPr>
        <w:tc>
          <w:tcPr>
            <w:tcW w:w="3190" w:type="pct"/>
            <w:shd w:val="clear" w:color="auto" w:fill="auto"/>
            <w:vAlign w:val="center"/>
            <w:hideMark/>
          </w:tcPr>
          <w:p w:rsidR="00967949" w:rsidRPr="005623C1" w:rsidRDefault="00967949" w:rsidP="009214B7">
            <w:pPr>
              <w:jc w:val="both"/>
              <w:rPr>
                <w:rFonts w:ascii="Sylfaen" w:hAnsi="Sylfaen" w:cs="Calibri"/>
                <w:b/>
                <w:bCs/>
                <w:color w:val="000000"/>
                <w:sz w:val="20"/>
                <w:szCs w:val="20"/>
                <w:lang w:val="hy-AM"/>
              </w:rPr>
            </w:pPr>
            <w:r w:rsidRPr="005623C1">
              <w:rPr>
                <w:rFonts w:ascii="Sylfaen" w:hAnsi="Sylfaen" w:cs="Sylfaen"/>
                <w:b/>
                <w:bCs/>
                <w:color w:val="000000"/>
                <w:sz w:val="20"/>
                <w:szCs w:val="20"/>
                <w:lang w:val="hy-AM"/>
              </w:rPr>
              <w:t>Ընդամենը</w:t>
            </w:r>
            <w:r w:rsidRPr="005623C1">
              <w:rPr>
                <w:rFonts w:ascii="Sylfaen" w:hAnsi="Sylfaen" w:cs="Calibri"/>
                <w:b/>
                <w:bCs/>
                <w:color w:val="000000"/>
                <w:sz w:val="20"/>
                <w:szCs w:val="20"/>
                <w:lang w:val="hy-AM"/>
              </w:rPr>
              <w:t xml:space="preserve"> </w:t>
            </w:r>
            <w:r w:rsidRPr="005623C1">
              <w:rPr>
                <w:rFonts w:ascii="Sylfaen" w:hAnsi="Sylfaen" w:cs="Sylfaen"/>
                <w:b/>
                <w:bCs/>
                <w:color w:val="000000"/>
                <w:sz w:val="20"/>
                <w:szCs w:val="20"/>
                <w:lang w:val="hy-AM"/>
              </w:rPr>
              <w:t>գործառնական</w:t>
            </w:r>
            <w:r w:rsidRPr="005623C1">
              <w:rPr>
                <w:rFonts w:ascii="Sylfaen" w:hAnsi="Sylfaen" w:cs="Calibri"/>
                <w:b/>
                <w:bCs/>
                <w:color w:val="000000"/>
                <w:sz w:val="20"/>
                <w:szCs w:val="20"/>
                <w:lang w:val="hy-AM"/>
              </w:rPr>
              <w:t xml:space="preserve"> </w:t>
            </w:r>
            <w:r w:rsidRPr="005623C1">
              <w:rPr>
                <w:rFonts w:ascii="Sylfaen" w:hAnsi="Sylfaen" w:cs="Sylfaen"/>
                <w:b/>
                <w:bCs/>
                <w:color w:val="000000"/>
                <w:sz w:val="20"/>
                <w:szCs w:val="20"/>
                <w:lang w:val="hy-AM"/>
              </w:rPr>
              <w:t>գործունեությունից</w:t>
            </w:r>
            <w:r w:rsidRPr="005623C1">
              <w:rPr>
                <w:rFonts w:ascii="Sylfaen" w:hAnsi="Sylfaen" w:cs="Calibri"/>
                <w:b/>
                <w:bCs/>
                <w:color w:val="000000"/>
                <w:sz w:val="20"/>
                <w:szCs w:val="20"/>
                <w:lang w:val="hy-AM"/>
              </w:rPr>
              <w:t xml:space="preserve"> </w:t>
            </w:r>
            <w:r w:rsidRPr="005623C1">
              <w:rPr>
                <w:rFonts w:ascii="Sylfaen" w:hAnsi="Sylfaen" w:cs="Sylfaen"/>
                <w:b/>
                <w:bCs/>
                <w:color w:val="000000"/>
                <w:sz w:val="20"/>
                <w:szCs w:val="20"/>
                <w:lang w:val="hy-AM"/>
              </w:rPr>
              <w:t>զուտ</w:t>
            </w:r>
            <w:r w:rsidRPr="005623C1">
              <w:rPr>
                <w:rFonts w:ascii="Sylfaen" w:hAnsi="Sylfaen" w:cs="Calibri"/>
                <w:b/>
                <w:bCs/>
                <w:color w:val="000000"/>
                <w:sz w:val="20"/>
                <w:szCs w:val="20"/>
                <w:lang w:val="hy-AM"/>
              </w:rPr>
              <w:t xml:space="preserve">  </w:t>
            </w:r>
            <w:r w:rsidRPr="005623C1">
              <w:rPr>
                <w:rFonts w:ascii="Sylfaen" w:hAnsi="Sylfaen" w:cs="Sylfaen"/>
                <w:b/>
                <w:bCs/>
                <w:color w:val="000000"/>
                <w:sz w:val="20"/>
                <w:szCs w:val="20"/>
                <w:lang w:val="hy-AM"/>
              </w:rPr>
              <w:t>հոսքեր</w:t>
            </w:r>
          </w:p>
        </w:tc>
        <w:tc>
          <w:tcPr>
            <w:tcW w:w="255" w:type="pct"/>
            <w:shd w:val="clear" w:color="auto" w:fill="auto"/>
            <w:vAlign w:val="center"/>
            <w:hideMark/>
          </w:tcPr>
          <w:p w:rsidR="00967949" w:rsidRPr="005623C1" w:rsidRDefault="00967949" w:rsidP="009214B7">
            <w:pPr>
              <w:jc w:val="both"/>
              <w:rPr>
                <w:rFonts w:ascii="Sylfaen" w:hAnsi="Sylfaen" w:cs="Calibri"/>
                <w:color w:val="000000"/>
                <w:sz w:val="20"/>
                <w:szCs w:val="20"/>
                <w:lang w:val="hy-AM"/>
              </w:rPr>
            </w:pPr>
          </w:p>
        </w:tc>
        <w:tc>
          <w:tcPr>
            <w:tcW w:w="788" w:type="pct"/>
            <w:shd w:val="clear" w:color="auto" w:fill="auto"/>
            <w:vAlign w:val="center"/>
            <w:hideMark/>
          </w:tcPr>
          <w:p w:rsidR="00967949" w:rsidRPr="005623C1" w:rsidRDefault="00967949" w:rsidP="009214B7">
            <w:pPr>
              <w:jc w:val="right"/>
              <w:rPr>
                <w:rFonts w:ascii="Sylfaen" w:hAnsi="Sylfaen" w:cs="Arial"/>
                <w:b/>
                <w:bCs/>
                <w:sz w:val="20"/>
                <w:szCs w:val="20"/>
              </w:rPr>
            </w:pPr>
            <w:r>
              <w:rPr>
                <w:rFonts w:ascii="Sylfaen" w:hAnsi="Sylfaen" w:cs="Arial"/>
                <w:b/>
                <w:bCs/>
                <w:sz w:val="20"/>
                <w:szCs w:val="20"/>
              </w:rPr>
              <w:t>31,125</w:t>
            </w:r>
          </w:p>
        </w:tc>
        <w:tc>
          <w:tcPr>
            <w:tcW w:w="767" w:type="pct"/>
            <w:shd w:val="clear" w:color="auto" w:fill="auto"/>
            <w:vAlign w:val="center"/>
            <w:hideMark/>
          </w:tcPr>
          <w:p w:rsidR="00967949" w:rsidRPr="005623C1" w:rsidRDefault="008E2A99" w:rsidP="009214B7">
            <w:pPr>
              <w:jc w:val="right"/>
              <w:rPr>
                <w:rFonts w:ascii="Sylfaen" w:hAnsi="Sylfaen" w:cs="Arial"/>
                <w:b/>
                <w:bCs/>
                <w:sz w:val="20"/>
                <w:szCs w:val="20"/>
              </w:rPr>
            </w:pPr>
            <w:r w:rsidRPr="008E2A99">
              <w:rPr>
                <w:rFonts w:ascii="Sylfaen" w:hAnsi="Sylfaen" w:cs="Arial"/>
                <w:b/>
                <w:sz w:val="20"/>
                <w:szCs w:val="20"/>
              </w:rPr>
              <w:t>(</w:t>
            </w:r>
            <w:r w:rsidR="00967949">
              <w:rPr>
                <w:rFonts w:ascii="Sylfaen" w:hAnsi="Sylfaen" w:cs="Arial"/>
                <w:b/>
                <w:bCs/>
                <w:sz w:val="20"/>
                <w:szCs w:val="20"/>
              </w:rPr>
              <w:t>38,025</w:t>
            </w:r>
            <w:r w:rsidRPr="008E2A99">
              <w:rPr>
                <w:rFonts w:ascii="Sylfaen" w:hAnsi="Sylfaen" w:cs="Arial"/>
                <w:b/>
                <w:sz w:val="20"/>
                <w:szCs w:val="20"/>
              </w:rPr>
              <w:t>)</w:t>
            </w:r>
          </w:p>
        </w:tc>
      </w:tr>
      <w:tr w:rsidR="00967949" w:rsidRPr="005623C1" w:rsidTr="009214B7">
        <w:trPr>
          <w:trHeight w:val="300"/>
        </w:trPr>
        <w:tc>
          <w:tcPr>
            <w:tcW w:w="3190" w:type="pct"/>
            <w:shd w:val="clear" w:color="000000" w:fill="auto"/>
            <w:hideMark/>
          </w:tcPr>
          <w:p w:rsidR="00967949" w:rsidRPr="005623C1" w:rsidRDefault="00967949" w:rsidP="009214B7">
            <w:pPr>
              <w:jc w:val="both"/>
              <w:rPr>
                <w:rFonts w:ascii="Sylfaen" w:hAnsi="Sylfaen" w:cs="Calibri"/>
                <w:b/>
                <w:bCs/>
                <w:sz w:val="20"/>
                <w:szCs w:val="20"/>
                <w:lang w:val="hy-AM"/>
              </w:rPr>
            </w:pPr>
            <w:r w:rsidRPr="005623C1">
              <w:rPr>
                <w:rFonts w:ascii="Sylfaen" w:hAnsi="Sylfaen" w:cs="Sylfaen"/>
                <w:b/>
                <w:bCs/>
                <w:sz w:val="20"/>
                <w:szCs w:val="20"/>
                <w:lang w:val="hy-AM"/>
              </w:rPr>
              <w:t>Ներդրումային</w:t>
            </w:r>
            <w:r w:rsidRPr="005623C1">
              <w:rPr>
                <w:rFonts w:ascii="Sylfaen" w:hAnsi="Sylfaen" w:cs="Calibri"/>
                <w:b/>
                <w:bCs/>
                <w:sz w:val="20"/>
                <w:szCs w:val="20"/>
                <w:lang w:val="hy-AM"/>
              </w:rPr>
              <w:t xml:space="preserve"> </w:t>
            </w:r>
            <w:r w:rsidRPr="005623C1">
              <w:rPr>
                <w:rFonts w:ascii="Sylfaen" w:hAnsi="Sylfaen" w:cs="Sylfaen"/>
                <w:b/>
                <w:bCs/>
                <w:sz w:val="20"/>
                <w:szCs w:val="20"/>
                <w:lang w:val="hy-AM"/>
              </w:rPr>
              <w:t>գործունեությունից</w:t>
            </w:r>
            <w:r w:rsidRPr="005623C1">
              <w:rPr>
                <w:rFonts w:ascii="Sylfaen" w:hAnsi="Sylfaen" w:cs="Calibri"/>
                <w:b/>
                <w:bCs/>
                <w:sz w:val="20"/>
                <w:szCs w:val="20"/>
                <w:lang w:val="hy-AM"/>
              </w:rPr>
              <w:t xml:space="preserve">  </w:t>
            </w:r>
            <w:r w:rsidRPr="005623C1">
              <w:rPr>
                <w:rFonts w:ascii="Sylfaen" w:hAnsi="Sylfaen" w:cs="Sylfaen"/>
                <w:b/>
                <w:bCs/>
                <w:sz w:val="20"/>
                <w:szCs w:val="20"/>
                <w:lang w:val="hy-AM"/>
              </w:rPr>
              <w:t>հոսքեր</w:t>
            </w:r>
          </w:p>
        </w:tc>
        <w:tc>
          <w:tcPr>
            <w:tcW w:w="255" w:type="pct"/>
            <w:shd w:val="clear" w:color="auto" w:fill="auto"/>
            <w:hideMark/>
          </w:tcPr>
          <w:p w:rsidR="00967949" w:rsidRPr="005623C1" w:rsidRDefault="00967949" w:rsidP="009214B7">
            <w:pPr>
              <w:jc w:val="both"/>
              <w:rPr>
                <w:rFonts w:ascii="Sylfaen" w:hAnsi="Sylfaen" w:cs="Calibri"/>
                <w:b/>
                <w:bCs/>
                <w:color w:val="000000"/>
                <w:sz w:val="20"/>
                <w:szCs w:val="20"/>
                <w:lang w:val="hy-AM"/>
              </w:rPr>
            </w:pPr>
          </w:p>
        </w:tc>
        <w:tc>
          <w:tcPr>
            <w:tcW w:w="788" w:type="pct"/>
            <w:shd w:val="clear" w:color="auto" w:fill="auto"/>
            <w:vAlign w:val="bottom"/>
            <w:hideMark/>
          </w:tcPr>
          <w:p w:rsidR="00967949" w:rsidRPr="005623C1" w:rsidRDefault="00967949" w:rsidP="009214B7">
            <w:pPr>
              <w:jc w:val="right"/>
              <w:rPr>
                <w:rFonts w:ascii="Sylfaen" w:hAnsi="Sylfaen" w:cs="Calibri"/>
                <w:sz w:val="20"/>
                <w:szCs w:val="20"/>
                <w:lang w:val="hy-AM"/>
              </w:rPr>
            </w:pPr>
          </w:p>
        </w:tc>
        <w:tc>
          <w:tcPr>
            <w:tcW w:w="767" w:type="pct"/>
            <w:shd w:val="clear" w:color="auto" w:fill="auto"/>
            <w:vAlign w:val="bottom"/>
            <w:hideMark/>
          </w:tcPr>
          <w:p w:rsidR="00967949" w:rsidRPr="005623C1" w:rsidRDefault="00967949" w:rsidP="009214B7">
            <w:pPr>
              <w:jc w:val="right"/>
              <w:rPr>
                <w:rFonts w:ascii="Sylfaen" w:hAnsi="Sylfaen" w:cs="Calibri"/>
                <w:sz w:val="20"/>
                <w:szCs w:val="20"/>
                <w:lang w:val="hy-AM"/>
              </w:rPr>
            </w:pPr>
          </w:p>
        </w:tc>
      </w:tr>
      <w:tr w:rsidR="00967949" w:rsidRPr="005623C1" w:rsidTr="009214B7">
        <w:trPr>
          <w:trHeight w:val="285"/>
        </w:trPr>
        <w:tc>
          <w:tcPr>
            <w:tcW w:w="3190" w:type="pct"/>
            <w:shd w:val="clear" w:color="auto" w:fill="auto"/>
            <w:hideMark/>
          </w:tcPr>
          <w:p w:rsidR="00967949" w:rsidRPr="005623C1" w:rsidRDefault="00967949" w:rsidP="009214B7">
            <w:pPr>
              <w:ind w:firstLineChars="100" w:firstLine="200"/>
              <w:rPr>
                <w:rFonts w:ascii="Sylfaen" w:hAnsi="Sylfaen" w:cs="Calibri"/>
                <w:color w:val="000000"/>
                <w:sz w:val="20"/>
                <w:szCs w:val="20"/>
                <w:lang w:val="hy-AM"/>
              </w:rPr>
            </w:pPr>
            <w:r w:rsidRPr="005623C1">
              <w:rPr>
                <w:rFonts w:ascii="Sylfaen" w:hAnsi="Sylfaen" w:cs="Sylfaen"/>
                <w:color w:val="000000"/>
                <w:sz w:val="20"/>
                <w:szCs w:val="20"/>
                <w:lang w:val="hy-AM"/>
              </w:rPr>
              <w:t>Հիմնական</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միջոցների</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rPr>
              <w:t>և</w:t>
            </w:r>
            <w:r w:rsidRPr="005623C1">
              <w:rPr>
                <w:rFonts w:ascii="Sylfaen" w:hAnsi="Sylfaen" w:cs="Calibri"/>
                <w:color w:val="000000"/>
                <w:sz w:val="20"/>
                <w:szCs w:val="20"/>
              </w:rPr>
              <w:t xml:space="preserve"> </w:t>
            </w:r>
            <w:r w:rsidRPr="005623C1">
              <w:rPr>
                <w:rFonts w:ascii="Sylfaen" w:hAnsi="Sylfaen" w:cs="Sylfaen"/>
                <w:color w:val="000000"/>
                <w:sz w:val="20"/>
                <w:szCs w:val="20"/>
              </w:rPr>
              <w:t>ոչ</w:t>
            </w:r>
            <w:r w:rsidRPr="005623C1">
              <w:rPr>
                <w:rFonts w:ascii="Sylfaen" w:hAnsi="Sylfaen" w:cs="Calibri"/>
                <w:color w:val="000000"/>
                <w:sz w:val="20"/>
                <w:szCs w:val="20"/>
              </w:rPr>
              <w:t xml:space="preserve"> </w:t>
            </w:r>
            <w:r w:rsidRPr="005623C1">
              <w:rPr>
                <w:rFonts w:ascii="Sylfaen" w:hAnsi="Sylfaen" w:cs="Sylfaen"/>
                <w:color w:val="000000"/>
                <w:sz w:val="20"/>
                <w:szCs w:val="20"/>
              </w:rPr>
              <w:t>նյութական</w:t>
            </w:r>
            <w:r w:rsidRPr="005623C1">
              <w:rPr>
                <w:rFonts w:ascii="Sylfaen" w:hAnsi="Sylfaen" w:cs="Calibri"/>
                <w:color w:val="000000"/>
                <w:sz w:val="20"/>
                <w:szCs w:val="20"/>
              </w:rPr>
              <w:t xml:space="preserve"> </w:t>
            </w:r>
            <w:r w:rsidRPr="005623C1">
              <w:rPr>
                <w:rFonts w:ascii="Sylfaen" w:hAnsi="Sylfaen" w:cs="Sylfaen"/>
                <w:color w:val="000000"/>
                <w:sz w:val="20"/>
                <w:szCs w:val="20"/>
              </w:rPr>
              <w:t>ակտիվների</w:t>
            </w:r>
            <w:r w:rsidRPr="005623C1">
              <w:rPr>
                <w:rFonts w:ascii="Sylfaen" w:hAnsi="Sylfaen" w:cs="Calibri"/>
                <w:color w:val="000000"/>
                <w:sz w:val="20"/>
                <w:szCs w:val="20"/>
              </w:rPr>
              <w:t xml:space="preserve"> </w:t>
            </w:r>
            <w:r w:rsidRPr="005623C1">
              <w:rPr>
                <w:rFonts w:ascii="Sylfaen" w:hAnsi="Sylfaen" w:cs="Sylfaen"/>
                <w:color w:val="000000"/>
                <w:sz w:val="20"/>
                <w:szCs w:val="20"/>
              </w:rPr>
              <w:t>վաճառքների</w:t>
            </w:r>
            <w:r w:rsidRPr="005623C1">
              <w:rPr>
                <w:rFonts w:ascii="Sylfaen" w:hAnsi="Sylfaen" w:cs="Sylfaen"/>
                <w:color w:val="000000"/>
                <w:sz w:val="20"/>
                <w:szCs w:val="20"/>
                <w:lang w:val="hy-AM"/>
              </w:rPr>
              <w:t>ց</w:t>
            </w:r>
          </w:p>
        </w:tc>
        <w:tc>
          <w:tcPr>
            <w:tcW w:w="255" w:type="pct"/>
            <w:shd w:val="clear" w:color="auto" w:fill="auto"/>
            <w:hideMark/>
          </w:tcPr>
          <w:p w:rsidR="00967949" w:rsidRPr="005623C1" w:rsidRDefault="00967949" w:rsidP="009214B7">
            <w:pPr>
              <w:jc w:val="center"/>
              <w:rPr>
                <w:rFonts w:ascii="Sylfaen" w:hAnsi="Sylfaen" w:cs="Calibri"/>
                <w:color w:val="000000"/>
                <w:sz w:val="20"/>
                <w:szCs w:val="20"/>
              </w:rPr>
            </w:pPr>
          </w:p>
        </w:tc>
        <w:tc>
          <w:tcPr>
            <w:tcW w:w="788" w:type="pct"/>
            <w:shd w:val="clear" w:color="auto" w:fill="auto"/>
            <w:vAlign w:val="center"/>
            <w:hideMark/>
          </w:tcPr>
          <w:p w:rsidR="00967949" w:rsidRPr="005623C1" w:rsidRDefault="00967949" w:rsidP="009214B7">
            <w:pPr>
              <w:jc w:val="right"/>
              <w:rPr>
                <w:rFonts w:ascii="Sylfaen" w:hAnsi="Sylfaen" w:cs="Arial"/>
                <w:sz w:val="20"/>
                <w:szCs w:val="20"/>
              </w:rPr>
            </w:pPr>
            <w:r>
              <w:rPr>
                <w:rFonts w:ascii="Sylfaen" w:hAnsi="Sylfaen" w:cs="Arial"/>
                <w:sz w:val="20"/>
                <w:szCs w:val="20"/>
              </w:rPr>
              <w:t>10</w:t>
            </w:r>
          </w:p>
        </w:tc>
        <w:tc>
          <w:tcPr>
            <w:tcW w:w="767" w:type="pct"/>
            <w:shd w:val="clear" w:color="auto" w:fill="auto"/>
            <w:vAlign w:val="center"/>
            <w:hideMark/>
          </w:tcPr>
          <w:p w:rsidR="00967949" w:rsidRPr="005623C1" w:rsidRDefault="00967949" w:rsidP="009214B7">
            <w:pPr>
              <w:jc w:val="right"/>
              <w:rPr>
                <w:rFonts w:ascii="Sylfaen" w:hAnsi="Sylfaen" w:cs="Arial"/>
                <w:sz w:val="20"/>
                <w:szCs w:val="20"/>
              </w:rPr>
            </w:pPr>
            <w:r>
              <w:rPr>
                <w:rFonts w:ascii="Sylfaen" w:hAnsi="Sylfaen" w:cs="Arial"/>
                <w:sz w:val="20"/>
                <w:szCs w:val="20"/>
              </w:rPr>
              <w:t>60</w:t>
            </w:r>
          </w:p>
        </w:tc>
      </w:tr>
      <w:tr w:rsidR="00967949" w:rsidRPr="005623C1" w:rsidTr="009214B7">
        <w:trPr>
          <w:trHeight w:val="360"/>
        </w:trPr>
        <w:tc>
          <w:tcPr>
            <w:tcW w:w="3190" w:type="pct"/>
            <w:shd w:val="clear" w:color="auto" w:fill="auto"/>
            <w:hideMark/>
          </w:tcPr>
          <w:p w:rsidR="00967949" w:rsidRPr="005623C1" w:rsidRDefault="00967949" w:rsidP="009214B7">
            <w:pPr>
              <w:ind w:firstLineChars="100" w:firstLine="200"/>
              <w:rPr>
                <w:rFonts w:ascii="Sylfaen" w:hAnsi="Sylfaen" w:cs="Calibri"/>
                <w:color w:val="000000"/>
                <w:sz w:val="20"/>
                <w:szCs w:val="20"/>
                <w:lang w:val="hy-AM"/>
              </w:rPr>
            </w:pPr>
            <w:r w:rsidRPr="005623C1">
              <w:rPr>
                <w:rFonts w:ascii="Sylfaen" w:hAnsi="Sylfaen" w:cs="Sylfaen"/>
                <w:color w:val="000000"/>
                <w:sz w:val="20"/>
                <w:szCs w:val="20"/>
                <w:lang w:val="hy-AM"/>
              </w:rPr>
              <w:t>Հիմնական</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միջոցների</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rPr>
              <w:t>և</w:t>
            </w:r>
            <w:r w:rsidRPr="005623C1">
              <w:rPr>
                <w:rFonts w:ascii="Sylfaen" w:hAnsi="Sylfaen" w:cs="Calibri"/>
                <w:color w:val="000000"/>
                <w:sz w:val="20"/>
                <w:szCs w:val="20"/>
              </w:rPr>
              <w:t xml:space="preserve"> </w:t>
            </w:r>
            <w:r w:rsidRPr="005623C1">
              <w:rPr>
                <w:rFonts w:ascii="Sylfaen" w:hAnsi="Sylfaen" w:cs="Sylfaen"/>
                <w:color w:val="000000"/>
                <w:sz w:val="20"/>
                <w:szCs w:val="20"/>
              </w:rPr>
              <w:t>ոչ</w:t>
            </w:r>
            <w:r w:rsidRPr="005623C1">
              <w:rPr>
                <w:rFonts w:ascii="Sylfaen" w:hAnsi="Sylfaen" w:cs="Calibri"/>
                <w:color w:val="000000"/>
                <w:sz w:val="20"/>
                <w:szCs w:val="20"/>
              </w:rPr>
              <w:t xml:space="preserve"> </w:t>
            </w:r>
            <w:r w:rsidRPr="005623C1">
              <w:rPr>
                <w:rFonts w:ascii="Sylfaen" w:hAnsi="Sylfaen" w:cs="Sylfaen"/>
                <w:color w:val="000000"/>
                <w:sz w:val="20"/>
                <w:szCs w:val="20"/>
              </w:rPr>
              <w:t>նյութական</w:t>
            </w:r>
            <w:r w:rsidRPr="005623C1">
              <w:rPr>
                <w:rFonts w:ascii="Sylfaen" w:hAnsi="Sylfaen" w:cs="Calibri"/>
                <w:color w:val="000000"/>
                <w:sz w:val="20"/>
                <w:szCs w:val="20"/>
              </w:rPr>
              <w:t xml:space="preserve"> </w:t>
            </w:r>
            <w:r w:rsidRPr="005623C1">
              <w:rPr>
                <w:rFonts w:ascii="Sylfaen" w:hAnsi="Sylfaen" w:cs="Sylfaen"/>
                <w:color w:val="000000"/>
                <w:sz w:val="20"/>
                <w:szCs w:val="20"/>
              </w:rPr>
              <w:t>ակտիվների</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ձեռք</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բերումից</w:t>
            </w:r>
          </w:p>
        </w:tc>
        <w:tc>
          <w:tcPr>
            <w:tcW w:w="255" w:type="pct"/>
            <w:shd w:val="clear" w:color="auto" w:fill="auto"/>
            <w:hideMark/>
          </w:tcPr>
          <w:p w:rsidR="00967949" w:rsidRPr="005623C1" w:rsidRDefault="00967949" w:rsidP="009214B7">
            <w:pPr>
              <w:jc w:val="center"/>
              <w:rPr>
                <w:rFonts w:ascii="Sylfaen" w:hAnsi="Sylfaen" w:cs="Calibri"/>
                <w:color w:val="000000"/>
                <w:sz w:val="20"/>
                <w:szCs w:val="20"/>
              </w:rPr>
            </w:pPr>
          </w:p>
        </w:tc>
        <w:tc>
          <w:tcPr>
            <w:tcW w:w="788" w:type="pct"/>
            <w:shd w:val="clear" w:color="auto" w:fill="auto"/>
            <w:vAlign w:val="center"/>
            <w:hideMark/>
          </w:tcPr>
          <w:p w:rsidR="00967949" w:rsidRPr="005623C1" w:rsidRDefault="00967949" w:rsidP="009214B7">
            <w:pPr>
              <w:jc w:val="right"/>
              <w:rPr>
                <w:rFonts w:ascii="Sylfaen" w:hAnsi="Sylfaen" w:cs="Arial"/>
                <w:sz w:val="20"/>
                <w:szCs w:val="20"/>
              </w:rPr>
            </w:pPr>
            <w:r>
              <w:rPr>
                <w:rFonts w:ascii="Sylfaen" w:hAnsi="Sylfaen" w:cs="Arial"/>
                <w:sz w:val="20"/>
                <w:szCs w:val="20"/>
              </w:rPr>
              <w:t>(3,250)</w:t>
            </w:r>
          </w:p>
        </w:tc>
        <w:tc>
          <w:tcPr>
            <w:tcW w:w="767" w:type="pct"/>
            <w:shd w:val="clear" w:color="auto" w:fill="auto"/>
            <w:vAlign w:val="center"/>
            <w:hideMark/>
          </w:tcPr>
          <w:p w:rsidR="00967949" w:rsidRPr="005623C1" w:rsidRDefault="00967949" w:rsidP="009214B7">
            <w:pPr>
              <w:jc w:val="right"/>
              <w:rPr>
                <w:rFonts w:ascii="Sylfaen" w:hAnsi="Sylfaen" w:cs="Arial"/>
                <w:sz w:val="20"/>
                <w:szCs w:val="20"/>
              </w:rPr>
            </w:pPr>
            <w:r>
              <w:rPr>
                <w:rFonts w:ascii="Sylfaen" w:hAnsi="Sylfaen" w:cs="Arial"/>
                <w:sz w:val="20"/>
                <w:szCs w:val="20"/>
              </w:rPr>
              <w:t>(1,450)</w:t>
            </w:r>
          </w:p>
        </w:tc>
      </w:tr>
      <w:tr w:rsidR="00967949" w:rsidRPr="005623C1" w:rsidTr="009214B7">
        <w:trPr>
          <w:trHeight w:val="390"/>
        </w:trPr>
        <w:tc>
          <w:tcPr>
            <w:tcW w:w="3190" w:type="pct"/>
            <w:shd w:val="clear" w:color="auto" w:fill="auto"/>
            <w:vAlign w:val="center"/>
            <w:hideMark/>
          </w:tcPr>
          <w:p w:rsidR="00967949" w:rsidRPr="005623C1" w:rsidRDefault="00967949" w:rsidP="009214B7">
            <w:pPr>
              <w:jc w:val="both"/>
              <w:rPr>
                <w:rFonts w:ascii="Sylfaen" w:hAnsi="Sylfaen" w:cs="Calibri"/>
                <w:b/>
                <w:bCs/>
                <w:color w:val="000000"/>
                <w:sz w:val="20"/>
                <w:szCs w:val="20"/>
                <w:lang w:val="hy-AM"/>
              </w:rPr>
            </w:pPr>
            <w:r w:rsidRPr="005623C1">
              <w:rPr>
                <w:rFonts w:ascii="Sylfaen" w:hAnsi="Sylfaen" w:cs="Sylfaen"/>
                <w:b/>
                <w:bCs/>
                <w:color w:val="000000"/>
                <w:sz w:val="20"/>
                <w:szCs w:val="20"/>
                <w:lang w:val="hy-AM"/>
              </w:rPr>
              <w:t>Ընդամենը</w:t>
            </w:r>
            <w:r w:rsidRPr="005623C1">
              <w:rPr>
                <w:rFonts w:ascii="Sylfaen" w:hAnsi="Sylfaen" w:cs="Calibri"/>
                <w:b/>
                <w:bCs/>
                <w:color w:val="000000"/>
                <w:sz w:val="20"/>
                <w:szCs w:val="20"/>
                <w:lang w:val="hy-AM"/>
              </w:rPr>
              <w:t xml:space="preserve"> </w:t>
            </w:r>
            <w:r w:rsidRPr="005623C1">
              <w:rPr>
                <w:rFonts w:ascii="Sylfaen" w:hAnsi="Sylfaen" w:cs="Sylfaen"/>
                <w:b/>
                <w:bCs/>
                <w:color w:val="000000"/>
                <w:sz w:val="20"/>
                <w:szCs w:val="20"/>
                <w:lang w:val="hy-AM"/>
              </w:rPr>
              <w:t>ներդրումային</w:t>
            </w:r>
            <w:r w:rsidRPr="005623C1">
              <w:rPr>
                <w:rFonts w:ascii="Sylfaen" w:hAnsi="Sylfaen" w:cs="Calibri"/>
                <w:b/>
                <w:bCs/>
                <w:color w:val="000000"/>
                <w:sz w:val="20"/>
                <w:szCs w:val="20"/>
                <w:lang w:val="hy-AM"/>
              </w:rPr>
              <w:t xml:space="preserve"> </w:t>
            </w:r>
            <w:r w:rsidRPr="005623C1">
              <w:rPr>
                <w:rFonts w:ascii="Sylfaen" w:hAnsi="Sylfaen" w:cs="Sylfaen"/>
                <w:b/>
                <w:bCs/>
                <w:color w:val="000000"/>
                <w:sz w:val="20"/>
                <w:szCs w:val="20"/>
                <w:lang w:val="hy-AM"/>
              </w:rPr>
              <w:t>գործունեությունից</w:t>
            </w:r>
            <w:r w:rsidRPr="005623C1">
              <w:rPr>
                <w:rFonts w:ascii="Sylfaen" w:hAnsi="Sylfaen" w:cs="Calibri"/>
                <w:b/>
                <w:bCs/>
                <w:color w:val="000000"/>
                <w:sz w:val="20"/>
                <w:szCs w:val="20"/>
                <w:lang w:val="hy-AM"/>
              </w:rPr>
              <w:t xml:space="preserve"> </w:t>
            </w:r>
            <w:r w:rsidRPr="005623C1">
              <w:rPr>
                <w:rFonts w:ascii="Sylfaen" w:hAnsi="Sylfaen" w:cs="Sylfaen"/>
                <w:b/>
                <w:bCs/>
                <w:color w:val="000000"/>
                <w:sz w:val="20"/>
                <w:szCs w:val="20"/>
                <w:lang w:val="hy-AM"/>
              </w:rPr>
              <w:t>զուտ</w:t>
            </w:r>
            <w:r w:rsidRPr="005623C1">
              <w:rPr>
                <w:rFonts w:ascii="Sylfaen" w:hAnsi="Sylfaen" w:cs="Calibri"/>
                <w:b/>
                <w:bCs/>
                <w:color w:val="000000"/>
                <w:sz w:val="20"/>
                <w:szCs w:val="20"/>
                <w:lang w:val="hy-AM"/>
              </w:rPr>
              <w:t xml:space="preserve"> </w:t>
            </w:r>
            <w:r w:rsidRPr="005623C1">
              <w:rPr>
                <w:rFonts w:ascii="Sylfaen" w:hAnsi="Sylfaen" w:cs="Sylfaen"/>
                <w:b/>
                <w:bCs/>
                <w:color w:val="000000"/>
                <w:sz w:val="20"/>
                <w:szCs w:val="20"/>
                <w:lang w:val="hy-AM"/>
              </w:rPr>
              <w:t>հոսքեր</w:t>
            </w:r>
          </w:p>
        </w:tc>
        <w:tc>
          <w:tcPr>
            <w:tcW w:w="255" w:type="pct"/>
            <w:shd w:val="clear" w:color="auto" w:fill="auto"/>
            <w:vAlign w:val="center"/>
            <w:hideMark/>
          </w:tcPr>
          <w:p w:rsidR="00967949" w:rsidRPr="005623C1" w:rsidRDefault="00967949" w:rsidP="009214B7">
            <w:pPr>
              <w:jc w:val="center"/>
              <w:rPr>
                <w:rFonts w:ascii="Sylfaen" w:hAnsi="Sylfaen" w:cs="Calibri"/>
                <w:b/>
                <w:bCs/>
                <w:color w:val="000000"/>
                <w:sz w:val="20"/>
                <w:szCs w:val="20"/>
                <w:lang w:val="hy-AM"/>
              </w:rPr>
            </w:pPr>
          </w:p>
        </w:tc>
        <w:tc>
          <w:tcPr>
            <w:tcW w:w="788" w:type="pct"/>
            <w:shd w:val="clear" w:color="auto" w:fill="auto"/>
            <w:vAlign w:val="center"/>
            <w:hideMark/>
          </w:tcPr>
          <w:p w:rsidR="00967949" w:rsidRPr="005623C1" w:rsidRDefault="00967949" w:rsidP="009214B7">
            <w:pPr>
              <w:jc w:val="right"/>
              <w:rPr>
                <w:rFonts w:ascii="Sylfaen" w:hAnsi="Sylfaen" w:cs="Arial"/>
                <w:b/>
                <w:bCs/>
                <w:sz w:val="20"/>
                <w:szCs w:val="20"/>
              </w:rPr>
            </w:pPr>
            <w:r>
              <w:rPr>
                <w:rFonts w:ascii="Sylfaen" w:hAnsi="Sylfaen" w:cs="Arial"/>
                <w:b/>
                <w:bCs/>
                <w:sz w:val="20"/>
                <w:szCs w:val="20"/>
              </w:rPr>
              <w:t>(3,240)</w:t>
            </w:r>
          </w:p>
        </w:tc>
        <w:tc>
          <w:tcPr>
            <w:tcW w:w="767" w:type="pct"/>
            <w:shd w:val="clear" w:color="auto" w:fill="auto"/>
            <w:vAlign w:val="center"/>
            <w:hideMark/>
          </w:tcPr>
          <w:p w:rsidR="00967949" w:rsidRPr="005623C1" w:rsidRDefault="00967949" w:rsidP="009214B7">
            <w:pPr>
              <w:jc w:val="right"/>
              <w:rPr>
                <w:rFonts w:ascii="Sylfaen" w:hAnsi="Sylfaen" w:cs="Arial"/>
                <w:b/>
                <w:bCs/>
                <w:sz w:val="20"/>
                <w:szCs w:val="20"/>
              </w:rPr>
            </w:pPr>
            <w:r>
              <w:rPr>
                <w:rFonts w:ascii="Sylfaen" w:hAnsi="Sylfaen" w:cs="Arial"/>
                <w:b/>
                <w:bCs/>
                <w:sz w:val="20"/>
                <w:szCs w:val="20"/>
              </w:rPr>
              <w:t>(1,390)</w:t>
            </w:r>
          </w:p>
        </w:tc>
      </w:tr>
      <w:tr w:rsidR="00967949" w:rsidRPr="005623C1" w:rsidTr="009214B7">
        <w:trPr>
          <w:trHeight w:val="455"/>
        </w:trPr>
        <w:tc>
          <w:tcPr>
            <w:tcW w:w="3190" w:type="pct"/>
            <w:shd w:val="clear" w:color="000000" w:fill="auto"/>
            <w:hideMark/>
          </w:tcPr>
          <w:p w:rsidR="00967949" w:rsidRPr="005623C1" w:rsidRDefault="00967949" w:rsidP="009214B7">
            <w:pPr>
              <w:jc w:val="both"/>
              <w:rPr>
                <w:rFonts w:ascii="Sylfaen" w:hAnsi="Sylfaen" w:cs="Calibri"/>
                <w:b/>
                <w:bCs/>
                <w:sz w:val="20"/>
                <w:szCs w:val="20"/>
                <w:lang w:val="hy-AM"/>
              </w:rPr>
            </w:pPr>
            <w:r w:rsidRPr="005623C1">
              <w:rPr>
                <w:rFonts w:ascii="Sylfaen" w:hAnsi="Sylfaen" w:cs="Sylfaen"/>
                <w:b/>
                <w:bCs/>
                <w:sz w:val="20"/>
                <w:szCs w:val="20"/>
                <w:lang w:val="hy-AM"/>
              </w:rPr>
              <w:t>Ֆինանսական</w:t>
            </w:r>
            <w:r w:rsidRPr="005623C1">
              <w:rPr>
                <w:rFonts w:ascii="Sylfaen" w:hAnsi="Sylfaen" w:cs="Calibri"/>
                <w:b/>
                <w:bCs/>
                <w:sz w:val="20"/>
                <w:szCs w:val="20"/>
                <w:lang w:val="hy-AM"/>
              </w:rPr>
              <w:t xml:space="preserve"> </w:t>
            </w:r>
            <w:r w:rsidRPr="005623C1">
              <w:rPr>
                <w:rFonts w:ascii="Sylfaen" w:hAnsi="Sylfaen" w:cs="Sylfaen"/>
                <w:b/>
                <w:bCs/>
                <w:sz w:val="20"/>
                <w:szCs w:val="20"/>
                <w:lang w:val="hy-AM"/>
              </w:rPr>
              <w:t>գործունեությունից</w:t>
            </w:r>
            <w:r w:rsidRPr="005623C1">
              <w:rPr>
                <w:rFonts w:ascii="Sylfaen" w:hAnsi="Sylfaen" w:cs="Calibri"/>
                <w:b/>
                <w:bCs/>
                <w:sz w:val="20"/>
                <w:szCs w:val="20"/>
                <w:lang w:val="hy-AM"/>
              </w:rPr>
              <w:t xml:space="preserve">  </w:t>
            </w:r>
            <w:r w:rsidRPr="005623C1">
              <w:rPr>
                <w:rFonts w:ascii="Sylfaen" w:hAnsi="Sylfaen" w:cs="Sylfaen"/>
                <w:b/>
                <w:bCs/>
                <w:sz w:val="20"/>
                <w:szCs w:val="20"/>
                <w:lang w:val="hy-AM"/>
              </w:rPr>
              <w:t>հոսքեր</w:t>
            </w:r>
          </w:p>
        </w:tc>
        <w:tc>
          <w:tcPr>
            <w:tcW w:w="255" w:type="pct"/>
            <w:shd w:val="clear" w:color="auto" w:fill="auto"/>
            <w:hideMark/>
          </w:tcPr>
          <w:p w:rsidR="00967949" w:rsidRPr="005623C1" w:rsidRDefault="00967949" w:rsidP="009214B7">
            <w:pPr>
              <w:jc w:val="center"/>
              <w:rPr>
                <w:rFonts w:ascii="Sylfaen" w:hAnsi="Sylfaen" w:cs="Calibri"/>
                <w:color w:val="000000"/>
                <w:sz w:val="20"/>
                <w:szCs w:val="20"/>
              </w:rPr>
            </w:pPr>
          </w:p>
        </w:tc>
        <w:tc>
          <w:tcPr>
            <w:tcW w:w="788" w:type="pct"/>
            <w:shd w:val="clear" w:color="auto" w:fill="auto"/>
            <w:hideMark/>
          </w:tcPr>
          <w:p w:rsidR="00967949" w:rsidRPr="005623C1" w:rsidRDefault="00967949" w:rsidP="009214B7">
            <w:pPr>
              <w:jc w:val="right"/>
              <w:rPr>
                <w:rFonts w:ascii="Sylfaen" w:hAnsi="Sylfaen" w:cs="Calibri"/>
                <w:color w:val="000000"/>
                <w:sz w:val="20"/>
                <w:szCs w:val="20"/>
                <w:lang w:val="hy-AM"/>
              </w:rPr>
            </w:pPr>
          </w:p>
        </w:tc>
        <w:tc>
          <w:tcPr>
            <w:tcW w:w="767" w:type="pct"/>
            <w:shd w:val="clear" w:color="auto" w:fill="auto"/>
            <w:hideMark/>
          </w:tcPr>
          <w:p w:rsidR="00967949" w:rsidRPr="005623C1" w:rsidRDefault="00967949" w:rsidP="009214B7">
            <w:pPr>
              <w:jc w:val="right"/>
              <w:rPr>
                <w:rFonts w:ascii="Sylfaen" w:hAnsi="Sylfaen" w:cs="Calibri"/>
                <w:color w:val="000000"/>
                <w:sz w:val="20"/>
                <w:szCs w:val="20"/>
                <w:lang w:val="hy-AM"/>
              </w:rPr>
            </w:pPr>
          </w:p>
        </w:tc>
      </w:tr>
      <w:tr w:rsidR="00967949" w:rsidRPr="000B0207" w:rsidTr="009214B7">
        <w:trPr>
          <w:trHeight w:val="270"/>
        </w:trPr>
        <w:tc>
          <w:tcPr>
            <w:tcW w:w="3190" w:type="pct"/>
            <w:shd w:val="clear" w:color="auto" w:fill="auto"/>
            <w:hideMark/>
          </w:tcPr>
          <w:p w:rsidR="00967949" w:rsidRPr="000B0207" w:rsidRDefault="00967949" w:rsidP="009214B7">
            <w:pPr>
              <w:ind w:firstLineChars="100" w:firstLine="200"/>
              <w:rPr>
                <w:rFonts w:ascii="Sylfaen" w:hAnsi="Sylfaen" w:cs="Calibri"/>
                <w:color w:val="000000"/>
                <w:sz w:val="20"/>
                <w:szCs w:val="20"/>
              </w:rPr>
            </w:pPr>
            <w:r w:rsidRPr="000B0207">
              <w:rPr>
                <w:rFonts w:ascii="Sylfaen" w:hAnsi="Sylfaen" w:cs="Sylfaen"/>
                <w:color w:val="000000"/>
                <w:sz w:val="20"/>
                <w:szCs w:val="20"/>
                <w:lang w:val="hy-AM"/>
              </w:rPr>
              <w:t>Ստացված</w:t>
            </w:r>
            <w:r w:rsidRPr="000B0207">
              <w:rPr>
                <w:rFonts w:ascii="Sylfaen" w:hAnsi="Sylfaen" w:cs="Calibri"/>
                <w:color w:val="000000"/>
                <w:sz w:val="20"/>
                <w:szCs w:val="20"/>
                <w:lang w:val="hy-AM"/>
              </w:rPr>
              <w:t xml:space="preserve"> </w:t>
            </w:r>
            <w:r w:rsidRPr="000B0207">
              <w:rPr>
                <w:rFonts w:ascii="Sylfaen" w:hAnsi="Sylfaen" w:cs="Sylfaen"/>
                <w:color w:val="000000"/>
                <w:sz w:val="20"/>
                <w:szCs w:val="20"/>
                <w:lang w:val="hy-AM"/>
              </w:rPr>
              <w:t>վարկերից</w:t>
            </w:r>
            <w:r w:rsidRPr="000B0207">
              <w:rPr>
                <w:rFonts w:ascii="Sylfaen" w:hAnsi="Sylfaen" w:cs="Calibri"/>
                <w:color w:val="000000"/>
                <w:sz w:val="20"/>
                <w:szCs w:val="20"/>
              </w:rPr>
              <w:t xml:space="preserve"> </w:t>
            </w:r>
            <w:r w:rsidRPr="000B0207">
              <w:rPr>
                <w:rFonts w:ascii="Sylfaen" w:hAnsi="Sylfaen" w:cs="Sylfaen"/>
                <w:color w:val="000000"/>
                <w:sz w:val="20"/>
                <w:szCs w:val="20"/>
              </w:rPr>
              <w:t>և</w:t>
            </w:r>
            <w:r w:rsidRPr="000B0207">
              <w:rPr>
                <w:rFonts w:ascii="Sylfaen" w:hAnsi="Sylfaen" w:cs="Calibri"/>
                <w:color w:val="000000"/>
                <w:sz w:val="20"/>
                <w:szCs w:val="20"/>
              </w:rPr>
              <w:t xml:space="preserve"> </w:t>
            </w:r>
            <w:r w:rsidRPr="000B0207">
              <w:rPr>
                <w:rFonts w:ascii="Sylfaen" w:hAnsi="Sylfaen" w:cs="Sylfaen"/>
                <w:color w:val="000000"/>
                <w:sz w:val="20"/>
                <w:szCs w:val="20"/>
              </w:rPr>
              <w:t>փոխառություններից</w:t>
            </w:r>
          </w:p>
        </w:tc>
        <w:tc>
          <w:tcPr>
            <w:tcW w:w="255" w:type="pct"/>
            <w:shd w:val="clear" w:color="auto" w:fill="auto"/>
            <w:hideMark/>
          </w:tcPr>
          <w:p w:rsidR="00967949" w:rsidRPr="000B0207" w:rsidRDefault="00967949" w:rsidP="009214B7">
            <w:pPr>
              <w:jc w:val="center"/>
              <w:rPr>
                <w:rFonts w:ascii="Sylfaen" w:hAnsi="Sylfaen" w:cs="Calibri"/>
                <w:color w:val="000000"/>
                <w:sz w:val="20"/>
                <w:szCs w:val="20"/>
              </w:rPr>
            </w:pPr>
          </w:p>
        </w:tc>
        <w:tc>
          <w:tcPr>
            <w:tcW w:w="788" w:type="pct"/>
            <w:shd w:val="clear" w:color="auto" w:fill="auto"/>
            <w:vAlign w:val="center"/>
            <w:hideMark/>
          </w:tcPr>
          <w:p w:rsidR="00967949" w:rsidRPr="000B0207" w:rsidRDefault="00967949" w:rsidP="009214B7">
            <w:pPr>
              <w:jc w:val="right"/>
              <w:rPr>
                <w:rFonts w:ascii="Sylfaen" w:hAnsi="Sylfaen" w:cs="Arial"/>
                <w:sz w:val="20"/>
                <w:szCs w:val="20"/>
              </w:rPr>
            </w:pPr>
            <w:r>
              <w:rPr>
                <w:rFonts w:ascii="Sylfaen" w:hAnsi="Sylfaen" w:cs="Arial"/>
                <w:sz w:val="20"/>
                <w:szCs w:val="20"/>
              </w:rPr>
              <w:t>20</w:t>
            </w:r>
            <w:r w:rsidRPr="000B0207">
              <w:rPr>
                <w:rFonts w:ascii="Sylfaen" w:hAnsi="Sylfaen" w:cs="Arial"/>
                <w:sz w:val="20"/>
                <w:szCs w:val="20"/>
              </w:rPr>
              <w:t>,</w:t>
            </w:r>
            <w:r>
              <w:rPr>
                <w:rFonts w:ascii="Sylfaen" w:hAnsi="Sylfaen" w:cs="Arial"/>
                <w:sz w:val="20"/>
                <w:szCs w:val="20"/>
              </w:rPr>
              <w:t>720</w:t>
            </w:r>
          </w:p>
        </w:tc>
        <w:tc>
          <w:tcPr>
            <w:tcW w:w="767" w:type="pct"/>
            <w:shd w:val="clear" w:color="auto" w:fill="auto"/>
            <w:vAlign w:val="center"/>
            <w:hideMark/>
          </w:tcPr>
          <w:p w:rsidR="00967949" w:rsidRPr="000B0207" w:rsidRDefault="00967949" w:rsidP="009214B7">
            <w:pPr>
              <w:jc w:val="right"/>
              <w:rPr>
                <w:rFonts w:ascii="Sylfaen" w:hAnsi="Sylfaen" w:cs="Arial"/>
                <w:sz w:val="20"/>
                <w:szCs w:val="20"/>
              </w:rPr>
            </w:pPr>
            <w:r>
              <w:rPr>
                <w:rFonts w:ascii="Sylfaen" w:hAnsi="Sylfaen" w:cs="Arial"/>
                <w:sz w:val="20"/>
                <w:szCs w:val="20"/>
              </w:rPr>
              <w:t>76</w:t>
            </w:r>
            <w:r w:rsidRPr="000B0207">
              <w:rPr>
                <w:rFonts w:ascii="Sylfaen" w:hAnsi="Sylfaen" w:cs="Arial"/>
                <w:sz w:val="20"/>
                <w:szCs w:val="20"/>
              </w:rPr>
              <w:t>,</w:t>
            </w:r>
            <w:r>
              <w:rPr>
                <w:rFonts w:ascii="Sylfaen" w:hAnsi="Sylfaen" w:cs="Arial"/>
                <w:sz w:val="20"/>
                <w:szCs w:val="20"/>
              </w:rPr>
              <w:t>942</w:t>
            </w:r>
          </w:p>
        </w:tc>
      </w:tr>
      <w:tr w:rsidR="00967949" w:rsidRPr="000B0207" w:rsidTr="009214B7">
        <w:trPr>
          <w:trHeight w:val="270"/>
        </w:trPr>
        <w:tc>
          <w:tcPr>
            <w:tcW w:w="3190" w:type="pct"/>
            <w:shd w:val="clear" w:color="auto" w:fill="auto"/>
            <w:hideMark/>
          </w:tcPr>
          <w:p w:rsidR="00967949" w:rsidRPr="000B0207" w:rsidRDefault="00967949" w:rsidP="009214B7">
            <w:pPr>
              <w:ind w:firstLineChars="100" w:firstLine="200"/>
              <w:rPr>
                <w:rFonts w:ascii="Sylfaen" w:hAnsi="Sylfaen" w:cs="Sylfaen"/>
                <w:color w:val="000000"/>
                <w:sz w:val="20"/>
                <w:szCs w:val="20"/>
              </w:rPr>
            </w:pPr>
            <w:r w:rsidRPr="000B0207">
              <w:rPr>
                <w:rFonts w:ascii="Sylfaen" w:hAnsi="Sylfaen" w:cs="Sylfaen"/>
                <w:color w:val="000000"/>
                <w:sz w:val="20"/>
                <w:szCs w:val="20"/>
              </w:rPr>
              <w:t>Ֆինանսական այլ գործունեությունից մուտքեր</w:t>
            </w:r>
          </w:p>
        </w:tc>
        <w:tc>
          <w:tcPr>
            <w:tcW w:w="255" w:type="pct"/>
            <w:shd w:val="clear" w:color="auto" w:fill="auto"/>
            <w:hideMark/>
          </w:tcPr>
          <w:p w:rsidR="00967949" w:rsidRPr="000B0207" w:rsidRDefault="00967949" w:rsidP="009214B7">
            <w:pPr>
              <w:jc w:val="center"/>
              <w:rPr>
                <w:rFonts w:ascii="Sylfaen" w:hAnsi="Sylfaen" w:cs="Calibri"/>
                <w:color w:val="000000"/>
                <w:sz w:val="20"/>
                <w:szCs w:val="20"/>
              </w:rPr>
            </w:pPr>
          </w:p>
        </w:tc>
        <w:tc>
          <w:tcPr>
            <w:tcW w:w="788" w:type="pct"/>
            <w:shd w:val="clear" w:color="auto" w:fill="auto"/>
            <w:vAlign w:val="center"/>
            <w:hideMark/>
          </w:tcPr>
          <w:p w:rsidR="00967949" w:rsidRPr="000B0207" w:rsidRDefault="00967949" w:rsidP="009214B7">
            <w:pPr>
              <w:jc w:val="right"/>
              <w:rPr>
                <w:rFonts w:ascii="Sylfaen" w:hAnsi="Sylfaen" w:cs="Arial"/>
                <w:sz w:val="20"/>
                <w:szCs w:val="20"/>
              </w:rPr>
            </w:pPr>
            <w:r>
              <w:rPr>
                <w:rFonts w:ascii="Sylfaen" w:hAnsi="Sylfaen" w:cs="Arial"/>
                <w:sz w:val="20"/>
                <w:szCs w:val="20"/>
              </w:rPr>
              <w:t>-</w:t>
            </w:r>
          </w:p>
        </w:tc>
        <w:tc>
          <w:tcPr>
            <w:tcW w:w="767" w:type="pct"/>
            <w:shd w:val="clear" w:color="auto" w:fill="auto"/>
            <w:vAlign w:val="center"/>
            <w:hideMark/>
          </w:tcPr>
          <w:p w:rsidR="00967949" w:rsidRPr="000B0207" w:rsidRDefault="00967949" w:rsidP="009214B7">
            <w:pPr>
              <w:jc w:val="right"/>
              <w:rPr>
                <w:rFonts w:ascii="Sylfaen" w:hAnsi="Sylfaen" w:cs="Arial"/>
                <w:sz w:val="20"/>
                <w:szCs w:val="20"/>
              </w:rPr>
            </w:pPr>
            <w:r>
              <w:rPr>
                <w:rFonts w:ascii="Sylfaen" w:hAnsi="Sylfaen" w:cs="Arial"/>
                <w:sz w:val="20"/>
                <w:szCs w:val="20"/>
              </w:rPr>
              <w:t>3</w:t>
            </w:r>
            <w:r w:rsidR="008E2A99">
              <w:rPr>
                <w:rFonts w:ascii="Sylfaen" w:hAnsi="Sylfaen" w:cs="Arial"/>
                <w:sz w:val="20"/>
                <w:szCs w:val="20"/>
              </w:rPr>
              <w:t>,</w:t>
            </w:r>
            <w:r>
              <w:rPr>
                <w:rFonts w:ascii="Sylfaen" w:hAnsi="Sylfaen" w:cs="Arial"/>
                <w:sz w:val="20"/>
                <w:szCs w:val="20"/>
              </w:rPr>
              <w:t>055</w:t>
            </w:r>
          </w:p>
        </w:tc>
      </w:tr>
      <w:tr w:rsidR="00967949" w:rsidRPr="000B0207" w:rsidTr="009214B7">
        <w:trPr>
          <w:trHeight w:val="270"/>
        </w:trPr>
        <w:tc>
          <w:tcPr>
            <w:tcW w:w="3190" w:type="pct"/>
            <w:shd w:val="clear" w:color="auto" w:fill="auto"/>
            <w:hideMark/>
          </w:tcPr>
          <w:p w:rsidR="00967949" w:rsidRPr="000B0207" w:rsidRDefault="00967949" w:rsidP="009214B7">
            <w:pPr>
              <w:ind w:firstLineChars="100" w:firstLine="200"/>
              <w:rPr>
                <w:rFonts w:ascii="Sylfaen" w:hAnsi="Sylfaen" w:cs="Calibri"/>
                <w:color w:val="000000"/>
                <w:sz w:val="20"/>
                <w:szCs w:val="20"/>
              </w:rPr>
            </w:pPr>
            <w:r w:rsidRPr="000B0207">
              <w:rPr>
                <w:rFonts w:ascii="Sylfaen" w:hAnsi="Sylfaen" w:cs="Sylfaen"/>
                <w:color w:val="000000"/>
                <w:sz w:val="20"/>
                <w:szCs w:val="20"/>
              </w:rPr>
              <w:t>Վարկերի</w:t>
            </w:r>
            <w:r w:rsidRPr="000B0207">
              <w:rPr>
                <w:rFonts w:ascii="Sylfaen" w:hAnsi="Sylfaen" w:cs="Calibri"/>
                <w:color w:val="000000"/>
                <w:sz w:val="20"/>
                <w:szCs w:val="20"/>
              </w:rPr>
              <w:t xml:space="preserve"> </w:t>
            </w:r>
            <w:r w:rsidRPr="000B0207">
              <w:rPr>
                <w:rFonts w:ascii="Sylfaen" w:hAnsi="Sylfaen" w:cs="Sylfaen"/>
                <w:color w:val="000000"/>
                <w:sz w:val="20"/>
                <w:szCs w:val="20"/>
              </w:rPr>
              <w:t>և</w:t>
            </w:r>
            <w:r w:rsidRPr="000B0207">
              <w:rPr>
                <w:rFonts w:ascii="Sylfaen" w:hAnsi="Sylfaen" w:cs="Calibri"/>
                <w:color w:val="000000"/>
                <w:sz w:val="20"/>
                <w:szCs w:val="20"/>
              </w:rPr>
              <w:t xml:space="preserve"> </w:t>
            </w:r>
            <w:r w:rsidRPr="000B0207">
              <w:rPr>
                <w:rFonts w:ascii="Sylfaen" w:hAnsi="Sylfaen" w:cs="Sylfaen"/>
                <w:color w:val="000000"/>
                <w:sz w:val="20"/>
                <w:szCs w:val="20"/>
              </w:rPr>
              <w:t>փոխառությունների</w:t>
            </w:r>
            <w:r w:rsidRPr="000B0207">
              <w:rPr>
                <w:rFonts w:ascii="Sylfaen" w:hAnsi="Sylfaen" w:cs="Calibri"/>
                <w:color w:val="000000"/>
                <w:sz w:val="20"/>
                <w:szCs w:val="20"/>
              </w:rPr>
              <w:t xml:space="preserve"> </w:t>
            </w:r>
            <w:r w:rsidRPr="000B0207">
              <w:rPr>
                <w:rFonts w:ascii="Sylfaen" w:hAnsi="Sylfaen" w:cs="Sylfaen"/>
                <w:color w:val="000000"/>
                <w:sz w:val="20"/>
                <w:szCs w:val="20"/>
              </w:rPr>
              <w:t>մարումից</w:t>
            </w:r>
          </w:p>
        </w:tc>
        <w:tc>
          <w:tcPr>
            <w:tcW w:w="255" w:type="pct"/>
            <w:shd w:val="clear" w:color="auto" w:fill="auto"/>
            <w:hideMark/>
          </w:tcPr>
          <w:p w:rsidR="00967949" w:rsidRPr="000B0207" w:rsidRDefault="00967949" w:rsidP="009214B7">
            <w:pPr>
              <w:jc w:val="center"/>
              <w:rPr>
                <w:rFonts w:ascii="Sylfaen" w:hAnsi="Sylfaen" w:cs="Calibri"/>
                <w:color w:val="000000"/>
                <w:sz w:val="20"/>
                <w:szCs w:val="20"/>
              </w:rPr>
            </w:pPr>
          </w:p>
        </w:tc>
        <w:tc>
          <w:tcPr>
            <w:tcW w:w="788" w:type="pct"/>
            <w:shd w:val="clear" w:color="auto" w:fill="auto"/>
            <w:vAlign w:val="center"/>
            <w:hideMark/>
          </w:tcPr>
          <w:p w:rsidR="00967949" w:rsidRPr="000B0207" w:rsidRDefault="00967949" w:rsidP="009214B7">
            <w:pPr>
              <w:jc w:val="right"/>
              <w:rPr>
                <w:rFonts w:ascii="Sylfaen" w:hAnsi="Sylfaen" w:cs="Arial"/>
                <w:sz w:val="20"/>
                <w:szCs w:val="20"/>
              </w:rPr>
            </w:pPr>
            <w:r w:rsidRPr="000B0207">
              <w:rPr>
                <w:rFonts w:ascii="Sylfaen" w:hAnsi="Sylfaen" w:cs="Arial"/>
                <w:sz w:val="20"/>
                <w:szCs w:val="20"/>
              </w:rPr>
              <w:t>(</w:t>
            </w:r>
            <w:r>
              <w:rPr>
                <w:rFonts w:ascii="Sylfaen" w:hAnsi="Sylfaen" w:cs="Arial"/>
                <w:sz w:val="20"/>
                <w:szCs w:val="20"/>
              </w:rPr>
              <w:t>4</w:t>
            </w:r>
            <w:r w:rsidRPr="000B0207">
              <w:rPr>
                <w:rFonts w:ascii="Sylfaen" w:hAnsi="Sylfaen" w:cs="Arial"/>
                <w:sz w:val="20"/>
                <w:szCs w:val="20"/>
              </w:rPr>
              <w:t>,</w:t>
            </w:r>
            <w:r>
              <w:rPr>
                <w:rFonts w:ascii="Sylfaen" w:hAnsi="Sylfaen" w:cs="Arial"/>
                <w:sz w:val="20"/>
                <w:szCs w:val="20"/>
              </w:rPr>
              <w:t>329</w:t>
            </w:r>
            <w:r w:rsidRPr="000B0207">
              <w:rPr>
                <w:rFonts w:ascii="Sylfaen" w:hAnsi="Sylfaen" w:cs="Arial"/>
                <w:sz w:val="20"/>
                <w:szCs w:val="20"/>
              </w:rPr>
              <w:t>)</w:t>
            </w:r>
          </w:p>
        </w:tc>
        <w:tc>
          <w:tcPr>
            <w:tcW w:w="767" w:type="pct"/>
            <w:shd w:val="clear" w:color="auto" w:fill="auto"/>
            <w:vAlign w:val="center"/>
            <w:hideMark/>
          </w:tcPr>
          <w:p w:rsidR="00967949" w:rsidRPr="000B0207" w:rsidRDefault="00967949" w:rsidP="009214B7">
            <w:pPr>
              <w:jc w:val="right"/>
              <w:rPr>
                <w:rFonts w:ascii="Sylfaen" w:hAnsi="Sylfaen" w:cs="Arial"/>
                <w:sz w:val="20"/>
                <w:szCs w:val="20"/>
              </w:rPr>
            </w:pPr>
            <w:r w:rsidRPr="000B0207">
              <w:rPr>
                <w:rFonts w:ascii="Sylfaen" w:hAnsi="Sylfaen" w:cs="Arial"/>
                <w:sz w:val="20"/>
                <w:szCs w:val="20"/>
              </w:rPr>
              <w:t>(</w:t>
            </w:r>
            <w:r>
              <w:rPr>
                <w:rFonts w:ascii="Sylfaen" w:hAnsi="Sylfaen" w:cs="Arial"/>
                <w:sz w:val="20"/>
                <w:szCs w:val="20"/>
              </w:rPr>
              <w:t>34</w:t>
            </w:r>
            <w:r w:rsidRPr="000B0207">
              <w:rPr>
                <w:rFonts w:ascii="Sylfaen" w:hAnsi="Sylfaen" w:cs="Arial"/>
                <w:sz w:val="20"/>
                <w:szCs w:val="20"/>
              </w:rPr>
              <w:t>,</w:t>
            </w:r>
            <w:r>
              <w:rPr>
                <w:rFonts w:ascii="Sylfaen" w:hAnsi="Sylfaen" w:cs="Arial"/>
                <w:sz w:val="20"/>
                <w:szCs w:val="20"/>
              </w:rPr>
              <w:t>552</w:t>
            </w:r>
            <w:r w:rsidRPr="000B0207">
              <w:rPr>
                <w:rFonts w:ascii="Sylfaen" w:hAnsi="Sylfaen" w:cs="Arial"/>
                <w:sz w:val="20"/>
                <w:szCs w:val="20"/>
              </w:rPr>
              <w:t>)</w:t>
            </w:r>
          </w:p>
        </w:tc>
      </w:tr>
      <w:tr w:rsidR="00967949" w:rsidRPr="000B0207" w:rsidTr="009214B7">
        <w:trPr>
          <w:trHeight w:val="270"/>
        </w:trPr>
        <w:tc>
          <w:tcPr>
            <w:tcW w:w="3190" w:type="pct"/>
            <w:shd w:val="clear" w:color="auto" w:fill="auto"/>
            <w:hideMark/>
          </w:tcPr>
          <w:p w:rsidR="00967949" w:rsidRPr="000B0207" w:rsidRDefault="00967949" w:rsidP="009214B7">
            <w:pPr>
              <w:ind w:firstLineChars="100" w:firstLine="200"/>
              <w:rPr>
                <w:rFonts w:ascii="Sylfaen" w:hAnsi="Sylfaen" w:cs="Sylfaen"/>
                <w:color w:val="000000"/>
                <w:sz w:val="20"/>
                <w:szCs w:val="20"/>
              </w:rPr>
            </w:pPr>
            <w:r w:rsidRPr="000B0207">
              <w:rPr>
                <w:rFonts w:ascii="Sylfaen" w:hAnsi="Sylfaen" w:cs="Sylfaen"/>
                <w:color w:val="000000"/>
                <w:sz w:val="20"/>
                <w:szCs w:val="20"/>
              </w:rPr>
              <w:t>Վճարված շահաբաժիններ և տոկոսներ</w:t>
            </w:r>
          </w:p>
        </w:tc>
        <w:tc>
          <w:tcPr>
            <w:tcW w:w="255" w:type="pct"/>
            <w:shd w:val="clear" w:color="auto" w:fill="auto"/>
            <w:hideMark/>
          </w:tcPr>
          <w:p w:rsidR="00967949" w:rsidRPr="000B0207" w:rsidRDefault="00967949" w:rsidP="009214B7">
            <w:pPr>
              <w:jc w:val="center"/>
              <w:rPr>
                <w:rFonts w:ascii="Sylfaen" w:hAnsi="Sylfaen" w:cs="Calibri"/>
                <w:color w:val="000000"/>
                <w:sz w:val="20"/>
                <w:szCs w:val="20"/>
              </w:rPr>
            </w:pPr>
          </w:p>
        </w:tc>
        <w:tc>
          <w:tcPr>
            <w:tcW w:w="788" w:type="pct"/>
            <w:shd w:val="clear" w:color="auto" w:fill="auto"/>
            <w:vAlign w:val="center"/>
            <w:hideMark/>
          </w:tcPr>
          <w:p w:rsidR="00967949" w:rsidRPr="000B0207" w:rsidRDefault="00967949" w:rsidP="009214B7">
            <w:pPr>
              <w:jc w:val="right"/>
              <w:rPr>
                <w:rFonts w:ascii="Sylfaen" w:hAnsi="Sylfaen" w:cs="Arial"/>
                <w:sz w:val="20"/>
                <w:szCs w:val="20"/>
              </w:rPr>
            </w:pPr>
            <w:r w:rsidRPr="000B0207">
              <w:rPr>
                <w:rFonts w:ascii="Sylfaen" w:hAnsi="Sylfaen" w:cs="Arial"/>
                <w:sz w:val="20"/>
                <w:szCs w:val="20"/>
              </w:rPr>
              <w:t>(</w:t>
            </w:r>
            <w:r>
              <w:rPr>
                <w:rFonts w:ascii="Sylfaen" w:hAnsi="Sylfaen" w:cs="Arial"/>
                <w:sz w:val="20"/>
                <w:szCs w:val="20"/>
              </w:rPr>
              <w:t>326</w:t>
            </w:r>
            <w:r w:rsidRPr="000B0207">
              <w:rPr>
                <w:rFonts w:ascii="Sylfaen" w:hAnsi="Sylfaen" w:cs="Arial"/>
                <w:sz w:val="20"/>
                <w:szCs w:val="20"/>
              </w:rPr>
              <w:t>)</w:t>
            </w:r>
          </w:p>
        </w:tc>
        <w:tc>
          <w:tcPr>
            <w:tcW w:w="767" w:type="pct"/>
            <w:shd w:val="clear" w:color="auto" w:fill="auto"/>
            <w:vAlign w:val="center"/>
            <w:hideMark/>
          </w:tcPr>
          <w:p w:rsidR="00967949" w:rsidRPr="000B0207" w:rsidRDefault="00967949" w:rsidP="009214B7">
            <w:pPr>
              <w:jc w:val="right"/>
              <w:rPr>
                <w:rFonts w:ascii="Sylfaen" w:hAnsi="Sylfaen" w:cs="Arial"/>
                <w:sz w:val="20"/>
                <w:szCs w:val="20"/>
              </w:rPr>
            </w:pPr>
            <w:r w:rsidRPr="000B0207">
              <w:rPr>
                <w:rFonts w:ascii="Sylfaen" w:hAnsi="Sylfaen" w:cs="Arial"/>
                <w:sz w:val="20"/>
                <w:szCs w:val="20"/>
              </w:rPr>
              <w:t>(</w:t>
            </w:r>
            <w:r>
              <w:rPr>
                <w:rFonts w:ascii="Sylfaen" w:hAnsi="Sylfaen" w:cs="Arial"/>
                <w:sz w:val="20"/>
                <w:szCs w:val="20"/>
              </w:rPr>
              <w:t>8</w:t>
            </w:r>
            <w:r w:rsidRPr="000B0207">
              <w:rPr>
                <w:rFonts w:ascii="Sylfaen" w:hAnsi="Sylfaen" w:cs="Arial"/>
                <w:sz w:val="20"/>
                <w:szCs w:val="20"/>
              </w:rPr>
              <w:t>,</w:t>
            </w:r>
            <w:r>
              <w:rPr>
                <w:rFonts w:ascii="Sylfaen" w:hAnsi="Sylfaen" w:cs="Arial"/>
                <w:sz w:val="20"/>
                <w:szCs w:val="20"/>
              </w:rPr>
              <w:t>159</w:t>
            </w:r>
            <w:r w:rsidRPr="000B0207">
              <w:rPr>
                <w:rFonts w:ascii="Sylfaen" w:hAnsi="Sylfaen" w:cs="Arial"/>
                <w:sz w:val="20"/>
                <w:szCs w:val="20"/>
              </w:rPr>
              <w:t>)</w:t>
            </w:r>
          </w:p>
        </w:tc>
      </w:tr>
      <w:tr w:rsidR="00967949" w:rsidRPr="000B0207" w:rsidTr="009214B7">
        <w:trPr>
          <w:trHeight w:val="270"/>
        </w:trPr>
        <w:tc>
          <w:tcPr>
            <w:tcW w:w="3190" w:type="pct"/>
            <w:shd w:val="clear" w:color="auto" w:fill="auto"/>
            <w:hideMark/>
          </w:tcPr>
          <w:p w:rsidR="00967949" w:rsidRPr="000B0207" w:rsidRDefault="00967949" w:rsidP="009214B7">
            <w:pPr>
              <w:ind w:firstLineChars="100" w:firstLine="200"/>
              <w:rPr>
                <w:rFonts w:ascii="Sylfaen" w:hAnsi="Sylfaen" w:cs="Sylfaen"/>
                <w:color w:val="000000"/>
                <w:sz w:val="20"/>
                <w:szCs w:val="20"/>
              </w:rPr>
            </w:pPr>
            <w:r w:rsidRPr="000B0207">
              <w:rPr>
                <w:rFonts w:ascii="Sylfaen" w:hAnsi="Sylfaen" w:cs="Sylfaen"/>
                <w:color w:val="000000"/>
                <w:sz w:val="20"/>
                <w:szCs w:val="20"/>
              </w:rPr>
              <w:t>Ֆինանսական այլ գործունեությունից ելքեր</w:t>
            </w:r>
          </w:p>
        </w:tc>
        <w:tc>
          <w:tcPr>
            <w:tcW w:w="255" w:type="pct"/>
            <w:shd w:val="clear" w:color="auto" w:fill="auto"/>
            <w:hideMark/>
          </w:tcPr>
          <w:p w:rsidR="00967949" w:rsidRPr="000B0207" w:rsidRDefault="00967949" w:rsidP="009214B7">
            <w:pPr>
              <w:jc w:val="center"/>
              <w:rPr>
                <w:rFonts w:ascii="Sylfaen" w:hAnsi="Sylfaen" w:cs="Calibri"/>
                <w:color w:val="000000"/>
                <w:sz w:val="20"/>
                <w:szCs w:val="20"/>
              </w:rPr>
            </w:pPr>
          </w:p>
        </w:tc>
        <w:tc>
          <w:tcPr>
            <w:tcW w:w="788" w:type="pct"/>
            <w:shd w:val="clear" w:color="auto" w:fill="auto"/>
            <w:vAlign w:val="center"/>
            <w:hideMark/>
          </w:tcPr>
          <w:p w:rsidR="00967949" w:rsidRPr="000B0207" w:rsidRDefault="00967949" w:rsidP="009214B7">
            <w:pPr>
              <w:jc w:val="right"/>
              <w:rPr>
                <w:rFonts w:ascii="Sylfaen" w:hAnsi="Sylfaen" w:cs="Arial"/>
                <w:sz w:val="20"/>
                <w:szCs w:val="20"/>
              </w:rPr>
            </w:pPr>
            <w:r w:rsidRPr="000B0207">
              <w:rPr>
                <w:rFonts w:ascii="Sylfaen" w:hAnsi="Sylfaen" w:cs="Arial"/>
                <w:sz w:val="20"/>
                <w:szCs w:val="20"/>
              </w:rPr>
              <w:t>(</w:t>
            </w:r>
            <w:r>
              <w:rPr>
                <w:rFonts w:ascii="Sylfaen" w:hAnsi="Sylfaen" w:cs="Arial"/>
                <w:sz w:val="20"/>
                <w:szCs w:val="20"/>
              </w:rPr>
              <w:t>50</w:t>
            </w:r>
            <w:r w:rsidRPr="000B0207">
              <w:rPr>
                <w:rFonts w:ascii="Sylfaen" w:hAnsi="Sylfaen" w:cs="Arial"/>
                <w:sz w:val="20"/>
                <w:szCs w:val="20"/>
              </w:rPr>
              <w:t>)</w:t>
            </w:r>
          </w:p>
        </w:tc>
        <w:tc>
          <w:tcPr>
            <w:tcW w:w="767" w:type="pct"/>
            <w:shd w:val="clear" w:color="auto" w:fill="auto"/>
            <w:vAlign w:val="center"/>
            <w:hideMark/>
          </w:tcPr>
          <w:p w:rsidR="00967949" w:rsidRPr="000B0207" w:rsidRDefault="00967949" w:rsidP="009214B7">
            <w:pPr>
              <w:jc w:val="right"/>
              <w:rPr>
                <w:rFonts w:ascii="Sylfaen" w:hAnsi="Sylfaen" w:cs="Arial"/>
                <w:sz w:val="20"/>
                <w:szCs w:val="20"/>
              </w:rPr>
            </w:pPr>
            <w:r w:rsidRPr="000B0207">
              <w:rPr>
                <w:rFonts w:ascii="Sylfaen" w:hAnsi="Sylfaen" w:cs="Arial"/>
                <w:sz w:val="20"/>
                <w:szCs w:val="20"/>
              </w:rPr>
              <w:t>(</w:t>
            </w:r>
            <w:r>
              <w:rPr>
                <w:rFonts w:ascii="Sylfaen" w:hAnsi="Sylfaen" w:cs="Arial"/>
                <w:sz w:val="20"/>
                <w:szCs w:val="20"/>
              </w:rPr>
              <w:t>420</w:t>
            </w:r>
            <w:r w:rsidRPr="000B0207">
              <w:rPr>
                <w:rFonts w:ascii="Sylfaen" w:hAnsi="Sylfaen" w:cs="Arial"/>
                <w:sz w:val="20"/>
                <w:szCs w:val="20"/>
              </w:rPr>
              <w:t>)</w:t>
            </w:r>
          </w:p>
        </w:tc>
      </w:tr>
      <w:tr w:rsidR="00967949" w:rsidRPr="000B0207" w:rsidTr="009214B7">
        <w:trPr>
          <w:trHeight w:val="405"/>
        </w:trPr>
        <w:tc>
          <w:tcPr>
            <w:tcW w:w="3190" w:type="pct"/>
            <w:shd w:val="clear" w:color="auto" w:fill="auto"/>
            <w:vAlign w:val="center"/>
            <w:hideMark/>
          </w:tcPr>
          <w:p w:rsidR="00967949" w:rsidRPr="000B0207" w:rsidRDefault="00967949" w:rsidP="009214B7">
            <w:pPr>
              <w:jc w:val="both"/>
              <w:rPr>
                <w:rFonts w:ascii="Sylfaen" w:hAnsi="Sylfaen" w:cs="Calibri"/>
                <w:b/>
                <w:bCs/>
                <w:color w:val="000000"/>
                <w:sz w:val="20"/>
                <w:szCs w:val="20"/>
                <w:lang w:val="hy-AM"/>
              </w:rPr>
            </w:pPr>
            <w:r w:rsidRPr="000B0207">
              <w:rPr>
                <w:rFonts w:ascii="Sylfaen" w:hAnsi="Sylfaen" w:cs="Sylfaen"/>
                <w:b/>
                <w:bCs/>
                <w:color w:val="000000"/>
                <w:sz w:val="20"/>
                <w:szCs w:val="20"/>
                <w:lang w:val="hy-AM"/>
              </w:rPr>
              <w:t>Ընդամենը</w:t>
            </w:r>
            <w:r w:rsidRPr="000B0207">
              <w:rPr>
                <w:rFonts w:ascii="Sylfaen" w:hAnsi="Sylfaen" w:cs="Calibri"/>
                <w:b/>
                <w:bCs/>
                <w:color w:val="000000"/>
                <w:sz w:val="20"/>
                <w:szCs w:val="20"/>
                <w:lang w:val="hy-AM"/>
              </w:rPr>
              <w:t xml:space="preserve"> </w:t>
            </w:r>
            <w:r w:rsidRPr="000B0207">
              <w:rPr>
                <w:rFonts w:ascii="Sylfaen" w:hAnsi="Sylfaen" w:cs="Sylfaen"/>
                <w:b/>
                <w:bCs/>
                <w:color w:val="000000"/>
                <w:sz w:val="20"/>
                <w:szCs w:val="20"/>
                <w:lang w:val="hy-AM"/>
              </w:rPr>
              <w:t>ֆինանսական</w:t>
            </w:r>
            <w:r w:rsidRPr="000B0207">
              <w:rPr>
                <w:rFonts w:ascii="Sylfaen" w:hAnsi="Sylfaen" w:cs="Calibri"/>
                <w:b/>
                <w:bCs/>
                <w:color w:val="000000"/>
                <w:sz w:val="20"/>
                <w:szCs w:val="20"/>
                <w:lang w:val="hy-AM"/>
              </w:rPr>
              <w:t xml:space="preserve"> </w:t>
            </w:r>
            <w:r w:rsidRPr="000B0207">
              <w:rPr>
                <w:rFonts w:ascii="Sylfaen" w:hAnsi="Sylfaen" w:cs="Sylfaen"/>
                <w:b/>
                <w:bCs/>
                <w:color w:val="000000"/>
                <w:sz w:val="20"/>
                <w:szCs w:val="20"/>
                <w:lang w:val="hy-AM"/>
              </w:rPr>
              <w:t>գործունեությունից</w:t>
            </w:r>
            <w:r w:rsidRPr="000B0207">
              <w:rPr>
                <w:rFonts w:ascii="Sylfaen" w:hAnsi="Sylfaen" w:cs="Calibri"/>
                <w:b/>
                <w:bCs/>
                <w:color w:val="000000"/>
                <w:sz w:val="20"/>
                <w:szCs w:val="20"/>
                <w:lang w:val="hy-AM"/>
              </w:rPr>
              <w:t xml:space="preserve"> </w:t>
            </w:r>
            <w:r w:rsidRPr="000B0207">
              <w:rPr>
                <w:rFonts w:ascii="Sylfaen" w:hAnsi="Sylfaen" w:cs="Sylfaen"/>
                <w:b/>
                <w:bCs/>
                <w:color w:val="000000"/>
                <w:sz w:val="20"/>
                <w:szCs w:val="20"/>
                <w:lang w:val="hy-AM"/>
              </w:rPr>
              <w:t>զուտ</w:t>
            </w:r>
            <w:r w:rsidRPr="000B0207">
              <w:rPr>
                <w:rFonts w:ascii="Sylfaen" w:hAnsi="Sylfaen" w:cs="Calibri"/>
                <w:b/>
                <w:bCs/>
                <w:color w:val="000000"/>
                <w:sz w:val="20"/>
                <w:szCs w:val="20"/>
                <w:lang w:val="hy-AM"/>
              </w:rPr>
              <w:t xml:space="preserve">  </w:t>
            </w:r>
            <w:r w:rsidRPr="000B0207">
              <w:rPr>
                <w:rFonts w:ascii="Sylfaen" w:hAnsi="Sylfaen" w:cs="Sylfaen"/>
                <w:b/>
                <w:bCs/>
                <w:color w:val="000000"/>
                <w:sz w:val="20"/>
                <w:szCs w:val="20"/>
                <w:lang w:val="hy-AM"/>
              </w:rPr>
              <w:t>հոսքեր</w:t>
            </w:r>
          </w:p>
        </w:tc>
        <w:tc>
          <w:tcPr>
            <w:tcW w:w="255" w:type="pct"/>
            <w:shd w:val="clear" w:color="auto" w:fill="auto"/>
            <w:vAlign w:val="center"/>
            <w:hideMark/>
          </w:tcPr>
          <w:p w:rsidR="00967949" w:rsidRPr="000B0207" w:rsidRDefault="00967949" w:rsidP="009214B7">
            <w:pPr>
              <w:jc w:val="center"/>
              <w:rPr>
                <w:rFonts w:ascii="Sylfaen" w:hAnsi="Sylfaen" w:cs="Calibri"/>
                <w:b/>
                <w:bCs/>
                <w:color w:val="000000"/>
                <w:sz w:val="20"/>
                <w:szCs w:val="20"/>
                <w:lang w:val="hy-AM"/>
              </w:rPr>
            </w:pPr>
          </w:p>
        </w:tc>
        <w:tc>
          <w:tcPr>
            <w:tcW w:w="788" w:type="pct"/>
            <w:shd w:val="clear" w:color="auto" w:fill="auto"/>
            <w:vAlign w:val="center"/>
            <w:hideMark/>
          </w:tcPr>
          <w:p w:rsidR="00967949" w:rsidRPr="000B0207" w:rsidRDefault="00967949" w:rsidP="009214B7">
            <w:pPr>
              <w:jc w:val="right"/>
              <w:rPr>
                <w:rFonts w:ascii="Sylfaen" w:hAnsi="Sylfaen" w:cs="Arial"/>
                <w:b/>
                <w:bCs/>
                <w:sz w:val="20"/>
                <w:szCs w:val="20"/>
              </w:rPr>
            </w:pPr>
            <w:r>
              <w:rPr>
                <w:rFonts w:ascii="Sylfaen" w:hAnsi="Sylfaen" w:cs="Arial"/>
                <w:b/>
                <w:bCs/>
                <w:sz w:val="20"/>
                <w:szCs w:val="20"/>
              </w:rPr>
              <w:t>16,015</w:t>
            </w:r>
          </w:p>
        </w:tc>
        <w:tc>
          <w:tcPr>
            <w:tcW w:w="767" w:type="pct"/>
            <w:shd w:val="clear" w:color="auto" w:fill="auto"/>
            <w:vAlign w:val="center"/>
            <w:hideMark/>
          </w:tcPr>
          <w:p w:rsidR="00967949" w:rsidRPr="000B0207" w:rsidRDefault="00967949" w:rsidP="009214B7">
            <w:pPr>
              <w:jc w:val="right"/>
              <w:rPr>
                <w:rFonts w:ascii="Sylfaen" w:hAnsi="Sylfaen" w:cs="Arial"/>
                <w:b/>
                <w:bCs/>
                <w:sz w:val="20"/>
                <w:szCs w:val="20"/>
              </w:rPr>
            </w:pPr>
            <w:r>
              <w:rPr>
                <w:rFonts w:ascii="Sylfaen" w:hAnsi="Sylfaen" w:cs="Arial"/>
                <w:b/>
                <w:bCs/>
                <w:sz w:val="20"/>
                <w:szCs w:val="20"/>
              </w:rPr>
              <w:t>36,866</w:t>
            </w:r>
          </w:p>
        </w:tc>
      </w:tr>
      <w:tr w:rsidR="00967949" w:rsidRPr="000B0207" w:rsidTr="009214B7">
        <w:trPr>
          <w:trHeight w:val="420"/>
        </w:trPr>
        <w:tc>
          <w:tcPr>
            <w:tcW w:w="3190" w:type="pct"/>
            <w:shd w:val="clear" w:color="auto" w:fill="auto"/>
            <w:vAlign w:val="center"/>
            <w:hideMark/>
          </w:tcPr>
          <w:p w:rsidR="00967949" w:rsidRPr="000B0207" w:rsidRDefault="00967949" w:rsidP="009214B7">
            <w:pPr>
              <w:jc w:val="center"/>
              <w:rPr>
                <w:rFonts w:ascii="Sylfaen" w:hAnsi="Sylfaen" w:cs="Calibri"/>
                <w:b/>
                <w:bCs/>
                <w:color w:val="000000"/>
                <w:sz w:val="20"/>
                <w:szCs w:val="20"/>
                <w:lang w:val="hy-AM"/>
              </w:rPr>
            </w:pPr>
            <w:r w:rsidRPr="000B0207">
              <w:rPr>
                <w:rFonts w:ascii="Sylfaen" w:hAnsi="Sylfaen" w:cs="Sylfaen"/>
                <w:b/>
                <w:bCs/>
                <w:color w:val="000000"/>
                <w:sz w:val="20"/>
                <w:szCs w:val="20"/>
                <w:lang w:val="hy-AM"/>
              </w:rPr>
              <w:t>Ընդամենը</w:t>
            </w:r>
            <w:r w:rsidRPr="000B0207">
              <w:rPr>
                <w:rFonts w:ascii="Sylfaen" w:hAnsi="Sylfaen" w:cs="Calibri"/>
                <w:b/>
                <w:bCs/>
                <w:color w:val="000000"/>
                <w:sz w:val="20"/>
                <w:szCs w:val="20"/>
                <w:lang w:val="hy-AM"/>
              </w:rPr>
              <w:t xml:space="preserve"> </w:t>
            </w:r>
            <w:r w:rsidRPr="000B0207">
              <w:rPr>
                <w:rFonts w:ascii="Sylfaen" w:hAnsi="Sylfaen" w:cs="Sylfaen"/>
                <w:b/>
                <w:bCs/>
                <w:color w:val="000000"/>
                <w:sz w:val="20"/>
                <w:szCs w:val="20"/>
                <w:lang w:val="hy-AM"/>
              </w:rPr>
              <w:t>զուտ</w:t>
            </w:r>
            <w:r w:rsidRPr="000B0207">
              <w:rPr>
                <w:rFonts w:ascii="Sylfaen" w:hAnsi="Sylfaen" w:cs="Calibri"/>
                <w:b/>
                <w:bCs/>
                <w:color w:val="000000"/>
                <w:sz w:val="20"/>
                <w:szCs w:val="20"/>
                <w:lang w:val="hy-AM"/>
              </w:rPr>
              <w:t xml:space="preserve"> </w:t>
            </w:r>
            <w:r w:rsidRPr="000B0207">
              <w:rPr>
                <w:rFonts w:ascii="Sylfaen" w:hAnsi="Sylfaen" w:cs="Sylfaen"/>
                <w:b/>
                <w:bCs/>
                <w:color w:val="000000"/>
                <w:sz w:val="20"/>
                <w:szCs w:val="20"/>
                <w:lang w:val="hy-AM"/>
              </w:rPr>
              <w:t>հոսքեր</w:t>
            </w:r>
          </w:p>
        </w:tc>
        <w:tc>
          <w:tcPr>
            <w:tcW w:w="255" w:type="pct"/>
            <w:shd w:val="clear" w:color="auto" w:fill="auto"/>
            <w:vAlign w:val="center"/>
            <w:hideMark/>
          </w:tcPr>
          <w:p w:rsidR="00967949" w:rsidRPr="000B0207" w:rsidRDefault="00967949" w:rsidP="009214B7">
            <w:pPr>
              <w:jc w:val="both"/>
              <w:rPr>
                <w:rFonts w:ascii="Sylfaen" w:hAnsi="Sylfaen" w:cs="Calibri"/>
                <w:b/>
                <w:bCs/>
                <w:color w:val="000000"/>
                <w:sz w:val="20"/>
                <w:szCs w:val="20"/>
                <w:lang w:val="hy-AM"/>
              </w:rPr>
            </w:pPr>
          </w:p>
        </w:tc>
        <w:tc>
          <w:tcPr>
            <w:tcW w:w="788" w:type="pct"/>
            <w:shd w:val="clear" w:color="auto" w:fill="auto"/>
            <w:vAlign w:val="center"/>
            <w:hideMark/>
          </w:tcPr>
          <w:p w:rsidR="00967949" w:rsidRPr="000B0207" w:rsidRDefault="00967949" w:rsidP="009214B7">
            <w:pPr>
              <w:jc w:val="right"/>
              <w:rPr>
                <w:rFonts w:ascii="Sylfaen" w:hAnsi="Sylfaen" w:cs="Arial"/>
                <w:b/>
                <w:bCs/>
                <w:sz w:val="20"/>
                <w:szCs w:val="20"/>
              </w:rPr>
            </w:pPr>
            <w:r>
              <w:rPr>
                <w:rFonts w:ascii="Sylfaen" w:hAnsi="Sylfaen" w:cs="Arial"/>
                <w:b/>
                <w:bCs/>
                <w:sz w:val="20"/>
                <w:szCs w:val="20"/>
              </w:rPr>
              <w:t>43</w:t>
            </w:r>
            <w:r w:rsidRPr="000B0207">
              <w:rPr>
                <w:rFonts w:ascii="Sylfaen" w:hAnsi="Sylfaen" w:cs="Arial"/>
                <w:b/>
                <w:bCs/>
                <w:sz w:val="20"/>
                <w:szCs w:val="20"/>
              </w:rPr>
              <w:t>,</w:t>
            </w:r>
            <w:r>
              <w:rPr>
                <w:rFonts w:ascii="Sylfaen" w:hAnsi="Sylfaen" w:cs="Arial"/>
                <w:b/>
                <w:bCs/>
                <w:sz w:val="20"/>
                <w:szCs w:val="20"/>
              </w:rPr>
              <w:t>900</w:t>
            </w:r>
          </w:p>
        </w:tc>
        <w:tc>
          <w:tcPr>
            <w:tcW w:w="767" w:type="pct"/>
            <w:shd w:val="clear" w:color="auto" w:fill="auto"/>
            <w:vAlign w:val="center"/>
            <w:hideMark/>
          </w:tcPr>
          <w:p w:rsidR="00967949" w:rsidRPr="000B0207" w:rsidRDefault="00967949" w:rsidP="009214B7">
            <w:pPr>
              <w:jc w:val="right"/>
              <w:rPr>
                <w:rFonts w:ascii="Sylfaen" w:hAnsi="Sylfaen" w:cs="Arial"/>
                <w:b/>
                <w:bCs/>
                <w:sz w:val="20"/>
                <w:szCs w:val="20"/>
              </w:rPr>
            </w:pPr>
            <w:r>
              <w:rPr>
                <w:rFonts w:ascii="Sylfaen" w:hAnsi="Sylfaen" w:cs="Arial"/>
                <w:b/>
                <w:bCs/>
                <w:sz w:val="20"/>
                <w:szCs w:val="20"/>
              </w:rPr>
              <w:t>(2,549)</w:t>
            </w:r>
          </w:p>
        </w:tc>
      </w:tr>
      <w:tr w:rsidR="00967949" w:rsidRPr="000B0207" w:rsidTr="009214B7">
        <w:trPr>
          <w:trHeight w:val="300"/>
        </w:trPr>
        <w:tc>
          <w:tcPr>
            <w:tcW w:w="3190" w:type="pct"/>
            <w:shd w:val="clear" w:color="auto" w:fill="auto"/>
            <w:vAlign w:val="center"/>
            <w:hideMark/>
          </w:tcPr>
          <w:p w:rsidR="00967949" w:rsidRPr="000B0207" w:rsidRDefault="00967949" w:rsidP="009214B7">
            <w:pPr>
              <w:jc w:val="both"/>
              <w:rPr>
                <w:rFonts w:ascii="Sylfaen" w:hAnsi="Sylfaen" w:cs="Calibri"/>
                <w:sz w:val="20"/>
                <w:szCs w:val="20"/>
                <w:lang w:val="hy-AM"/>
              </w:rPr>
            </w:pPr>
            <w:r w:rsidRPr="000B0207">
              <w:rPr>
                <w:rFonts w:ascii="Sylfaen" w:hAnsi="Sylfaen" w:cs="Sylfaen"/>
                <w:sz w:val="20"/>
                <w:szCs w:val="20"/>
                <w:lang w:val="hy-AM"/>
              </w:rPr>
              <w:t>Արտարժույթի</w:t>
            </w:r>
            <w:r w:rsidRPr="000B0207">
              <w:rPr>
                <w:rFonts w:ascii="Sylfaen" w:hAnsi="Sylfaen" w:cs="Calibri"/>
                <w:sz w:val="20"/>
                <w:szCs w:val="20"/>
                <w:lang w:val="hy-AM"/>
              </w:rPr>
              <w:t xml:space="preserve"> </w:t>
            </w:r>
            <w:r w:rsidRPr="000B0207">
              <w:rPr>
                <w:rFonts w:ascii="Sylfaen" w:hAnsi="Sylfaen" w:cs="Sylfaen"/>
                <w:sz w:val="20"/>
                <w:szCs w:val="20"/>
                <w:lang w:val="hy-AM"/>
              </w:rPr>
              <w:t>փոխարժեքային</w:t>
            </w:r>
            <w:r w:rsidRPr="000B0207">
              <w:rPr>
                <w:rFonts w:ascii="Sylfaen" w:hAnsi="Sylfaen" w:cs="Calibri"/>
                <w:sz w:val="20"/>
                <w:szCs w:val="20"/>
                <w:lang w:val="hy-AM"/>
              </w:rPr>
              <w:t xml:space="preserve"> </w:t>
            </w:r>
            <w:r w:rsidRPr="000B0207">
              <w:rPr>
                <w:rFonts w:ascii="Sylfaen" w:hAnsi="Sylfaen" w:cs="Sylfaen"/>
                <w:sz w:val="20"/>
                <w:szCs w:val="20"/>
                <w:lang w:val="hy-AM"/>
              </w:rPr>
              <w:t>տարբերություններ</w:t>
            </w:r>
          </w:p>
        </w:tc>
        <w:tc>
          <w:tcPr>
            <w:tcW w:w="255" w:type="pct"/>
            <w:shd w:val="clear" w:color="auto" w:fill="auto"/>
            <w:noWrap/>
            <w:vAlign w:val="center"/>
            <w:hideMark/>
          </w:tcPr>
          <w:p w:rsidR="00967949" w:rsidRPr="000B0207" w:rsidRDefault="00967949" w:rsidP="009214B7">
            <w:pPr>
              <w:rPr>
                <w:rFonts w:ascii="Sylfaen" w:hAnsi="Sylfaen" w:cs="Calibri"/>
                <w:sz w:val="20"/>
                <w:szCs w:val="20"/>
              </w:rPr>
            </w:pPr>
          </w:p>
        </w:tc>
        <w:tc>
          <w:tcPr>
            <w:tcW w:w="788" w:type="pct"/>
            <w:shd w:val="clear" w:color="auto" w:fill="auto"/>
            <w:vAlign w:val="bottom"/>
            <w:hideMark/>
          </w:tcPr>
          <w:p w:rsidR="00967949" w:rsidRPr="000B0207" w:rsidRDefault="00967949" w:rsidP="008E2A99">
            <w:pPr>
              <w:jc w:val="right"/>
              <w:rPr>
                <w:rFonts w:ascii="Sylfaen" w:hAnsi="Sylfaen" w:cs="Calibri"/>
                <w:sz w:val="20"/>
                <w:szCs w:val="20"/>
              </w:rPr>
            </w:pPr>
            <w:r>
              <w:rPr>
                <w:rFonts w:ascii="Sylfaen" w:hAnsi="Sylfaen" w:cs="Calibri"/>
                <w:sz w:val="20"/>
                <w:szCs w:val="20"/>
              </w:rPr>
              <w:t>1</w:t>
            </w:r>
            <w:r w:rsidRPr="000B0207">
              <w:rPr>
                <w:rFonts w:ascii="Sylfaen" w:hAnsi="Sylfaen" w:cs="Calibri"/>
                <w:sz w:val="20"/>
                <w:szCs w:val="20"/>
              </w:rPr>
              <w:t>,</w:t>
            </w:r>
            <w:r>
              <w:rPr>
                <w:rFonts w:ascii="Sylfaen" w:hAnsi="Sylfaen" w:cs="Calibri"/>
                <w:sz w:val="20"/>
                <w:szCs w:val="20"/>
              </w:rPr>
              <w:t>09</w:t>
            </w:r>
            <w:r w:rsidR="008E2A99">
              <w:rPr>
                <w:rFonts w:ascii="Sylfaen" w:hAnsi="Sylfaen" w:cs="Calibri"/>
                <w:sz w:val="20"/>
                <w:szCs w:val="20"/>
              </w:rPr>
              <w:t>8</w:t>
            </w:r>
          </w:p>
        </w:tc>
        <w:tc>
          <w:tcPr>
            <w:tcW w:w="767" w:type="pct"/>
            <w:shd w:val="clear" w:color="auto" w:fill="auto"/>
            <w:vAlign w:val="bottom"/>
            <w:hideMark/>
          </w:tcPr>
          <w:p w:rsidR="00967949" w:rsidRPr="000B0207" w:rsidRDefault="00967949" w:rsidP="009214B7">
            <w:pPr>
              <w:jc w:val="right"/>
              <w:rPr>
                <w:rFonts w:ascii="Sylfaen" w:hAnsi="Sylfaen" w:cs="Calibri"/>
                <w:sz w:val="20"/>
                <w:szCs w:val="20"/>
              </w:rPr>
            </w:pPr>
            <w:r>
              <w:rPr>
                <w:rFonts w:ascii="Sylfaen" w:hAnsi="Sylfaen" w:cs="Calibri"/>
                <w:sz w:val="20"/>
                <w:szCs w:val="20"/>
              </w:rPr>
              <w:t>3,396</w:t>
            </w:r>
          </w:p>
        </w:tc>
      </w:tr>
      <w:tr w:rsidR="00967949" w:rsidRPr="000B0207" w:rsidTr="009214B7">
        <w:trPr>
          <w:trHeight w:val="300"/>
        </w:trPr>
        <w:tc>
          <w:tcPr>
            <w:tcW w:w="3190" w:type="pct"/>
            <w:shd w:val="clear" w:color="auto" w:fill="auto"/>
            <w:noWrap/>
            <w:vAlign w:val="bottom"/>
            <w:hideMark/>
          </w:tcPr>
          <w:p w:rsidR="00967949" w:rsidRPr="000B0207" w:rsidRDefault="00967949" w:rsidP="009214B7">
            <w:pPr>
              <w:rPr>
                <w:rFonts w:ascii="Sylfaen" w:hAnsi="Sylfaen" w:cs="Calibri"/>
                <w:b/>
                <w:bCs/>
                <w:sz w:val="20"/>
                <w:szCs w:val="20"/>
                <w:lang w:val="hy-AM"/>
              </w:rPr>
            </w:pPr>
            <w:r w:rsidRPr="000B0207">
              <w:rPr>
                <w:rFonts w:ascii="Sylfaen" w:hAnsi="Sylfaen" w:cs="Sylfaen"/>
                <w:b/>
                <w:bCs/>
                <w:sz w:val="20"/>
                <w:szCs w:val="20"/>
                <w:lang w:val="hy-AM"/>
              </w:rPr>
              <w:t>Դրամական</w:t>
            </w:r>
            <w:r w:rsidRPr="000B0207">
              <w:rPr>
                <w:rFonts w:ascii="Sylfaen" w:hAnsi="Sylfaen" w:cs="Calibri"/>
                <w:b/>
                <w:bCs/>
                <w:sz w:val="20"/>
                <w:szCs w:val="20"/>
                <w:lang w:val="hy-AM"/>
              </w:rPr>
              <w:t xml:space="preserve"> </w:t>
            </w:r>
            <w:r w:rsidRPr="000B0207">
              <w:rPr>
                <w:rFonts w:ascii="Sylfaen" w:hAnsi="Sylfaen" w:cs="Sylfaen"/>
                <w:b/>
                <w:bCs/>
                <w:sz w:val="20"/>
                <w:szCs w:val="20"/>
                <w:lang w:val="hy-AM"/>
              </w:rPr>
              <w:t>միջոցների</w:t>
            </w:r>
            <w:r w:rsidRPr="000B0207">
              <w:rPr>
                <w:rFonts w:ascii="Sylfaen" w:hAnsi="Sylfaen" w:cs="Calibri"/>
                <w:b/>
                <w:bCs/>
                <w:sz w:val="20"/>
                <w:szCs w:val="20"/>
                <w:lang w:val="hy-AM"/>
              </w:rPr>
              <w:t xml:space="preserve"> </w:t>
            </w:r>
            <w:r w:rsidRPr="000B0207">
              <w:rPr>
                <w:rFonts w:ascii="Sylfaen" w:hAnsi="Sylfaen" w:cs="Sylfaen"/>
                <w:b/>
                <w:bCs/>
                <w:sz w:val="20"/>
                <w:szCs w:val="20"/>
                <w:lang w:val="hy-AM"/>
              </w:rPr>
              <w:t>մնացորդը</w:t>
            </w:r>
            <w:r w:rsidRPr="000B0207">
              <w:rPr>
                <w:rFonts w:ascii="Sylfaen" w:hAnsi="Sylfaen" w:cs="Calibri"/>
                <w:b/>
                <w:bCs/>
                <w:sz w:val="20"/>
                <w:szCs w:val="20"/>
                <w:lang w:val="hy-AM"/>
              </w:rPr>
              <w:t xml:space="preserve"> </w:t>
            </w:r>
            <w:r w:rsidRPr="000B0207">
              <w:rPr>
                <w:rFonts w:ascii="Sylfaen" w:hAnsi="Sylfaen" w:cs="Sylfaen"/>
                <w:b/>
                <w:bCs/>
                <w:sz w:val="20"/>
                <w:szCs w:val="20"/>
                <w:lang w:val="hy-AM"/>
              </w:rPr>
              <w:t>առ</w:t>
            </w:r>
            <w:r w:rsidRPr="000B0207">
              <w:rPr>
                <w:rFonts w:ascii="Sylfaen" w:hAnsi="Sylfaen" w:cs="Calibri"/>
                <w:b/>
                <w:bCs/>
                <w:sz w:val="20"/>
                <w:szCs w:val="20"/>
                <w:lang w:val="hy-AM"/>
              </w:rPr>
              <w:t xml:space="preserve"> 1 </w:t>
            </w:r>
            <w:r w:rsidRPr="000B0207">
              <w:rPr>
                <w:rFonts w:ascii="Sylfaen" w:hAnsi="Sylfaen" w:cs="Sylfaen"/>
                <w:b/>
                <w:bCs/>
                <w:sz w:val="20"/>
                <w:szCs w:val="20"/>
                <w:lang w:val="hy-AM"/>
              </w:rPr>
              <w:t>հունվար</w:t>
            </w:r>
          </w:p>
        </w:tc>
        <w:tc>
          <w:tcPr>
            <w:tcW w:w="255" w:type="pct"/>
            <w:shd w:val="clear" w:color="auto" w:fill="auto"/>
            <w:noWrap/>
            <w:vAlign w:val="bottom"/>
            <w:hideMark/>
          </w:tcPr>
          <w:p w:rsidR="00967949" w:rsidRPr="000B0207" w:rsidRDefault="00967949" w:rsidP="009214B7">
            <w:pPr>
              <w:rPr>
                <w:rFonts w:ascii="Sylfaen" w:hAnsi="Sylfaen" w:cs="Calibri"/>
                <w:b/>
                <w:bCs/>
                <w:sz w:val="20"/>
                <w:szCs w:val="20"/>
                <w:lang w:val="hy-AM"/>
              </w:rPr>
            </w:pPr>
          </w:p>
        </w:tc>
        <w:tc>
          <w:tcPr>
            <w:tcW w:w="788" w:type="pct"/>
            <w:shd w:val="clear" w:color="auto" w:fill="auto"/>
            <w:vAlign w:val="center"/>
            <w:hideMark/>
          </w:tcPr>
          <w:p w:rsidR="00967949" w:rsidRPr="000B0207" w:rsidRDefault="00967949" w:rsidP="009214B7">
            <w:pPr>
              <w:jc w:val="right"/>
              <w:rPr>
                <w:rFonts w:ascii="Sylfaen" w:hAnsi="Sylfaen" w:cs="Arial"/>
                <w:b/>
                <w:bCs/>
                <w:sz w:val="20"/>
                <w:szCs w:val="20"/>
              </w:rPr>
            </w:pPr>
            <w:r>
              <w:rPr>
                <w:rFonts w:ascii="Sylfaen" w:hAnsi="Sylfaen" w:cs="Arial"/>
                <w:b/>
                <w:bCs/>
                <w:sz w:val="20"/>
                <w:szCs w:val="20"/>
              </w:rPr>
              <w:t>31</w:t>
            </w:r>
            <w:r w:rsidRPr="000B0207">
              <w:rPr>
                <w:rFonts w:ascii="Sylfaen" w:hAnsi="Sylfaen" w:cs="Arial"/>
                <w:b/>
                <w:bCs/>
                <w:sz w:val="20"/>
                <w:szCs w:val="20"/>
              </w:rPr>
              <w:t>,</w:t>
            </w:r>
            <w:r>
              <w:rPr>
                <w:rFonts w:ascii="Sylfaen" w:hAnsi="Sylfaen" w:cs="Arial"/>
                <w:b/>
                <w:bCs/>
                <w:sz w:val="20"/>
                <w:szCs w:val="20"/>
              </w:rPr>
              <w:t>542</w:t>
            </w:r>
          </w:p>
        </w:tc>
        <w:tc>
          <w:tcPr>
            <w:tcW w:w="767" w:type="pct"/>
            <w:shd w:val="clear" w:color="auto" w:fill="auto"/>
            <w:vAlign w:val="center"/>
            <w:hideMark/>
          </w:tcPr>
          <w:p w:rsidR="00967949" w:rsidRPr="000B0207" w:rsidRDefault="00967949" w:rsidP="009214B7">
            <w:pPr>
              <w:jc w:val="right"/>
              <w:rPr>
                <w:rFonts w:ascii="Sylfaen" w:hAnsi="Sylfaen" w:cs="Arial"/>
                <w:b/>
                <w:bCs/>
                <w:sz w:val="20"/>
                <w:szCs w:val="20"/>
              </w:rPr>
            </w:pPr>
            <w:r>
              <w:rPr>
                <w:rFonts w:ascii="Sylfaen" w:hAnsi="Sylfaen" w:cs="Arial"/>
                <w:b/>
                <w:bCs/>
                <w:sz w:val="20"/>
                <w:szCs w:val="20"/>
              </w:rPr>
              <w:t>17</w:t>
            </w:r>
            <w:r w:rsidRPr="000B0207">
              <w:rPr>
                <w:rFonts w:ascii="Sylfaen" w:hAnsi="Sylfaen" w:cs="Arial"/>
                <w:b/>
                <w:bCs/>
                <w:sz w:val="20"/>
                <w:szCs w:val="20"/>
              </w:rPr>
              <w:t>,</w:t>
            </w:r>
            <w:r>
              <w:rPr>
                <w:rFonts w:ascii="Sylfaen" w:hAnsi="Sylfaen" w:cs="Arial"/>
                <w:b/>
                <w:bCs/>
                <w:sz w:val="20"/>
                <w:szCs w:val="20"/>
              </w:rPr>
              <w:t>174</w:t>
            </w:r>
          </w:p>
        </w:tc>
      </w:tr>
      <w:tr w:rsidR="00967949" w:rsidRPr="005623C1" w:rsidTr="009214B7">
        <w:trPr>
          <w:trHeight w:val="300"/>
        </w:trPr>
        <w:tc>
          <w:tcPr>
            <w:tcW w:w="3190" w:type="pct"/>
            <w:shd w:val="clear" w:color="auto" w:fill="auto"/>
            <w:noWrap/>
            <w:vAlign w:val="bottom"/>
            <w:hideMark/>
          </w:tcPr>
          <w:p w:rsidR="00967949" w:rsidRPr="000B0207" w:rsidRDefault="00967949" w:rsidP="009214B7">
            <w:pPr>
              <w:rPr>
                <w:rFonts w:ascii="Sylfaen" w:hAnsi="Sylfaen" w:cs="Calibri"/>
                <w:b/>
                <w:bCs/>
                <w:sz w:val="20"/>
                <w:szCs w:val="20"/>
              </w:rPr>
            </w:pPr>
            <w:r w:rsidRPr="000B0207">
              <w:rPr>
                <w:rFonts w:ascii="Sylfaen" w:hAnsi="Sylfaen" w:cs="Sylfaen"/>
                <w:b/>
                <w:bCs/>
                <w:sz w:val="20"/>
                <w:szCs w:val="20"/>
                <w:lang w:val="hy-AM"/>
              </w:rPr>
              <w:t>Դրամական</w:t>
            </w:r>
            <w:r w:rsidRPr="000B0207">
              <w:rPr>
                <w:rFonts w:ascii="Sylfaen" w:hAnsi="Sylfaen" w:cs="Calibri"/>
                <w:b/>
                <w:bCs/>
                <w:sz w:val="20"/>
                <w:szCs w:val="20"/>
                <w:lang w:val="hy-AM"/>
              </w:rPr>
              <w:t xml:space="preserve"> </w:t>
            </w:r>
            <w:r w:rsidRPr="000B0207">
              <w:rPr>
                <w:rFonts w:ascii="Sylfaen" w:hAnsi="Sylfaen" w:cs="Sylfaen"/>
                <w:b/>
                <w:bCs/>
                <w:sz w:val="20"/>
                <w:szCs w:val="20"/>
                <w:lang w:val="hy-AM"/>
              </w:rPr>
              <w:t>միջոցների</w:t>
            </w:r>
            <w:r w:rsidRPr="000B0207">
              <w:rPr>
                <w:rFonts w:ascii="Sylfaen" w:hAnsi="Sylfaen" w:cs="Calibri"/>
                <w:b/>
                <w:bCs/>
                <w:sz w:val="20"/>
                <w:szCs w:val="20"/>
                <w:lang w:val="hy-AM"/>
              </w:rPr>
              <w:t xml:space="preserve"> </w:t>
            </w:r>
            <w:r w:rsidRPr="000B0207">
              <w:rPr>
                <w:rFonts w:ascii="Sylfaen" w:hAnsi="Sylfaen" w:cs="Sylfaen"/>
                <w:b/>
                <w:bCs/>
                <w:sz w:val="20"/>
                <w:szCs w:val="20"/>
                <w:lang w:val="hy-AM"/>
              </w:rPr>
              <w:t>մնացորդը</w:t>
            </w:r>
            <w:r w:rsidRPr="000B0207">
              <w:rPr>
                <w:rFonts w:ascii="Sylfaen" w:hAnsi="Sylfaen" w:cs="Calibri"/>
                <w:b/>
                <w:bCs/>
                <w:sz w:val="20"/>
                <w:szCs w:val="20"/>
                <w:lang w:val="hy-AM"/>
              </w:rPr>
              <w:t xml:space="preserve"> </w:t>
            </w:r>
            <w:r w:rsidRPr="000B0207">
              <w:rPr>
                <w:rFonts w:ascii="Sylfaen" w:hAnsi="Sylfaen" w:cs="Sylfaen"/>
                <w:b/>
                <w:bCs/>
                <w:sz w:val="20"/>
                <w:szCs w:val="20"/>
                <w:lang w:val="hy-AM"/>
              </w:rPr>
              <w:t>առ</w:t>
            </w:r>
            <w:r w:rsidRPr="000B0207">
              <w:rPr>
                <w:rFonts w:ascii="Sylfaen" w:hAnsi="Sylfaen" w:cs="Calibri"/>
                <w:b/>
                <w:bCs/>
                <w:sz w:val="20"/>
                <w:szCs w:val="20"/>
                <w:lang w:val="hy-AM"/>
              </w:rPr>
              <w:t xml:space="preserve"> </w:t>
            </w:r>
            <w:r w:rsidRPr="000B0207">
              <w:rPr>
                <w:rFonts w:ascii="Sylfaen" w:hAnsi="Sylfaen" w:cs="Calibri"/>
                <w:b/>
                <w:bCs/>
                <w:sz w:val="20"/>
                <w:szCs w:val="20"/>
              </w:rPr>
              <w:t>01 հո</w:t>
            </w:r>
            <w:r>
              <w:rPr>
                <w:rFonts w:ascii="Sylfaen" w:hAnsi="Sylfaen" w:cs="Calibri"/>
                <w:b/>
                <w:bCs/>
                <w:sz w:val="20"/>
                <w:szCs w:val="20"/>
              </w:rPr>
              <w:t>կտեմբեր</w:t>
            </w:r>
          </w:p>
        </w:tc>
        <w:tc>
          <w:tcPr>
            <w:tcW w:w="255" w:type="pct"/>
            <w:shd w:val="clear" w:color="auto" w:fill="auto"/>
            <w:noWrap/>
            <w:vAlign w:val="bottom"/>
            <w:hideMark/>
          </w:tcPr>
          <w:p w:rsidR="00967949" w:rsidRPr="000B0207" w:rsidRDefault="00967949" w:rsidP="009214B7">
            <w:pPr>
              <w:rPr>
                <w:rFonts w:ascii="Sylfaen" w:hAnsi="Sylfaen" w:cs="Calibri"/>
                <w:b/>
                <w:bCs/>
                <w:sz w:val="20"/>
                <w:szCs w:val="20"/>
                <w:lang w:val="hy-AM"/>
              </w:rPr>
            </w:pPr>
          </w:p>
        </w:tc>
        <w:tc>
          <w:tcPr>
            <w:tcW w:w="788" w:type="pct"/>
            <w:shd w:val="clear" w:color="auto" w:fill="auto"/>
            <w:vAlign w:val="center"/>
            <w:hideMark/>
          </w:tcPr>
          <w:p w:rsidR="00967949" w:rsidRPr="000B0207" w:rsidRDefault="00967949" w:rsidP="008E2A99">
            <w:pPr>
              <w:jc w:val="right"/>
              <w:rPr>
                <w:rFonts w:ascii="Sylfaen" w:hAnsi="Sylfaen" w:cs="Arial"/>
                <w:b/>
                <w:bCs/>
                <w:sz w:val="20"/>
                <w:szCs w:val="20"/>
              </w:rPr>
            </w:pPr>
            <w:r>
              <w:rPr>
                <w:rFonts w:ascii="Sylfaen" w:hAnsi="Sylfaen" w:cs="Arial"/>
                <w:b/>
                <w:bCs/>
                <w:sz w:val="20"/>
                <w:szCs w:val="20"/>
              </w:rPr>
              <w:t>76</w:t>
            </w:r>
            <w:r w:rsidRPr="000B0207">
              <w:rPr>
                <w:rFonts w:ascii="Sylfaen" w:hAnsi="Sylfaen" w:cs="Arial"/>
                <w:b/>
                <w:bCs/>
                <w:sz w:val="20"/>
                <w:szCs w:val="20"/>
              </w:rPr>
              <w:t>,</w:t>
            </w:r>
            <w:r>
              <w:rPr>
                <w:rFonts w:ascii="Sylfaen" w:hAnsi="Sylfaen" w:cs="Arial"/>
                <w:b/>
                <w:bCs/>
                <w:sz w:val="20"/>
                <w:szCs w:val="20"/>
              </w:rPr>
              <w:t>5</w:t>
            </w:r>
            <w:r w:rsidR="008E2A99">
              <w:rPr>
                <w:rFonts w:ascii="Sylfaen" w:hAnsi="Sylfaen" w:cs="Arial"/>
                <w:b/>
                <w:bCs/>
                <w:sz w:val="20"/>
                <w:szCs w:val="20"/>
              </w:rPr>
              <w:t>40</w:t>
            </w:r>
          </w:p>
        </w:tc>
        <w:tc>
          <w:tcPr>
            <w:tcW w:w="767" w:type="pct"/>
            <w:shd w:val="clear" w:color="auto" w:fill="auto"/>
            <w:vAlign w:val="center"/>
            <w:hideMark/>
          </w:tcPr>
          <w:p w:rsidR="00967949" w:rsidRPr="000B0207" w:rsidRDefault="00967949" w:rsidP="009214B7">
            <w:pPr>
              <w:jc w:val="right"/>
              <w:rPr>
                <w:rFonts w:ascii="Sylfaen" w:hAnsi="Sylfaen" w:cs="Arial"/>
                <w:b/>
                <w:bCs/>
                <w:sz w:val="20"/>
                <w:szCs w:val="20"/>
              </w:rPr>
            </w:pPr>
            <w:r>
              <w:rPr>
                <w:rFonts w:ascii="Sylfaen" w:hAnsi="Sylfaen" w:cs="Arial"/>
                <w:b/>
                <w:bCs/>
                <w:sz w:val="20"/>
                <w:szCs w:val="20"/>
              </w:rPr>
              <w:t>18</w:t>
            </w:r>
            <w:r w:rsidRPr="000B0207">
              <w:rPr>
                <w:rFonts w:ascii="Sylfaen" w:hAnsi="Sylfaen" w:cs="Arial"/>
                <w:b/>
                <w:bCs/>
                <w:sz w:val="20"/>
                <w:szCs w:val="20"/>
              </w:rPr>
              <w:t>,</w:t>
            </w:r>
            <w:r>
              <w:rPr>
                <w:rFonts w:ascii="Sylfaen" w:hAnsi="Sylfaen" w:cs="Arial"/>
                <w:b/>
                <w:bCs/>
                <w:sz w:val="20"/>
                <w:szCs w:val="20"/>
              </w:rPr>
              <w:t>021</w:t>
            </w:r>
          </w:p>
        </w:tc>
      </w:tr>
    </w:tbl>
    <w:p w:rsidR="00967949" w:rsidRPr="005623C1" w:rsidRDefault="00967949" w:rsidP="00967949">
      <w:pPr>
        <w:jc w:val="right"/>
        <w:rPr>
          <w:rFonts w:ascii="Sylfaen" w:hAnsi="Sylfaen" w:cs="Calibri"/>
          <w:sz w:val="20"/>
          <w:szCs w:val="20"/>
          <w:lang w:val="hy-AM" w:eastAsia="ru-RU"/>
        </w:rPr>
      </w:pPr>
    </w:p>
    <w:tbl>
      <w:tblPr>
        <w:tblW w:w="5000" w:type="pct"/>
        <w:tblLook w:val="04A0"/>
      </w:tblPr>
      <w:tblGrid>
        <w:gridCol w:w="4574"/>
        <w:gridCol w:w="5897"/>
      </w:tblGrid>
      <w:tr w:rsidR="00967949" w:rsidRPr="005623C1" w:rsidTr="009214B7">
        <w:tc>
          <w:tcPr>
            <w:tcW w:w="2184" w:type="pct"/>
          </w:tcPr>
          <w:p w:rsidR="00967949" w:rsidRDefault="00967949" w:rsidP="009214B7">
            <w:pPr>
              <w:pStyle w:val="a0"/>
              <w:spacing w:after="0"/>
              <w:rPr>
                <w:rFonts w:ascii="Sylfaen" w:hAnsi="Sylfaen" w:cs="Sylfaen"/>
                <w:b/>
                <w:sz w:val="20"/>
              </w:rPr>
            </w:pPr>
          </w:p>
          <w:p w:rsidR="00967949" w:rsidRDefault="00967949" w:rsidP="009214B7">
            <w:pPr>
              <w:pStyle w:val="a0"/>
              <w:spacing w:after="0"/>
              <w:rPr>
                <w:rFonts w:ascii="Sylfaen" w:hAnsi="Sylfaen" w:cs="Sylfaen"/>
                <w:b/>
                <w:sz w:val="20"/>
              </w:rPr>
            </w:pPr>
          </w:p>
        </w:tc>
        <w:tc>
          <w:tcPr>
            <w:tcW w:w="2816" w:type="pct"/>
          </w:tcPr>
          <w:p w:rsidR="00967949" w:rsidRDefault="00967949" w:rsidP="009214B7">
            <w:pPr>
              <w:pStyle w:val="a0"/>
              <w:spacing w:after="0"/>
              <w:rPr>
                <w:rFonts w:ascii="Sylfaen" w:hAnsi="Sylfaen" w:cs="Sylfaen"/>
                <w:b/>
                <w:sz w:val="20"/>
              </w:rPr>
            </w:pPr>
          </w:p>
        </w:tc>
      </w:tr>
      <w:tr w:rsidR="00967949" w:rsidRPr="005623C1" w:rsidTr="009214B7">
        <w:tc>
          <w:tcPr>
            <w:tcW w:w="2184" w:type="pct"/>
          </w:tcPr>
          <w:p w:rsidR="00967949" w:rsidRPr="00B856CC" w:rsidRDefault="00967949" w:rsidP="009214B7">
            <w:pPr>
              <w:pStyle w:val="a0"/>
              <w:spacing w:after="0"/>
              <w:rPr>
                <w:rFonts w:ascii="Sylfaen" w:hAnsi="Sylfaen" w:cs="Calibri"/>
                <w:b/>
                <w:sz w:val="20"/>
              </w:rPr>
            </w:pPr>
            <w:r w:rsidRPr="00B856CC">
              <w:rPr>
                <w:rFonts w:ascii="Sylfaen" w:hAnsi="Sylfaen" w:cs="Calibri"/>
                <w:b/>
                <w:sz w:val="20"/>
              </w:rPr>
              <w:t>Գլխավոր տ</w:t>
            </w:r>
            <w:r w:rsidRPr="00B856CC">
              <w:rPr>
                <w:rFonts w:ascii="Sylfaen" w:hAnsi="Sylfaen" w:cs="Calibri"/>
                <w:b/>
                <w:sz w:val="20"/>
                <w:lang w:val="hy-AM"/>
              </w:rPr>
              <w:t>նօրեն՝</w:t>
            </w:r>
          </w:p>
          <w:p w:rsidR="00967949" w:rsidRDefault="00967949" w:rsidP="009214B7">
            <w:pPr>
              <w:pStyle w:val="a0"/>
              <w:spacing w:after="0"/>
              <w:rPr>
                <w:rFonts w:ascii="Sylfaen" w:hAnsi="Sylfaen" w:cs="Calibri"/>
                <w:b/>
                <w:sz w:val="20"/>
              </w:rPr>
            </w:pPr>
          </w:p>
          <w:p w:rsidR="00967949" w:rsidRDefault="00967949" w:rsidP="009214B7">
            <w:pPr>
              <w:pStyle w:val="a0"/>
              <w:spacing w:after="0"/>
              <w:rPr>
                <w:rFonts w:ascii="Sylfaen" w:hAnsi="Sylfaen" w:cs="Sylfaen"/>
                <w:sz w:val="20"/>
                <w:szCs w:val="20"/>
                <w:lang w:val="ru-RU"/>
              </w:rPr>
            </w:pPr>
            <w:r>
              <w:rPr>
                <w:rFonts w:ascii="Sylfaen" w:hAnsi="Sylfaen" w:cs="Sylfaen"/>
                <w:sz w:val="20"/>
                <w:szCs w:val="20"/>
              </w:rPr>
              <w:t>Էմիլ Գրիգորյան</w:t>
            </w:r>
          </w:p>
          <w:p w:rsidR="00967949" w:rsidRPr="00A9488F" w:rsidRDefault="00967949" w:rsidP="009214B7">
            <w:pPr>
              <w:pStyle w:val="a0"/>
              <w:spacing w:after="0"/>
              <w:rPr>
                <w:rFonts w:ascii="Sylfaen" w:hAnsi="Sylfaen" w:cs="Calibri"/>
                <w:b/>
                <w:sz w:val="20"/>
                <w:lang w:val="ru-RU"/>
              </w:rPr>
            </w:pPr>
          </w:p>
        </w:tc>
        <w:tc>
          <w:tcPr>
            <w:tcW w:w="2816" w:type="pct"/>
          </w:tcPr>
          <w:p w:rsidR="00967949" w:rsidRDefault="00967949" w:rsidP="009214B7">
            <w:pPr>
              <w:pStyle w:val="a0"/>
              <w:spacing w:after="0"/>
              <w:rPr>
                <w:rFonts w:ascii="Sylfaen" w:hAnsi="Sylfaen" w:cs="Calibri"/>
                <w:b/>
                <w:sz w:val="20"/>
              </w:rPr>
            </w:pPr>
            <w:r w:rsidRPr="00B856CC">
              <w:rPr>
                <w:rFonts w:ascii="Sylfaen" w:hAnsi="Sylfaen" w:cs="Calibri"/>
                <w:b/>
                <w:sz w:val="20"/>
              </w:rPr>
              <w:t>Գլխավոր հ</w:t>
            </w:r>
            <w:r w:rsidRPr="00B856CC">
              <w:rPr>
                <w:rFonts w:ascii="Sylfaen" w:hAnsi="Sylfaen" w:cs="Calibri"/>
                <w:b/>
                <w:sz w:val="20"/>
                <w:lang w:val="hy-AM"/>
              </w:rPr>
              <w:t>աշվապահ՝</w:t>
            </w:r>
          </w:p>
          <w:p w:rsidR="00967949" w:rsidRDefault="00967949" w:rsidP="009214B7">
            <w:pPr>
              <w:pStyle w:val="a0"/>
              <w:spacing w:after="0"/>
              <w:rPr>
                <w:rFonts w:ascii="Sylfaen" w:hAnsi="Sylfaen" w:cs="Calibri"/>
                <w:b/>
                <w:sz w:val="20"/>
              </w:rPr>
            </w:pPr>
          </w:p>
          <w:p w:rsidR="00967949" w:rsidRPr="00BF4EFD" w:rsidRDefault="00967949" w:rsidP="009214B7">
            <w:pPr>
              <w:pStyle w:val="a0"/>
              <w:spacing w:after="0"/>
              <w:rPr>
                <w:rFonts w:ascii="Sylfaen" w:hAnsi="Sylfaen" w:cs="Calibri"/>
                <w:b/>
                <w:sz w:val="20"/>
              </w:rPr>
            </w:pPr>
            <w:r w:rsidRPr="00B856CC">
              <w:rPr>
                <w:rFonts w:ascii="Sylfaen" w:hAnsi="Sylfaen" w:cs="Calibri"/>
                <w:sz w:val="20"/>
              </w:rPr>
              <w:t>Ազատուհի Մակարյան</w:t>
            </w:r>
          </w:p>
        </w:tc>
      </w:tr>
    </w:tbl>
    <w:p w:rsidR="00967949" w:rsidRDefault="00F12908" w:rsidP="00967949">
      <w:pPr>
        <w:spacing w:after="200" w:line="276" w:lineRule="auto"/>
        <w:rPr>
          <w:rFonts w:ascii="Sylfaen" w:hAnsi="Sylfaen"/>
          <w:b/>
          <w:sz w:val="22"/>
        </w:rPr>
      </w:pPr>
      <w:r>
        <w:rPr>
          <w:rFonts w:ascii="Sylfaen" w:hAnsi="Sylfaen"/>
          <w:sz w:val="22"/>
        </w:rPr>
        <w:t>08</w:t>
      </w:r>
      <w:r w:rsidR="00967949">
        <w:rPr>
          <w:rFonts w:ascii="Sylfaen" w:hAnsi="Sylfaen"/>
          <w:sz w:val="22"/>
        </w:rPr>
        <w:t xml:space="preserve"> </w:t>
      </w:r>
      <w:r w:rsidR="00967949" w:rsidRPr="00C977C0">
        <w:rPr>
          <w:rFonts w:ascii="Sylfaen" w:hAnsi="Sylfaen"/>
          <w:sz w:val="22"/>
        </w:rPr>
        <w:t xml:space="preserve"> </w:t>
      </w:r>
      <w:r w:rsidR="00967949" w:rsidRPr="00E441A0">
        <w:rPr>
          <w:rFonts w:ascii="Sylfaen" w:hAnsi="Sylfaen"/>
          <w:b/>
          <w:sz w:val="22"/>
          <w:lang w:val="hy-AM"/>
        </w:rPr>
        <w:t xml:space="preserve"> </w:t>
      </w:r>
      <w:r w:rsidR="00967949">
        <w:rPr>
          <w:rFonts w:ascii="Sylfaen" w:hAnsi="Sylfaen"/>
          <w:b/>
          <w:sz w:val="22"/>
        </w:rPr>
        <w:t xml:space="preserve">օգոստոսի  </w:t>
      </w:r>
      <w:r w:rsidR="00967949" w:rsidRPr="00E441A0">
        <w:rPr>
          <w:rFonts w:ascii="Sylfaen" w:hAnsi="Sylfaen"/>
          <w:b/>
          <w:sz w:val="22"/>
          <w:lang w:val="hy-AM"/>
        </w:rPr>
        <w:t>201</w:t>
      </w:r>
      <w:r w:rsidR="00967949">
        <w:rPr>
          <w:rFonts w:ascii="Sylfaen" w:hAnsi="Sylfaen"/>
          <w:b/>
          <w:sz w:val="22"/>
        </w:rPr>
        <w:t>3</w:t>
      </w:r>
      <w:r w:rsidR="00967949" w:rsidRPr="00E441A0">
        <w:rPr>
          <w:rFonts w:ascii="Sylfaen" w:hAnsi="Sylfaen"/>
          <w:b/>
          <w:sz w:val="22"/>
          <w:lang w:val="hy-AM"/>
        </w:rPr>
        <w:t>թ.</w:t>
      </w:r>
    </w:p>
    <w:p w:rsidR="001B1A14" w:rsidRPr="007E072A" w:rsidRDefault="001B1A14" w:rsidP="001B1A14">
      <w:pPr>
        <w:pageBreakBefore/>
        <w:spacing w:line="276" w:lineRule="auto"/>
        <w:jc w:val="center"/>
        <w:outlineLvl w:val="0"/>
        <w:rPr>
          <w:rFonts w:ascii="Sylfaen" w:hAnsi="Sylfaen"/>
          <w:b/>
          <w:color w:val="000000"/>
          <w:spacing w:val="18"/>
          <w:lang w:val="hy-AM"/>
        </w:rPr>
      </w:pPr>
      <w:r w:rsidRPr="007E072A">
        <w:rPr>
          <w:rFonts w:ascii="Sylfaen" w:hAnsi="Sylfaen" w:cs="Sylfaen"/>
          <w:b/>
          <w:bCs/>
          <w:color w:val="000000"/>
          <w:lang w:val="hy-AM"/>
        </w:rPr>
        <w:lastRenderedPageBreak/>
        <w:t>ՖԻՆԱՆՍԱԿԱՆ</w:t>
      </w:r>
      <w:r w:rsidRPr="007E072A">
        <w:rPr>
          <w:rFonts w:ascii="Sylfaen" w:hAnsi="Sylfaen" w:cs="Times Armenian"/>
          <w:b/>
          <w:bCs/>
          <w:color w:val="000000"/>
          <w:lang w:val="hy-AM"/>
        </w:rPr>
        <w:t xml:space="preserve"> </w:t>
      </w:r>
      <w:r w:rsidRPr="007E072A">
        <w:rPr>
          <w:rFonts w:ascii="Sylfaen" w:hAnsi="Sylfaen" w:cs="Sylfaen"/>
          <w:b/>
          <w:bCs/>
          <w:color w:val="000000"/>
          <w:lang w:val="hy-AM"/>
        </w:rPr>
        <w:t>ՀԱՇՎԵՏՎՈՒԹՅՈՒՆՆԵՐԻՆ</w:t>
      </w:r>
      <w:r w:rsidRPr="007E072A">
        <w:rPr>
          <w:rFonts w:ascii="Sylfaen" w:hAnsi="Sylfaen" w:cs="Times Armenian"/>
          <w:b/>
          <w:bCs/>
          <w:color w:val="000000"/>
          <w:lang w:val="hy-AM"/>
        </w:rPr>
        <w:t xml:space="preserve"> </w:t>
      </w:r>
      <w:r w:rsidRPr="007E072A">
        <w:rPr>
          <w:rFonts w:ascii="Sylfaen" w:hAnsi="Sylfaen" w:cs="Sylfaen"/>
          <w:b/>
          <w:bCs/>
          <w:color w:val="000000"/>
          <w:lang w:val="hy-AM"/>
        </w:rPr>
        <w:t>ԿԻՑ</w:t>
      </w:r>
      <w:r w:rsidRPr="007E072A">
        <w:rPr>
          <w:rFonts w:ascii="Sylfaen" w:hAnsi="Sylfaen" w:cs="Times Armenian"/>
          <w:b/>
          <w:bCs/>
          <w:color w:val="000000"/>
          <w:lang w:val="hy-AM"/>
        </w:rPr>
        <w:t xml:space="preserve"> </w:t>
      </w:r>
      <w:r w:rsidRPr="007E072A">
        <w:rPr>
          <w:rFonts w:ascii="Sylfaen" w:hAnsi="Sylfaen" w:cs="Sylfaen"/>
          <w:b/>
          <w:bCs/>
          <w:color w:val="000000"/>
          <w:lang w:val="hy-AM"/>
        </w:rPr>
        <w:t>ԾԱՆՈԹ</w:t>
      </w:r>
      <w:r w:rsidRPr="007E072A">
        <w:rPr>
          <w:rFonts w:ascii="Sylfaen" w:hAnsi="Sylfaen"/>
          <w:b/>
          <w:bCs/>
          <w:color w:val="000000"/>
          <w:lang w:val="hy-AM"/>
        </w:rPr>
        <w:t>ԱԳՐՈՒԹՅՈՒՆՆԵՐ</w:t>
      </w:r>
      <w:r w:rsidRPr="007E072A">
        <w:rPr>
          <w:rFonts w:ascii="Sylfaen" w:hAnsi="Sylfaen"/>
          <w:b/>
          <w:color w:val="000000"/>
          <w:spacing w:val="18"/>
          <w:lang w:val="hy-AM"/>
        </w:rPr>
        <w:t xml:space="preserve"> </w:t>
      </w:r>
    </w:p>
    <w:p w:rsidR="001B1A14" w:rsidRPr="0027461F" w:rsidRDefault="001B1A14" w:rsidP="001B1A14">
      <w:pPr>
        <w:numPr>
          <w:ilvl w:val="0"/>
          <w:numId w:val="2"/>
        </w:numPr>
        <w:shd w:val="clear" w:color="auto" w:fill="FFFFFF"/>
        <w:tabs>
          <w:tab w:val="left" w:pos="0"/>
        </w:tabs>
        <w:autoSpaceDE w:val="0"/>
        <w:autoSpaceDN w:val="0"/>
        <w:spacing w:after="120" w:line="276" w:lineRule="auto"/>
        <w:ind w:left="284" w:hanging="142"/>
        <w:jc w:val="both"/>
        <w:outlineLvl w:val="0"/>
        <w:rPr>
          <w:rFonts w:ascii="Sylfaen" w:hAnsi="Sylfaen"/>
          <w:b/>
          <w:lang w:val="hy-AM"/>
        </w:rPr>
      </w:pPr>
      <w:r w:rsidRPr="0027461F">
        <w:rPr>
          <w:rFonts w:ascii="Sylfaen" w:hAnsi="Sylfaen" w:cs="Sylfaen"/>
          <w:b/>
          <w:color w:val="000000"/>
          <w:lang w:val="hy-AM"/>
        </w:rPr>
        <w:t>Ընդհանուր</w:t>
      </w:r>
      <w:r w:rsidRPr="0027461F">
        <w:rPr>
          <w:rFonts w:ascii="Sylfaen" w:hAnsi="Sylfaen" w:cs="Times Armenian"/>
          <w:b/>
          <w:color w:val="000000"/>
          <w:lang w:val="hy-AM"/>
        </w:rPr>
        <w:t xml:space="preserve"> </w:t>
      </w:r>
      <w:r w:rsidR="0007070B" w:rsidRPr="0027461F">
        <w:rPr>
          <w:rFonts w:ascii="Sylfaen" w:hAnsi="Sylfaen" w:cs="Sylfaen"/>
          <w:b/>
          <w:color w:val="000000"/>
          <w:lang w:val="hy-AM"/>
        </w:rPr>
        <w:t>տեղեկություն</w:t>
      </w:r>
      <w:r w:rsidRPr="0027461F">
        <w:rPr>
          <w:rFonts w:ascii="Sylfaen" w:hAnsi="Sylfaen" w:cs="Sylfaen"/>
          <w:b/>
          <w:color w:val="000000"/>
          <w:lang w:val="hy-AM"/>
        </w:rPr>
        <w:t>ներ</w:t>
      </w:r>
    </w:p>
    <w:p w:rsidR="001C3692" w:rsidRPr="000978CF" w:rsidRDefault="004D07F8" w:rsidP="000978CF">
      <w:pPr>
        <w:pStyle w:val="a0"/>
        <w:spacing w:after="0"/>
        <w:ind w:left="360"/>
        <w:jc w:val="both"/>
        <w:rPr>
          <w:rFonts w:ascii="Sylfaen" w:hAnsi="Sylfaen" w:cs="Sylfaen"/>
          <w:color w:val="000000"/>
          <w:sz w:val="22"/>
          <w:szCs w:val="22"/>
          <w:lang w:val="hy-AM"/>
        </w:rPr>
      </w:pPr>
      <w:r w:rsidRPr="004D07F8">
        <w:rPr>
          <w:rFonts w:ascii="Sylfaen" w:hAnsi="Sylfaen" w:cs="Sylfaen"/>
          <w:bCs/>
          <w:sz w:val="22"/>
          <w:szCs w:val="22"/>
          <w:lang w:val="hy-AM"/>
        </w:rPr>
        <w:t xml:space="preserve">       </w:t>
      </w:r>
      <w:r w:rsidR="001C3692" w:rsidRPr="000978CF">
        <w:rPr>
          <w:rFonts w:ascii="Sylfaen" w:hAnsi="Sylfaen" w:cs="Sylfaen"/>
          <w:bCs/>
          <w:sz w:val="22"/>
          <w:szCs w:val="22"/>
          <w:lang w:val="hy-AM"/>
        </w:rPr>
        <w:t>«ԵՐԵՎԱՆԻ ՈՍԿԵՐՉԱԿԱՆ ԳՈՐԾԱՐԱՆ-1</w:t>
      </w:r>
      <w:r w:rsidR="001C3692" w:rsidRPr="000978CF">
        <w:rPr>
          <w:rFonts w:ascii="Sylfaen" w:hAnsi="Sylfaen"/>
          <w:bCs/>
          <w:sz w:val="22"/>
          <w:szCs w:val="22"/>
          <w:lang w:val="hy-AM"/>
        </w:rPr>
        <w:t xml:space="preserve">» </w:t>
      </w:r>
      <w:r w:rsidR="001C3692" w:rsidRPr="000978CF">
        <w:rPr>
          <w:rFonts w:ascii="Sylfaen" w:hAnsi="Sylfaen" w:cs="Calibri"/>
          <w:sz w:val="22"/>
          <w:szCs w:val="22"/>
          <w:lang w:val="hy-AM" w:eastAsia="ru-RU"/>
        </w:rPr>
        <w:t>«</w:t>
      </w:r>
      <w:r w:rsidR="001C3692" w:rsidRPr="000978CF">
        <w:rPr>
          <w:rFonts w:ascii="Sylfaen" w:hAnsi="Sylfaen" w:cs="Sylfaen"/>
          <w:sz w:val="22"/>
          <w:szCs w:val="22"/>
          <w:lang w:val="hy-AM" w:eastAsia="ru-RU"/>
        </w:rPr>
        <w:t>ԳՆՈՄՈՆ</w:t>
      </w:r>
      <w:r w:rsidR="001C3692" w:rsidRPr="000978CF">
        <w:rPr>
          <w:rFonts w:ascii="Sylfaen" w:hAnsi="Sylfaen" w:cs="Calibri"/>
          <w:sz w:val="22"/>
          <w:szCs w:val="22"/>
          <w:lang w:val="hy-AM" w:eastAsia="ru-RU"/>
        </w:rPr>
        <w:t xml:space="preserve">» </w:t>
      </w:r>
      <w:r w:rsidR="001C3692" w:rsidRPr="000978CF">
        <w:rPr>
          <w:rFonts w:ascii="Sylfaen" w:hAnsi="Sylfaen" w:cs="Sylfaen"/>
          <w:color w:val="000000"/>
          <w:sz w:val="22"/>
          <w:szCs w:val="22"/>
          <w:lang w:val="hy-AM"/>
        </w:rPr>
        <w:t xml:space="preserve">բաց </w:t>
      </w:r>
      <w:r w:rsidR="001C3692" w:rsidRPr="000978CF">
        <w:rPr>
          <w:rFonts w:ascii="Sylfaen" w:hAnsi="Sylfaen" w:cs="Times Armenian"/>
          <w:sz w:val="22"/>
          <w:szCs w:val="22"/>
          <w:lang w:val="hy-AM"/>
        </w:rPr>
        <w:t>բաժնետիրական ընկերու</w:t>
      </w:r>
      <w:r w:rsidR="000978CF" w:rsidRPr="000978CF">
        <w:rPr>
          <w:rFonts w:ascii="Sylfaen" w:hAnsi="Sylfaen" w:cs="Times Armenian"/>
          <w:sz w:val="22"/>
          <w:szCs w:val="22"/>
          <w:lang w:val="hy-AM"/>
        </w:rPr>
        <w:t>թյունը (այսուհետ` Ընկերություն)</w:t>
      </w:r>
      <w:r w:rsidR="001C3692" w:rsidRPr="000978CF">
        <w:rPr>
          <w:rFonts w:ascii="Sylfaen" w:hAnsi="Sylfaen" w:cs="Times Armenian"/>
          <w:sz w:val="22"/>
          <w:szCs w:val="22"/>
          <w:lang w:val="hy-AM"/>
        </w:rPr>
        <w:t>, անվանափոխությունը կատարվել է 27.07.2005թ-ին, գրանցման վկայական` 02</w:t>
      </w:r>
      <w:r w:rsidR="000978CF" w:rsidRPr="000978CF">
        <w:rPr>
          <w:rFonts w:ascii="Sylfaen" w:hAnsi="Sylfaen" w:cs="Times Armenian"/>
          <w:sz w:val="22"/>
          <w:szCs w:val="22"/>
          <w:lang w:val="hy-AM"/>
        </w:rPr>
        <w:t xml:space="preserve"> </w:t>
      </w:r>
      <w:r w:rsidR="001C3692" w:rsidRPr="000978CF">
        <w:rPr>
          <w:rFonts w:ascii="Sylfaen" w:hAnsi="Sylfaen" w:cs="Times Armenian"/>
          <w:sz w:val="22"/>
          <w:szCs w:val="22"/>
          <w:lang w:val="hy-AM"/>
        </w:rPr>
        <w:t xml:space="preserve">Ա 050339, հանդիսանում է  </w:t>
      </w:r>
      <w:r w:rsidR="001C3692" w:rsidRPr="000978CF">
        <w:rPr>
          <w:rFonts w:ascii="Sylfaen" w:hAnsi="Sylfaen" w:cs="Sylfaen"/>
          <w:bCs/>
          <w:sz w:val="22"/>
          <w:szCs w:val="22"/>
          <w:lang w:val="hy-AM"/>
        </w:rPr>
        <w:t>«ԵՐԵՎԱՆԻ ՈՍԿԵՐՉԱԿԱՆ ԳՈՐԾԱՐԱՆ-1</w:t>
      </w:r>
      <w:r w:rsidR="001C3692" w:rsidRPr="000978CF">
        <w:rPr>
          <w:rFonts w:ascii="Sylfaen" w:hAnsi="Sylfaen"/>
          <w:bCs/>
          <w:sz w:val="22"/>
          <w:szCs w:val="22"/>
          <w:lang w:val="hy-AM"/>
        </w:rPr>
        <w:t xml:space="preserve">» իրավահաջորդը: </w:t>
      </w:r>
      <w:r w:rsidR="001C3692" w:rsidRPr="000978CF">
        <w:rPr>
          <w:rFonts w:ascii="Sylfaen" w:hAnsi="Sylfaen" w:cs="Sylfaen"/>
          <w:bCs/>
          <w:sz w:val="22"/>
          <w:szCs w:val="22"/>
          <w:lang w:val="hy-AM"/>
        </w:rPr>
        <w:t>«ԵՐԵՎԱՆԻ ՈՍԿԵՐՉԱԿԱՆ ԳՈՐԾԱՐԱՆ-1</w:t>
      </w:r>
      <w:r w:rsidR="001C3692" w:rsidRPr="000978CF">
        <w:rPr>
          <w:rFonts w:ascii="Sylfaen" w:hAnsi="Sylfaen"/>
          <w:bCs/>
          <w:sz w:val="22"/>
          <w:szCs w:val="22"/>
          <w:lang w:val="hy-AM"/>
        </w:rPr>
        <w:t xml:space="preserve">»  ԲԲԸ-ն </w:t>
      </w:r>
      <w:r w:rsidR="001C3692" w:rsidRPr="000978CF">
        <w:rPr>
          <w:rFonts w:ascii="Sylfaen" w:hAnsi="Sylfaen" w:cs="Times Armenian"/>
          <w:sz w:val="22"/>
          <w:szCs w:val="22"/>
          <w:lang w:val="hy-AM"/>
        </w:rPr>
        <w:t xml:space="preserve">ստեղծվել է  ՀՀ կառավարության 2000թ. դեկտեմբերի 31-ի թիվ 907 որոշման, ՀՀ Արդյունաբերության և առևտրի նախարարության 2001թ. Հունվարի 16-ի թիվ 9  հրամանի և </w:t>
      </w:r>
      <w:r w:rsidR="001C3692" w:rsidRPr="000978CF">
        <w:rPr>
          <w:rFonts w:ascii="Sylfaen" w:hAnsi="Sylfaen" w:cs="Sylfaen"/>
          <w:color w:val="000000"/>
          <w:sz w:val="22"/>
          <w:szCs w:val="22"/>
          <w:lang w:val="hy-AM"/>
        </w:rPr>
        <w:t xml:space="preserve">&lt;&lt;Երևանի ոսկերչական գործարան&gt;&gt; </w:t>
      </w:r>
      <w:r w:rsidR="001C3692" w:rsidRPr="00224D81">
        <w:rPr>
          <w:rFonts w:ascii="Sylfaen" w:hAnsi="Sylfaen" w:cs="Sylfaen"/>
          <w:color w:val="000000"/>
          <w:sz w:val="22"/>
          <w:szCs w:val="22"/>
          <w:lang w:val="hy-AM"/>
        </w:rPr>
        <w:t>ՓԲԸ բաժնետիրական ժողովի 2001թ. ապրիլի</w:t>
      </w:r>
      <w:r w:rsidR="001C3692" w:rsidRPr="000978CF">
        <w:rPr>
          <w:rFonts w:ascii="Sylfaen" w:hAnsi="Sylfaen" w:cs="Sylfaen"/>
          <w:color w:val="000000"/>
          <w:sz w:val="22"/>
          <w:szCs w:val="22"/>
          <w:lang w:val="hy-AM"/>
        </w:rPr>
        <w:t xml:space="preserve"> 2-ի որոշման համաձայն`&lt;&lt;Երևանի ոսկերչական </w:t>
      </w:r>
      <w:r w:rsidR="00056177">
        <w:rPr>
          <w:rFonts w:ascii="Sylfaen" w:hAnsi="Sylfaen" w:cs="Sylfaen"/>
          <w:color w:val="000000"/>
          <w:sz w:val="22"/>
          <w:szCs w:val="22"/>
          <w:lang w:val="hy-AM"/>
        </w:rPr>
        <w:t>գործարան&gt;&gt; ՓԲԸ վերակազմակերպման</w:t>
      </w:r>
      <w:r w:rsidR="001C3692" w:rsidRPr="000978CF">
        <w:rPr>
          <w:rFonts w:ascii="Sylfaen" w:hAnsi="Sylfaen" w:cs="Sylfaen"/>
          <w:color w:val="000000"/>
          <w:sz w:val="22"/>
          <w:szCs w:val="22"/>
          <w:lang w:val="hy-AM"/>
        </w:rPr>
        <w:t>` առանձնացման արդյունքում: Գրանցված է ՀՀ  ձեռնարկ</w:t>
      </w:r>
      <w:r w:rsidR="00056177">
        <w:rPr>
          <w:rFonts w:ascii="Sylfaen" w:hAnsi="Sylfaen" w:cs="Sylfaen"/>
          <w:color w:val="000000"/>
          <w:sz w:val="22"/>
          <w:szCs w:val="22"/>
          <w:lang w:val="hy-AM"/>
        </w:rPr>
        <w:t>ությունների պետական  ռեգիստրում</w:t>
      </w:r>
      <w:r w:rsidR="001C3692" w:rsidRPr="000978CF">
        <w:rPr>
          <w:rFonts w:ascii="Sylfaen" w:hAnsi="Sylfaen" w:cs="Sylfaen"/>
          <w:color w:val="000000"/>
          <w:sz w:val="22"/>
          <w:szCs w:val="22"/>
          <w:lang w:val="hy-AM"/>
        </w:rPr>
        <w:t>, վկայական` 02</w:t>
      </w:r>
      <w:r w:rsidR="00056177" w:rsidRPr="00056177">
        <w:rPr>
          <w:rFonts w:ascii="Sylfaen" w:hAnsi="Sylfaen" w:cs="Sylfaen"/>
          <w:color w:val="000000"/>
          <w:sz w:val="22"/>
          <w:szCs w:val="22"/>
          <w:lang w:val="hy-AM"/>
        </w:rPr>
        <w:t xml:space="preserve"> </w:t>
      </w:r>
      <w:r w:rsidR="001C3692" w:rsidRPr="000978CF">
        <w:rPr>
          <w:rFonts w:ascii="Sylfaen" w:hAnsi="Sylfaen" w:cs="Sylfaen"/>
          <w:color w:val="000000"/>
          <w:sz w:val="22"/>
          <w:szCs w:val="22"/>
          <w:lang w:val="hy-AM"/>
        </w:rPr>
        <w:t xml:space="preserve">Ա 050339, Գրանցման </w:t>
      </w:r>
      <w:r w:rsidR="001C3692" w:rsidRPr="000978CF">
        <w:rPr>
          <w:rFonts w:ascii="Sylfaen" w:hAnsi="Sylfaen" w:cs="Sylfaen"/>
          <w:sz w:val="22"/>
          <w:szCs w:val="22"/>
          <w:lang w:val="hy-AM"/>
        </w:rPr>
        <w:t>համարը` 286.130.4189,  11.04</w:t>
      </w:r>
      <w:r w:rsidR="001C3692" w:rsidRPr="000978CF">
        <w:rPr>
          <w:rFonts w:ascii="Sylfaen" w:hAnsi="Sylfaen" w:cs="Sylfaen"/>
          <w:color w:val="000000"/>
          <w:sz w:val="22"/>
          <w:szCs w:val="22"/>
          <w:lang w:val="hy-AM"/>
        </w:rPr>
        <w:t xml:space="preserve">.2001թ: </w:t>
      </w:r>
    </w:p>
    <w:p w:rsidR="001C3692" w:rsidRPr="000978CF" w:rsidRDefault="001C3692" w:rsidP="000978CF">
      <w:pPr>
        <w:pStyle w:val="a0"/>
        <w:spacing w:after="0"/>
        <w:ind w:left="360"/>
        <w:jc w:val="both"/>
        <w:rPr>
          <w:rFonts w:ascii="Sylfaen" w:hAnsi="Sylfaen" w:cs="Sylfaen"/>
          <w:color w:val="000000"/>
          <w:sz w:val="22"/>
          <w:szCs w:val="22"/>
          <w:lang w:val="hy-AM"/>
        </w:rPr>
      </w:pPr>
      <w:r w:rsidRPr="000978CF">
        <w:rPr>
          <w:rFonts w:ascii="Sylfaen" w:hAnsi="Sylfaen" w:cs="Times Armenian"/>
          <w:sz w:val="22"/>
          <w:szCs w:val="22"/>
          <w:lang w:val="hy-AM"/>
        </w:rPr>
        <w:t xml:space="preserve">ՀՀ կառավարության 2000թ. դեկտեմբերի 31-ի թիվ 907 </w:t>
      </w:r>
      <w:r w:rsidR="00056177">
        <w:rPr>
          <w:rFonts w:ascii="Sylfaen" w:hAnsi="Sylfaen" w:cs="Times Armenian"/>
          <w:sz w:val="22"/>
          <w:szCs w:val="22"/>
          <w:lang w:val="hy-AM"/>
        </w:rPr>
        <w:t>որոշման համաձայ</w:t>
      </w:r>
      <w:r w:rsidRPr="000978CF">
        <w:rPr>
          <w:rFonts w:ascii="Sylfaen" w:hAnsi="Sylfaen" w:cs="Times Armenian"/>
          <w:sz w:val="22"/>
          <w:szCs w:val="22"/>
          <w:lang w:val="hy-AM"/>
        </w:rPr>
        <w:t xml:space="preserve">ն </w:t>
      </w:r>
      <w:r w:rsidRPr="000978CF">
        <w:rPr>
          <w:rFonts w:ascii="Sylfaen" w:hAnsi="Sylfaen" w:cs="Sylfaen"/>
          <w:bCs/>
          <w:sz w:val="22"/>
          <w:szCs w:val="22"/>
          <w:lang w:val="hy-AM"/>
        </w:rPr>
        <w:t>«ԵՐԵՎԱՆԻ ՈՍԿԵՐՉԱԿԱՆ ԳՈՐԾԱՐԱՆ-1</w:t>
      </w:r>
      <w:r w:rsidRPr="000978CF">
        <w:rPr>
          <w:rFonts w:ascii="Sylfaen" w:hAnsi="Sylfaen"/>
          <w:bCs/>
          <w:sz w:val="22"/>
          <w:szCs w:val="22"/>
          <w:lang w:val="hy-AM"/>
        </w:rPr>
        <w:t>» ԲԲԸ-ն</w:t>
      </w:r>
      <w:r w:rsidRPr="000978CF">
        <w:rPr>
          <w:rFonts w:ascii="Sylfaen" w:hAnsi="Sylfaen" w:cs="Times Armenian"/>
          <w:sz w:val="22"/>
          <w:szCs w:val="22"/>
          <w:lang w:val="hy-AM"/>
        </w:rPr>
        <w:t xml:space="preserve">  մասնավորեցվել է նոր բաժնետոմսերի թողարկման և դրանց փակ տեղաբաշխման միջոցով:</w:t>
      </w:r>
    </w:p>
    <w:p w:rsidR="001C3692" w:rsidRPr="00211272" w:rsidRDefault="001C3692" w:rsidP="001C3692">
      <w:pPr>
        <w:pStyle w:val="a0"/>
        <w:spacing w:after="0"/>
        <w:ind w:left="360"/>
        <w:rPr>
          <w:rFonts w:ascii="Sylfaen" w:hAnsi="Sylfaen" w:cs="Sylfaen"/>
          <w:color w:val="000000"/>
          <w:sz w:val="22"/>
          <w:szCs w:val="22"/>
          <w:lang w:val="hy-AM"/>
        </w:rPr>
      </w:pPr>
    </w:p>
    <w:p w:rsidR="001C3692" w:rsidRPr="00224D81" w:rsidRDefault="001C3692" w:rsidP="001C3692">
      <w:pPr>
        <w:pStyle w:val="a6"/>
        <w:numPr>
          <w:ilvl w:val="0"/>
          <w:numId w:val="9"/>
        </w:numPr>
        <w:autoSpaceDE w:val="0"/>
        <w:autoSpaceDN w:val="0"/>
        <w:spacing w:before="120" w:after="120" w:line="276" w:lineRule="auto"/>
        <w:ind w:left="990"/>
        <w:jc w:val="both"/>
        <w:rPr>
          <w:rFonts w:ascii="Sylfaen" w:hAnsi="Sylfaen" w:cs="Times Armenian"/>
          <w:sz w:val="22"/>
          <w:szCs w:val="22"/>
          <w:lang w:val="hy-AM"/>
        </w:rPr>
      </w:pPr>
      <w:r w:rsidRPr="005A01EB">
        <w:rPr>
          <w:rFonts w:ascii="Sylfaen" w:hAnsi="Sylfaen" w:cs="Sylfaen"/>
          <w:color w:val="000000"/>
          <w:sz w:val="22"/>
          <w:szCs w:val="22"/>
          <w:lang w:val="hy-AM"/>
        </w:rPr>
        <w:t xml:space="preserve">Ընկերությունն ունի </w:t>
      </w:r>
      <w:r w:rsidRPr="005A01EB">
        <w:rPr>
          <w:rFonts w:ascii="Sylfaen" w:hAnsi="Sylfaen" w:cs="Times Armenian"/>
          <w:sz w:val="22"/>
          <w:szCs w:val="22"/>
          <w:lang w:val="hy-AM"/>
        </w:rPr>
        <w:t>1</w:t>
      </w:r>
      <w:r w:rsidR="00056177" w:rsidRPr="005A01EB">
        <w:rPr>
          <w:rFonts w:ascii="Sylfaen" w:hAnsi="Sylfaen" w:cs="Times Armenian"/>
          <w:sz w:val="22"/>
          <w:szCs w:val="22"/>
          <w:lang w:val="hy-AM"/>
        </w:rPr>
        <w:t>,</w:t>
      </w:r>
      <w:r w:rsidRPr="005A01EB">
        <w:rPr>
          <w:rFonts w:ascii="Sylfaen" w:hAnsi="Sylfaen" w:cs="Times Armenian"/>
          <w:sz w:val="22"/>
          <w:szCs w:val="22"/>
          <w:lang w:val="hy-AM"/>
        </w:rPr>
        <w:t>095</w:t>
      </w:r>
      <w:r w:rsidR="00056177" w:rsidRPr="005A01EB">
        <w:rPr>
          <w:rFonts w:ascii="Sylfaen" w:hAnsi="Sylfaen" w:cs="Times Armenian"/>
          <w:sz w:val="22"/>
          <w:szCs w:val="22"/>
          <w:lang w:val="hy-AM"/>
        </w:rPr>
        <w:t>,</w:t>
      </w:r>
      <w:r w:rsidRPr="005A01EB">
        <w:rPr>
          <w:rFonts w:ascii="Sylfaen" w:hAnsi="Sylfaen" w:cs="Times Armenian"/>
          <w:sz w:val="22"/>
          <w:szCs w:val="22"/>
          <w:lang w:val="hy-AM"/>
        </w:rPr>
        <w:t>340 հատ սովորական բաժնետոմս, 1</w:t>
      </w:r>
      <w:r w:rsidR="00056177" w:rsidRPr="005A01EB">
        <w:rPr>
          <w:rFonts w:ascii="Sylfaen" w:hAnsi="Sylfaen" w:cs="Times Armenian"/>
          <w:sz w:val="22"/>
          <w:szCs w:val="22"/>
          <w:lang w:val="hy-AM"/>
        </w:rPr>
        <w:t>,</w:t>
      </w:r>
      <w:r w:rsidRPr="005A01EB">
        <w:rPr>
          <w:rFonts w:ascii="Sylfaen" w:hAnsi="Sylfaen" w:cs="Times Armenian"/>
          <w:sz w:val="22"/>
          <w:szCs w:val="22"/>
          <w:lang w:val="hy-AM"/>
        </w:rPr>
        <w:t>000 դրամ անվանական արժեքով</w:t>
      </w:r>
      <w:r w:rsidRPr="005A01EB">
        <w:rPr>
          <w:rFonts w:ascii="Sylfaen" w:hAnsi="Sylfaen" w:cs="Sylfaen"/>
          <w:color w:val="000000"/>
          <w:sz w:val="22"/>
          <w:szCs w:val="22"/>
          <w:lang w:val="hy-AM"/>
        </w:rPr>
        <w:t>: Բաժնետոմսերի ընդհանուր քանակի 75.89%-ը` 831</w:t>
      </w:r>
      <w:r w:rsidR="00056177" w:rsidRPr="005A01EB">
        <w:rPr>
          <w:rFonts w:ascii="Sylfaen" w:hAnsi="Sylfaen" w:cs="Sylfaen"/>
          <w:color w:val="000000"/>
          <w:sz w:val="22"/>
          <w:szCs w:val="22"/>
          <w:lang w:val="hy-AM"/>
        </w:rPr>
        <w:t>,</w:t>
      </w:r>
      <w:r w:rsidRPr="005A01EB">
        <w:rPr>
          <w:rFonts w:ascii="Sylfaen" w:hAnsi="Sylfaen" w:cs="Sylfaen"/>
          <w:color w:val="000000"/>
          <w:sz w:val="22"/>
          <w:szCs w:val="22"/>
          <w:lang w:val="hy-AM"/>
        </w:rPr>
        <w:t xml:space="preserve">218 բաժնետոմսի սեփականատեր է համարվում </w:t>
      </w:r>
      <w:r w:rsidRPr="005A01EB">
        <w:rPr>
          <w:rFonts w:ascii="Sylfaen" w:hAnsi="Sylfaen" w:cs="Calibri"/>
          <w:sz w:val="22"/>
          <w:szCs w:val="22"/>
          <w:lang w:val="hy-AM" w:eastAsia="ru-RU"/>
        </w:rPr>
        <w:t>«</w:t>
      </w:r>
      <w:r w:rsidRPr="005A01EB">
        <w:rPr>
          <w:rFonts w:ascii="Sylfaen" w:hAnsi="Sylfaen" w:cs="Sylfaen"/>
          <w:sz w:val="22"/>
          <w:szCs w:val="22"/>
          <w:lang w:val="hy-AM" w:eastAsia="ru-RU"/>
        </w:rPr>
        <w:t>ԳՆՈՄՈՆ</w:t>
      </w:r>
      <w:r w:rsidRPr="005A01EB">
        <w:rPr>
          <w:rFonts w:ascii="Sylfaen" w:hAnsi="Sylfaen" w:cs="Calibri"/>
          <w:sz w:val="22"/>
          <w:szCs w:val="22"/>
          <w:lang w:val="hy-AM" w:eastAsia="ru-RU"/>
        </w:rPr>
        <w:t xml:space="preserve">»  ՍՊԸ-ն,  10.13 </w:t>
      </w:r>
      <w:r w:rsidRPr="005A01EB">
        <w:rPr>
          <w:rFonts w:ascii="Sylfaen" w:hAnsi="Sylfaen" w:cs="Sylfaen"/>
          <w:color w:val="000000"/>
          <w:sz w:val="22"/>
          <w:szCs w:val="22"/>
          <w:lang w:val="hy-AM"/>
        </w:rPr>
        <w:t>%-110</w:t>
      </w:r>
      <w:r w:rsidR="00056177" w:rsidRPr="005A01EB">
        <w:rPr>
          <w:rFonts w:ascii="Sylfaen" w:hAnsi="Sylfaen" w:cs="Sylfaen"/>
          <w:color w:val="000000"/>
          <w:sz w:val="22"/>
          <w:szCs w:val="22"/>
          <w:lang w:val="hy-AM"/>
        </w:rPr>
        <w:t>,</w:t>
      </w:r>
      <w:r w:rsidRPr="005A01EB">
        <w:rPr>
          <w:rFonts w:ascii="Sylfaen" w:hAnsi="Sylfaen" w:cs="Sylfaen"/>
          <w:color w:val="000000"/>
          <w:sz w:val="22"/>
          <w:szCs w:val="22"/>
          <w:lang w:val="hy-AM"/>
        </w:rPr>
        <w:t>963</w:t>
      </w:r>
      <w:r w:rsidR="00056177" w:rsidRPr="005A01EB">
        <w:rPr>
          <w:rFonts w:ascii="Sylfaen" w:hAnsi="Sylfaen" w:cs="Sylfaen"/>
          <w:color w:val="000000"/>
          <w:sz w:val="22"/>
          <w:szCs w:val="22"/>
          <w:lang w:val="hy-AM"/>
        </w:rPr>
        <w:t xml:space="preserve"> </w:t>
      </w:r>
      <w:r w:rsidRPr="005A01EB">
        <w:rPr>
          <w:rFonts w:ascii="Sylfaen" w:hAnsi="Sylfaen" w:cs="Sylfaen"/>
          <w:color w:val="000000"/>
          <w:sz w:val="22"/>
          <w:szCs w:val="22"/>
          <w:lang w:val="hy-AM"/>
        </w:rPr>
        <w:t>հատ բաժնետոմսերի</w:t>
      </w:r>
      <w:r w:rsidRPr="00224D81">
        <w:rPr>
          <w:rFonts w:ascii="Sylfaen" w:hAnsi="Sylfaen" w:cs="Sylfaen"/>
          <w:color w:val="000000"/>
          <w:sz w:val="22"/>
          <w:szCs w:val="22"/>
          <w:lang w:val="hy-AM"/>
        </w:rPr>
        <w:t xml:space="preserve"> սեփականատեր է համարվում Էմիլ Գրիգորյանը, 2.28%-25</w:t>
      </w:r>
      <w:r w:rsidR="00056177" w:rsidRPr="00224D81">
        <w:rPr>
          <w:rFonts w:ascii="Sylfaen" w:hAnsi="Sylfaen" w:cs="Sylfaen"/>
          <w:color w:val="000000"/>
          <w:sz w:val="22"/>
          <w:szCs w:val="22"/>
          <w:lang w:val="hy-AM"/>
        </w:rPr>
        <w:t>,</w:t>
      </w:r>
      <w:r w:rsidRPr="00224D81">
        <w:rPr>
          <w:rFonts w:ascii="Sylfaen" w:hAnsi="Sylfaen" w:cs="Sylfaen"/>
          <w:color w:val="000000"/>
          <w:sz w:val="22"/>
          <w:szCs w:val="22"/>
          <w:lang w:val="hy-AM"/>
        </w:rPr>
        <w:t>000</w:t>
      </w:r>
      <w:r w:rsidR="00056177" w:rsidRPr="00224D81">
        <w:rPr>
          <w:rFonts w:ascii="Sylfaen" w:hAnsi="Sylfaen" w:cs="Sylfaen"/>
          <w:color w:val="000000"/>
          <w:sz w:val="22"/>
          <w:szCs w:val="22"/>
          <w:lang w:val="hy-AM"/>
        </w:rPr>
        <w:t xml:space="preserve"> </w:t>
      </w:r>
      <w:r w:rsidRPr="00224D81">
        <w:rPr>
          <w:rFonts w:ascii="Sylfaen" w:hAnsi="Sylfaen" w:cs="Sylfaen"/>
          <w:color w:val="000000"/>
          <w:sz w:val="22"/>
          <w:szCs w:val="22"/>
          <w:lang w:val="hy-AM"/>
        </w:rPr>
        <w:t>հատ բաժնետոմսերի սեփականատեր է համարվում  Սեդա Հակոբյանը, իսկ մնացած 11.7%- 128</w:t>
      </w:r>
      <w:r w:rsidR="00056177" w:rsidRPr="00224D81">
        <w:rPr>
          <w:rFonts w:ascii="Sylfaen" w:hAnsi="Sylfaen" w:cs="Sylfaen"/>
          <w:color w:val="000000"/>
          <w:sz w:val="22"/>
          <w:szCs w:val="22"/>
          <w:lang w:val="hy-AM"/>
        </w:rPr>
        <w:t>,</w:t>
      </w:r>
      <w:r w:rsidRPr="00224D81">
        <w:rPr>
          <w:rFonts w:ascii="Sylfaen" w:hAnsi="Sylfaen" w:cs="Sylfaen"/>
          <w:color w:val="000000"/>
          <w:sz w:val="22"/>
          <w:szCs w:val="22"/>
          <w:lang w:val="hy-AM"/>
        </w:rPr>
        <w:t>159 հատ բաժնետոմսերը բաշխված է 1</w:t>
      </w:r>
      <w:r w:rsidR="00056177" w:rsidRPr="00224D81">
        <w:rPr>
          <w:rFonts w:ascii="Sylfaen" w:hAnsi="Sylfaen" w:cs="Sylfaen"/>
          <w:color w:val="000000"/>
          <w:sz w:val="22"/>
          <w:szCs w:val="22"/>
          <w:lang w:val="hy-AM"/>
        </w:rPr>
        <w:t>,</w:t>
      </w:r>
      <w:r w:rsidRPr="00224D81">
        <w:rPr>
          <w:rFonts w:ascii="Sylfaen" w:hAnsi="Sylfaen" w:cs="Sylfaen"/>
          <w:color w:val="000000"/>
          <w:sz w:val="22"/>
          <w:szCs w:val="22"/>
          <w:lang w:val="hy-AM"/>
        </w:rPr>
        <w:t>454 բաժնետերերի միջև:</w:t>
      </w:r>
    </w:p>
    <w:p w:rsidR="001C3692" w:rsidRPr="00C35C94" w:rsidRDefault="001C3692" w:rsidP="001C3692">
      <w:pPr>
        <w:shd w:val="clear" w:color="auto" w:fill="FFFFFF"/>
        <w:tabs>
          <w:tab w:val="left" w:pos="0"/>
        </w:tabs>
        <w:autoSpaceDE w:val="0"/>
        <w:autoSpaceDN w:val="0"/>
        <w:spacing w:after="120" w:line="276" w:lineRule="auto"/>
        <w:ind w:left="284"/>
        <w:jc w:val="both"/>
        <w:outlineLvl w:val="0"/>
        <w:rPr>
          <w:rFonts w:ascii="Sylfaen" w:hAnsi="Sylfaen" w:cs="Sylfaen"/>
          <w:color w:val="000000"/>
          <w:sz w:val="22"/>
          <w:szCs w:val="22"/>
          <w:lang w:val="hy-AM"/>
        </w:rPr>
      </w:pPr>
      <w:r w:rsidRPr="00C35C94">
        <w:rPr>
          <w:rFonts w:ascii="Sylfaen" w:hAnsi="Sylfaen" w:cs="Sylfaen"/>
          <w:color w:val="000000"/>
          <w:sz w:val="22"/>
          <w:szCs w:val="22"/>
          <w:lang w:val="hy-AM"/>
        </w:rPr>
        <w:t>Ընկերության գործունեության հիմնական տեսակներն են`</w:t>
      </w:r>
    </w:p>
    <w:p w:rsidR="001C3692" w:rsidRPr="00C35C94" w:rsidRDefault="001C3692" w:rsidP="001C3692">
      <w:pPr>
        <w:shd w:val="clear" w:color="auto" w:fill="FFFFFF"/>
        <w:tabs>
          <w:tab w:val="left" w:pos="0"/>
        </w:tabs>
        <w:autoSpaceDE w:val="0"/>
        <w:autoSpaceDN w:val="0"/>
        <w:spacing w:after="120" w:line="276" w:lineRule="auto"/>
        <w:ind w:left="284"/>
        <w:jc w:val="both"/>
        <w:outlineLvl w:val="0"/>
        <w:rPr>
          <w:rFonts w:ascii="Sylfaen" w:hAnsi="Sylfaen" w:cs="Sylfaen"/>
          <w:color w:val="000000"/>
          <w:sz w:val="22"/>
          <w:szCs w:val="22"/>
          <w:lang w:val="hy-AM"/>
        </w:rPr>
      </w:pPr>
      <w:r w:rsidRPr="00C35C94">
        <w:rPr>
          <w:rFonts w:ascii="Sylfaen" w:hAnsi="Sylfaen" w:cs="Sylfaen"/>
          <w:color w:val="000000"/>
          <w:sz w:val="22"/>
          <w:szCs w:val="22"/>
          <w:lang w:val="hy-AM"/>
        </w:rPr>
        <w:t>-պերճանքի առարկաների, ոսկերչական իրերի և թանկարժեք զարդեղենի, ժամացույցների, թանկարժեք և կիսաթանկարժեք քարերի արտադրություն և վաճառք,</w:t>
      </w:r>
    </w:p>
    <w:p w:rsidR="001C3692" w:rsidRPr="00C35C94" w:rsidRDefault="001C3692" w:rsidP="001C3692">
      <w:pPr>
        <w:shd w:val="clear" w:color="auto" w:fill="FFFFFF"/>
        <w:tabs>
          <w:tab w:val="left" w:pos="0"/>
        </w:tabs>
        <w:autoSpaceDE w:val="0"/>
        <w:autoSpaceDN w:val="0"/>
        <w:spacing w:after="120" w:line="276" w:lineRule="auto"/>
        <w:ind w:left="284"/>
        <w:jc w:val="both"/>
        <w:outlineLvl w:val="0"/>
        <w:rPr>
          <w:rFonts w:ascii="Sylfaen" w:hAnsi="Sylfaen" w:cs="Sylfaen"/>
          <w:color w:val="000000"/>
          <w:sz w:val="22"/>
          <w:szCs w:val="22"/>
          <w:lang w:val="hy-AM"/>
        </w:rPr>
      </w:pPr>
      <w:r w:rsidRPr="00C35C94">
        <w:rPr>
          <w:rFonts w:ascii="Sylfaen" w:hAnsi="Sylfaen" w:cs="Sylfaen"/>
          <w:color w:val="000000"/>
          <w:sz w:val="22"/>
          <w:szCs w:val="22"/>
          <w:lang w:val="hy-AM"/>
        </w:rPr>
        <w:t>- թանկարժեք մետաղների և քարերի առք ու վաճառք,</w:t>
      </w:r>
    </w:p>
    <w:p w:rsidR="001C3692" w:rsidRPr="00C35C94" w:rsidRDefault="00056177" w:rsidP="001C3692">
      <w:pPr>
        <w:shd w:val="clear" w:color="auto" w:fill="FFFFFF"/>
        <w:tabs>
          <w:tab w:val="left" w:pos="0"/>
        </w:tabs>
        <w:autoSpaceDE w:val="0"/>
        <w:autoSpaceDN w:val="0"/>
        <w:spacing w:after="120" w:line="276" w:lineRule="auto"/>
        <w:ind w:left="284"/>
        <w:jc w:val="both"/>
        <w:outlineLvl w:val="0"/>
        <w:rPr>
          <w:rFonts w:ascii="Sylfaen" w:hAnsi="Sylfaen"/>
          <w:sz w:val="22"/>
          <w:szCs w:val="22"/>
          <w:lang w:val="hy-AM"/>
        </w:rPr>
      </w:pPr>
      <w:r>
        <w:rPr>
          <w:rFonts w:ascii="Sylfaen" w:hAnsi="Sylfaen"/>
          <w:sz w:val="22"/>
          <w:szCs w:val="22"/>
          <w:lang w:val="hy-AM"/>
        </w:rPr>
        <w:t>- օրենքով սահմանված</w:t>
      </w:r>
      <w:r w:rsidR="001C3692" w:rsidRPr="00C35C94">
        <w:rPr>
          <w:rFonts w:ascii="Sylfaen" w:hAnsi="Sylfaen"/>
          <w:sz w:val="22"/>
          <w:szCs w:val="22"/>
          <w:lang w:val="hy-AM"/>
        </w:rPr>
        <w:t>, ադամանդների հավաստագրում,</w:t>
      </w:r>
    </w:p>
    <w:p w:rsidR="001C3692" w:rsidRPr="00C35C94" w:rsidRDefault="001C3692" w:rsidP="001C3692">
      <w:pPr>
        <w:shd w:val="clear" w:color="auto" w:fill="FFFFFF"/>
        <w:tabs>
          <w:tab w:val="left" w:pos="0"/>
        </w:tabs>
        <w:autoSpaceDE w:val="0"/>
        <w:autoSpaceDN w:val="0"/>
        <w:spacing w:after="120" w:line="276" w:lineRule="auto"/>
        <w:ind w:left="284"/>
        <w:jc w:val="both"/>
        <w:outlineLvl w:val="0"/>
        <w:rPr>
          <w:rFonts w:ascii="Sylfaen" w:hAnsi="Sylfaen"/>
          <w:sz w:val="22"/>
          <w:szCs w:val="22"/>
          <w:lang w:val="hy-AM"/>
        </w:rPr>
      </w:pPr>
      <w:r w:rsidRPr="00C35C94">
        <w:rPr>
          <w:rFonts w:ascii="Sylfaen" w:hAnsi="Sylfaen"/>
          <w:sz w:val="22"/>
          <w:szCs w:val="22"/>
          <w:lang w:val="hy-AM"/>
        </w:rPr>
        <w:t>- ոսկերչական արտադրության համար անհրաժեշտ նյութերի գործիքների, հանդերձանքի, սարքավորումների արտադրություն և վաճառք,</w:t>
      </w:r>
    </w:p>
    <w:p w:rsidR="001C3692" w:rsidRPr="00C35C94" w:rsidRDefault="001C3692" w:rsidP="001C3692">
      <w:pPr>
        <w:shd w:val="clear" w:color="auto" w:fill="FFFFFF"/>
        <w:tabs>
          <w:tab w:val="left" w:pos="0"/>
        </w:tabs>
        <w:autoSpaceDE w:val="0"/>
        <w:autoSpaceDN w:val="0"/>
        <w:spacing w:after="120" w:line="276" w:lineRule="auto"/>
        <w:ind w:left="284"/>
        <w:jc w:val="both"/>
        <w:outlineLvl w:val="0"/>
        <w:rPr>
          <w:rFonts w:ascii="Sylfaen" w:hAnsi="Sylfaen"/>
          <w:sz w:val="22"/>
          <w:szCs w:val="22"/>
          <w:lang w:val="hy-AM"/>
        </w:rPr>
      </w:pPr>
      <w:r w:rsidRPr="00C35C94">
        <w:rPr>
          <w:rFonts w:ascii="Sylfaen" w:hAnsi="Sylfaen"/>
          <w:sz w:val="22"/>
          <w:szCs w:val="22"/>
          <w:lang w:val="hy-AM"/>
        </w:rPr>
        <w:t>- տեխնոլոգիական հետազոտությունների և գիտատեխնիկական մշակումների կազմակերպում,</w:t>
      </w:r>
    </w:p>
    <w:p w:rsidR="001C3692" w:rsidRPr="00C35C94" w:rsidRDefault="001C3692" w:rsidP="001C3692">
      <w:pPr>
        <w:shd w:val="clear" w:color="auto" w:fill="FFFFFF"/>
        <w:tabs>
          <w:tab w:val="left" w:pos="0"/>
        </w:tabs>
        <w:autoSpaceDE w:val="0"/>
        <w:autoSpaceDN w:val="0"/>
        <w:spacing w:after="120" w:line="276" w:lineRule="auto"/>
        <w:ind w:left="284"/>
        <w:jc w:val="both"/>
        <w:outlineLvl w:val="0"/>
        <w:rPr>
          <w:rFonts w:ascii="Sylfaen" w:hAnsi="Sylfaen"/>
          <w:sz w:val="22"/>
          <w:szCs w:val="22"/>
          <w:lang w:val="hy-AM"/>
        </w:rPr>
      </w:pPr>
      <w:r w:rsidRPr="00C35C94">
        <w:rPr>
          <w:rFonts w:ascii="Sylfaen" w:hAnsi="Sylfaen"/>
          <w:sz w:val="22"/>
          <w:szCs w:val="22"/>
          <w:lang w:val="hy-AM"/>
        </w:rPr>
        <w:t>- թանկարժեք մետաղների զտում,</w:t>
      </w:r>
    </w:p>
    <w:p w:rsidR="001C3692" w:rsidRPr="008B7E05" w:rsidRDefault="001C3692" w:rsidP="001C3692">
      <w:pPr>
        <w:shd w:val="clear" w:color="auto" w:fill="FFFFFF"/>
        <w:tabs>
          <w:tab w:val="left" w:pos="0"/>
        </w:tabs>
        <w:autoSpaceDE w:val="0"/>
        <w:autoSpaceDN w:val="0"/>
        <w:spacing w:after="120" w:line="276" w:lineRule="auto"/>
        <w:ind w:left="284"/>
        <w:jc w:val="both"/>
        <w:outlineLvl w:val="0"/>
        <w:rPr>
          <w:rFonts w:ascii="Sylfaen" w:hAnsi="Sylfaen"/>
          <w:sz w:val="22"/>
          <w:szCs w:val="22"/>
          <w:lang w:val="hy-AM"/>
        </w:rPr>
      </w:pPr>
      <w:r w:rsidRPr="00C35C94">
        <w:rPr>
          <w:rFonts w:ascii="Sylfaen" w:hAnsi="Sylfaen"/>
          <w:sz w:val="22"/>
          <w:szCs w:val="22"/>
          <w:lang w:val="hy-AM"/>
        </w:rPr>
        <w:t>- և այլ օրենքով չարգելված գործառնություններ:</w:t>
      </w:r>
    </w:p>
    <w:p w:rsidR="001C3692" w:rsidRPr="00B20D3A" w:rsidRDefault="001C3692" w:rsidP="001C3692">
      <w:pPr>
        <w:shd w:val="clear" w:color="auto" w:fill="FFFFFF"/>
        <w:tabs>
          <w:tab w:val="left" w:pos="0"/>
        </w:tabs>
        <w:autoSpaceDE w:val="0"/>
        <w:autoSpaceDN w:val="0"/>
        <w:spacing w:after="120" w:line="276" w:lineRule="auto"/>
        <w:ind w:left="284"/>
        <w:jc w:val="both"/>
        <w:outlineLvl w:val="0"/>
        <w:rPr>
          <w:rFonts w:ascii="Sylfaen" w:hAnsi="Sylfaen"/>
          <w:sz w:val="22"/>
          <w:szCs w:val="22"/>
          <w:lang w:val="hy-AM"/>
        </w:rPr>
      </w:pPr>
      <w:r w:rsidRPr="008B7E05">
        <w:rPr>
          <w:rFonts w:ascii="Sylfaen" w:hAnsi="Sylfaen"/>
          <w:sz w:val="22"/>
          <w:szCs w:val="22"/>
          <w:lang w:val="hy-AM"/>
        </w:rPr>
        <w:t>-</w:t>
      </w:r>
      <w:r w:rsidRPr="00B20D3A">
        <w:rPr>
          <w:rFonts w:ascii="Sylfaen" w:hAnsi="Sylfaen"/>
          <w:sz w:val="22"/>
          <w:szCs w:val="22"/>
          <w:lang w:val="hy-AM"/>
        </w:rPr>
        <w:t xml:space="preserve">թանկարժեք մետաղներից պատրացտված իրերի հարգորոշման և հարգադրման գործունեություն, </w:t>
      </w:r>
      <w:r w:rsidRPr="00B20D3A">
        <w:rPr>
          <w:rFonts w:ascii="Sylfaen" w:hAnsi="Sylfaen" w:cs="Times Armenian"/>
          <w:sz w:val="21"/>
          <w:szCs w:val="21"/>
          <w:lang w:val="hy-AM"/>
        </w:rPr>
        <w:t>(լիցենզավորված գործունեություն` լիցենզիա N-ՀՀ 03, տրված 25.05.2007թ-ին ՀՀ Ֆինանսների և Էկոնոմիկայի նախարարության կողմից)</w:t>
      </w:r>
    </w:p>
    <w:p w:rsidR="00B96BEE" w:rsidRPr="00185CB0" w:rsidRDefault="00352BB7" w:rsidP="00B96BEE">
      <w:pPr>
        <w:shd w:val="clear" w:color="auto" w:fill="FFFFFF"/>
        <w:tabs>
          <w:tab w:val="left" w:pos="0"/>
        </w:tabs>
        <w:autoSpaceDE w:val="0"/>
        <w:autoSpaceDN w:val="0"/>
        <w:spacing w:after="120" w:line="276" w:lineRule="auto"/>
        <w:ind w:left="284"/>
        <w:jc w:val="both"/>
        <w:outlineLvl w:val="0"/>
        <w:rPr>
          <w:rFonts w:ascii="Sylfaen" w:hAnsi="Sylfaen" w:cs="Sylfaen"/>
          <w:color w:val="000000"/>
          <w:sz w:val="22"/>
          <w:szCs w:val="22"/>
          <w:lang w:val="hy-AM"/>
        </w:rPr>
      </w:pPr>
      <w:r w:rsidRPr="00DC56EE">
        <w:rPr>
          <w:rFonts w:ascii="Sylfaen" w:hAnsi="Sylfaen"/>
          <w:sz w:val="22"/>
          <w:szCs w:val="22"/>
          <w:lang w:val="hy-AM"/>
        </w:rPr>
        <w:t xml:space="preserve">Ընկերության </w:t>
      </w:r>
      <w:r w:rsidRPr="00B856CC">
        <w:rPr>
          <w:rFonts w:ascii="Sylfaen" w:hAnsi="Sylfaen"/>
          <w:sz w:val="22"/>
          <w:szCs w:val="22"/>
          <w:lang w:val="hy-AM"/>
        </w:rPr>
        <w:t>իրավաբանական</w:t>
      </w:r>
      <w:r w:rsidR="00B96BEE" w:rsidRPr="00B856CC">
        <w:rPr>
          <w:rFonts w:ascii="Sylfaen" w:hAnsi="Sylfaen" w:cs="Sylfaen"/>
          <w:color w:val="000000"/>
          <w:sz w:val="22"/>
          <w:szCs w:val="22"/>
          <w:lang w:val="hy-AM"/>
        </w:rPr>
        <w:t xml:space="preserve"> հասցեն է` 375023, ք.Երևան, Արշակունյաց պող. Թիվ-12:</w:t>
      </w:r>
      <w:r w:rsidR="00B96BEE" w:rsidRPr="00185CB0">
        <w:rPr>
          <w:rFonts w:ascii="Sylfaen" w:hAnsi="Sylfaen" w:cs="Sylfaen"/>
          <w:color w:val="000000"/>
          <w:sz w:val="22"/>
          <w:szCs w:val="22"/>
          <w:lang w:val="hy-AM"/>
        </w:rPr>
        <w:t xml:space="preserve"> </w:t>
      </w:r>
    </w:p>
    <w:p w:rsidR="00352BB7" w:rsidRPr="00352BB7" w:rsidRDefault="00352BB7" w:rsidP="00352BB7">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352BB7">
        <w:rPr>
          <w:rFonts w:ascii="Sylfaen" w:hAnsi="Sylfaen" w:cs="Times Armenian"/>
          <w:sz w:val="21"/>
          <w:szCs w:val="21"/>
          <w:lang w:val="hy-AM"/>
        </w:rPr>
        <w:t xml:space="preserve">Հարկ վճարողի հաշվառման համարը՝ </w:t>
      </w:r>
      <w:r w:rsidRPr="00DC56EE">
        <w:rPr>
          <w:rFonts w:ascii="Sylfaen" w:hAnsi="Sylfaen" w:cs="Times Armenian"/>
          <w:sz w:val="21"/>
          <w:szCs w:val="21"/>
          <w:lang w:val="hy-AM"/>
        </w:rPr>
        <w:t>025</w:t>
      </w:r>
      <w:r w:rsidR="001C3692" w:rsidRPr="00A00421">
        <w:rPr>
          <w:rFonts w:ascii="Sylfaen" w:hAnsi="Sylfaen" w:cs="Times Armenian"/>
          <w:sz w:val="21"/>
          <w:szCs w:val="21"/>
          <w:lang w:val="hy-AM"/>
        </w:rPr>
        <w:t>56646</w:t>
      </w:r>
      <w:r w:rsidRPr="00352BB7">
        <w:rPr>
          <w:rFonts w:ascii="Sylfaen" w:hAnsi="Sylfaen" w:cs="Times Armenian"/>
          <w:sz w:val="21"/>
          <w:szCs w:val="21"/>
          <w:lang w:val="hy-AM"/>
        </w:rPr>
        <w:t>:</w:t>
      </w:r>
    </w:p>
    <w:p w:rsidR="00352BB7" w:rsidRPr="00352BB7" w:rsidRDefault="00352BB7" w:rsidP="00352BB7">
      <w:pPr>
        <w:tabs>
          <w:tab w:val="left" w:pos="851"/>
        </w:tabs>
        <w:autoSpaceDE w:val="0"/>
        <w:autoSpaceDN w:val="0"/>
        <w:spacing w:before="120" w:after="120" w:line="276" w:lineRule="auto"/>
        <w:ind w:firstLine="562"/>
        <w:jc w:val="both"/>
        <w:rPr>
          <w:rFonts w:ascii="Sylfaen" w:hAnsi="Sylfaen" w:cs="Times Armenian"/>
          <w:sz w:val="21"/>
          <w:szCs w:val="21"/>
          <w:highlight w:val="yellow"/>
          <w:lang w:val="hy-AM"/>
        </w:rPr>
      </w:pPr>
      <w:r w:rsidRPr="00352BB7">
        <w:rPr>
          <w:rFonts w:ascii="Sylfaen" w:hAnsi="Sylfaen" w:cs="Times Armenian"/>
          <w:sz w:val="21"/>
          <w:szCs w:val="21"/>
          <w:lang w:val="hy-AM"/>
        </w:rPr>
        <w:t xml:space="preserve">Աշխատակիցների ցուցակային թվաքանակը </w:t>
      </w:r>
      <w:r w:rsidR="006A3179" w:rsidRPr="006A3179">
        <w:rPr>
          <w:rFonts w:ascii="Sylfaen" w:hAnsi="Sylfaen" w:cs="Times Armenian"/>
          <w:sz w:val="21"/>
          <w:szCs w:val="21"/>
          <w:lang w:val="hy-AM"/>
        </w:rPr>
        <w:t>3</w:t>
      </w:r>
      <w:r w:rsidR="00A33DF2" w:rsidRPr="00A33DF2">
        <w:rPr>
          <w:rFonts w:ascii="Sylfaen" w:hAnsi="Sylfaen" w:cs="Times Armenian"/>
          <w:sz w:val="21"/>
          <w:szCs w:val="21"/>
          <w:lang w:val="hy-AM"/>
        </w:rPr>
        <w:t>0</w:t>
      </w:r>
      <w:r w:rsidR="00EE55B2">
        <w:rPr>
          <w:rFonts w:ascii="Sylfaen" w:hAnsi="Sylfaen" w:cs="Times Armenian"/>
          <w:sz w:val="21"/>
          <w:szCs w:val="21"/>
          <w:lang w:val="hy-AM"/>
        </w:rPr>
        <w:t>.</w:t>
      </w:r>
      <w:r w:rsidR="00734D6B" w:rsidRPr="00734D6B">
        <w:rPr>
          <w:rFonts w:ascii="Sylfaen" w:hAnsi="Sylfaen" w:cs="Times Armenian"/>
          <w:sz w:val="21"/>
          <w:szCs w:val="21"/>
          <w:lang w:val="hy-AM"/>
        </w:rPr>
        <w:t>0</w:t>
      </w:r>
      <w:r w:rsidR="00A33DF2" w:rsidRPr="00A33DF2">
        <w:rPr>
          <w:rFonts w:ascii="Sylfaen" w:hAnsi="Sylfaen" w:cs="Times Armenian"/>
          <w:sz w:val="21"/>
          <w:szCs w:val="21"/>
          <w:lang w:val="hy-AM"/>
        </w:rPr>
        <w:t>6</w:t>
      </w:r>
      <w:r w:rsidR="006A3179" w:rsidRPr="006A3179">
        <w:rPr>
          <w:rFonts w:ascii="Sylfaen" w:hAnsi="Sylfaen" w:cs="Times Armenian"/>
          <w:sz w:val="21"/>
          <w:szCs w:val="21"/>
          <w:lang w:val="hy-AM"/>
        </w:rPr>
        <w:t>.</w:t>
      </w:r>
      <w:r w:rsidR="00734D6B">
        <w:rPr>
          <w:rFonts w:ascii="Sylfaen" w:hAnsi="Sylfaen" w:cs="Times Armenian"/>
          <w:sz w:val="21"/>
          <w:szCs w:val="21"/>
          <w:lang w:val="hy-AM"/>
        </w:rPr>
        <w:t>201</w:t>
      </w:r>
      <w:r w:rsidR="00734D6B" w:rsidRPr="00734D6B">
        <w:rPr>
          <w:rFonts w:ascii="Sylfaen" w:hAnsi="Sylfaen" w:cs="Times Armenian"/>
          <w:sz w:val="21"/>
          <w:szCs w:val="21"/>
          <w:lang w:val="hy-AM"/>
        </w:rPr>
        <w:t>3</w:t>
      </w:r>
      <w:r w:rsidR="0062505E" w:rsidRPr="0062505E">
        <w:rPr>
          <w:rFonts w:ascii="Sylfaen" w:hAnsi="Sylfaen" w:cs="Times Armenian"/>
          <w:sz w:val="21"/>
          <w:szCs w:val="21"/>
          <w:lang w:val="hy-AM"/>
        </w:rPr>
        <w:t>թ.</w:t>
      </w:r>
      <w:r w:rsidRPr="001A6407">
        <w:rPr>
          <w:rFonts w:ascii="Sylfaen" w:hAnsi="Sylfaen" w:cs="Times Armenian"/>
          <w:sz w:val="21"/>
          <w:szCs w:val="21"/>
          <w:lang w:val="hy-AM"/>
        </w:rPr>
        <w:t xml:space="preserve">՝ </w:t>
      </w:r>
      <w:r w:rsidR="00A33DF2">
        <w:rPr>
          <w:rFonts w:ascii="Sylfaen" w:hAnsi="Sylfaen" w:cs="Times Armenian"/>
          <w:sz w:val="21"/>
          <w:szCs w:val="21"/>
        </w:rPr>
        <w:t>159</w:t>
      </w:r>
      <w:r w:rsidRPr="00BE15B7">
        <w:rPr>
          <w:rFonts w:ascii="Sylfaen" w:hAnsi="Sylfaen" w:cs="Times Armenian"/>
          <w:sz w:val="21"/>
          <w:szCs w:val="21"/>
          <w:lang w:val="hy-AM"/>
        </w:rPr>
        <w:t xml:space="preserve"> :</w:t>
      </w:r>
    </w:p>
    <w:p w:rsidR="00352BB7" w:rsidRPr="007D6B61" w:rsidRDefault="00352BB7" w:rsidP="007666A0">
      <w:pPr>
        <w:shd w:val="clear" w:color="auto" w:fill="FFFFFF"/>
        <w:tabs>
          <w:tab w:val="left" w:pos="0"/>
        </w:tabs>
        <w:autoSpaceDE w:val="0"/>
        <w:autoSpaceDN w:val="0"/>
        <w:spacing w:after="120" w:line="276" w:lineRule="auto"/>
        <w:ind w:left="284"/>
        <w:jc w:val="both"/>
        <w:outlineLvl w:val="0"/>
        <w:rPr>
          <w:rFonts w:ascii="Sylfaen" w:hAnsi="Sylfaen"/>
          <w:sz w:val="22"/>
          <w:szCs w:val="22"/>
          <w:lang w:val="hy-AM"/>
        </w:rPr>
      </w:pPr>
    </w:p>
    <w:p w:rsidR="001B1A14" w:rsidRPr="007E072A" w:rsidRDefault="001B1A14" w:rsidP="003D11AA">
      <w:pPr>
        <w:numPr>
          <w:ilvl w:val="0"/>
          <w:numId w:val="2"/>
        </w:numPr>
        <w:shd w:val="clear" w:color="auto" w:fill="FFFFFF"/>
        <w:tabs>
          <w:tab w:val="left" w:pos="0"/>
        </w:tabs>
        <w:autoSpaceDE w:val="0"/>
        <w:autoSpaceDN w:val="0"/>
        <w:spacing w:after="120"/>
        <w:ind w:left="284" w:hanging="142"/>
        <w:jc w:val="both"/>
        <w:outlineLvl w:val="0"/>
        <w:rPr>
          <w:rFonts w:ascii="Sylfaen" w:hAnsi="Sylfaen"/>
          <w:b/>
          <w:color w:val="000000"/>
          <w:spacing w:val="18"/>
          <w:lang w:val="hy-AM"/>
        </w:rPr>
      </w:pPr>
      <w:r w:rsidRPr="007E072A">
        <w:rPr>
          <w:rFonts w:ascii="Sylfaen" w:hAnsi="Sylfaen" w:cs="Sylfaen"/>
          <w:b/>
          <w:color w:val="000000"/>
          <w:lang w:val="hy-AM"/>
        </w:rPr>
        <w:t xml:space="preserve">Հաշվապահական հաշվառման քաղաքականությունը և </w:t>
      </w:r>
      <w:r w:rsidR="003D11AA" w:rsidRPr="007E072A">
        <w:rPr>
          <w:rFonts w:ascii="Sylfaen" w:hAnsi="Sylfaen" w:cs="Sylfaen"/>
          <w:b/>
          <w:color w:val="000000"/>
          <w:lang w:val="hy-AM"/>
        </w:rPr>
        <w:t>պ</w:t>
      </w:r>
      <w:r w:rsidRPr="007E072A">
        <w:rPr>
          <w:rFonts w:ascii="Sylfaen" w:hAnsi="Sylfaen" w:cs="Sylfaen"/>
          <w:b/>
          <w:color w:val="000000"/>
          <w:lang w:val="hy-AM"/>
        </w:rPr>
        <w:t>ատրաստման հիմունքները</w:t>
      </w:r>
    </w:p>
    <w:p w:rsidR="001B1A14" w:rsidRPr="007E072A" w:rsidRDefault="001B1A14" w:rsidP="00F42670">
      <w:pPr>
        <w:keepNext/>
        <w:shd w:val="clear" w:color="auto" w:fill="FFFFFF"/>
        <w:tabs>
          <w:tab w:val="left" w:pos="0"/>
        </w:tabs>
        <w:autoSpaceDE w:val="0"/>
        <w:autoSpaceDN w:val="0"/>
        <w:spacing w:before="120" w:after="120" w:line="360" w:lineRule="auto"/>
        <w:jc w:val="both"/>
        <w:outlineLvl w:val="1"/>
        <w:rPr>
          <w:rFonts w:ascii="Sylfaen" w:hAnsi="Sylfaen"/>
          <w:i/>
          <w:color w:val="000000"/>
          <w:sz w:val="22"/>
          <w:szCs w:val="22"/>
          <w:lang w:val="hy-AM"/>
        </w:rPr>
      </w:pPr>
      <w:r w:rsidRPr="007E072A">
        <w:rPr>
          <w:rFonts w:ascii="Sylfaen" w:hAnsi="Sylfaen"/>
          <w:i/>
          <w:color w:val="000000"/>
          <w:sz w:val="22"/>
          <w:szCs w:val="22"/>
          <w:lang w:val="hy-AM"/>
        </w:rPr>
        <w:t xml:space="preserve">2.1 </w:t>
      </w:r>
      <w:r w:rsidRPr="007E072A">
        <w:rPr>
          <w:rFonts w:ascii="Sylfaen" w:hAnsi="Sylfaen" w:cs="Sylfaen"/>
          <w:i/>
          <w:color w:val="000000"/>
          <w:sz w:val="22"/>
          <w:szCs w:val="22"/>
          <w:lang w:val="hy-AM"/>
        </w:rPr>
        <w:t>Համապատասխանությունը</w:t>
      </w:r>
    </w:p>
    <w:p w:rsidR="00865DE8" w:rsidRPr="007E072A" w:rsidRDefault="00865DE8" w:rsidP="00865DE8">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Ֆինանսական հաշվետվությունները պատրաստվել են Ֆինանսական հաշվետվությունների միջազգային ստանդարտներին («ՖՀՄՍ») համապատասխան՝ ՀՀ կառավարության 11 մարտի 2010 թվականի «Ֆինանսական հաշվետվությունների միջազգային ստանդարտները և միջազգային ստանդարտների ուղեցույցները հրապարակելու մասին» № 235-Ն որոշմամբ հրապարակված պաշտոնական հայերեն տարբերակով։</w:t>
      </w:r>
    </w:p>
    <w:p w:rsidR="00A6235A" w:rsidRPr="00A975CD" w:rsidRDefault="00865DE8" w:rsidP="004D07F8">
      <w:pPr>
        <w:tabs>
          <w:tab w:val="left" w:pos="851"/>
        </w:tabs>
        <w:autoSpaceDE w:val="0"/>
        <w:autoSpaceDN w:val="0"/>
        <w:spacing w:before="120" w:after="120" w:line="276" w:lineRule="auto"/>
        <w:ind w:firstLine="562"/>
        <w:jc w:val="both"/>
        <w:rPr>
          <w:rFonts w:ascii="Sylfaen" w:hAnsi="Sylfaen"/>
          <w:i/>
          <w:color w:val="000000"/>
          <w:sz w:val="22"/>
          <w:szCs w:val="22"/>
          <w:lang w:val="hy-AM"/>
        </w:rPr>
      </w:pPr>
      <w:r w:rsidRPr="007E072A">
        <w:rPr>
          <w:rFonts w:ascii="Sylfaen" w:hAnsi="Sylfaen" w:cs="Times Armenian"/>
          <w:sz w:val="21"/>
          <w:szCs w:val="21"/>
          <w:lang w:val="hy-AM"/>
        </w:rPr>
        <w:t>Պաշտոնական հայերեն թարգմանության հրապարակումից մինչ օրս</w:t>
      </w:r>
      <w:r w:rsidR="00056177" w:rsidRPr="00056177">
        <w:rPr>
          <w:rFonts w:ascii="Sylfaen" w:hAnsi="Sylfaen" w:cs="Times Armenian"/>
          <w:sz w:val="21"/>
          <w:szCs w:val="21"/>
          <w:lang w:val="hy-AM"/>
        </w:rPr>
        <w:t xml:space="preserve">, </w:t>
      </w:r>
      <w:r w:rsidRPr="007E072A">
        <w:rPr>
          <w:rFonts w:ascii="Sylfaen" w:hAnsi="Sylfaen" w:cs="Times Armenian"/>
          <w:sz w:val="21"/>
          <w:szCs w:val="21"/>
          <w:lang w:val="hy-AM"/>
        </w:rPr>
        <w:t xml:space="preserve"> ՖՀՄՍ-ներում կատարվել են բազմաթիվ փոփոխություններ, որոնք սակայն հայերեն չեն հրապարակվել: </w:t>
      </w:r>
      <w:r w:rsidR="00913645" w:rsidRPr="007E072A">
        <w:rPr>
          <w:rFonts w:ascii="Sylfaen" w:hAnsi="Sylfaen" w:cs="Times Armenian"/>
          <w:sz w:val="21"/>
          <w:szCs w:val="21"/>
          <w:lang w:val="hy-AM"/>
        </w:rPr>
        <w:t>Ընկերության գնահատմամբ դրանց կիրառումը կամ չկիրառումը սույն հաշվետվություններում ճանաչվա</w:t>
      </w:r>
      <w:r w:rsidR="00D535EC" w:rsidRPr="007E072A">
        <w:rPr>
          <w:rFonts w:ascii="Sylfaen" w:hAnsi="Sylfaen" w:cs="Times Armenian"/>
          <w:sz w:val="21"/>
          <w:szCs w:val="21"/>
          <w:lang w:val="hy-AM"/>
        </w:rPr>
        <w:t>ծ կամ բացահայտված</w:t>
      </w:r>
      <w:r w:rsidR="00913645" w:rsidRPr="007E072A">
        <w:rPr>
          <w:rFonts w:ascii="Sylfaen" w:hAnsi="Sylfaen" w:cs="Times Armenian"/>
          <w:sz w:val="21"/>
          <w:szCs w:val="21"/>
          <w:lang w:val="hy-AM"/>
        </w:rPr>
        <w:t xml:space="preserve"> գումարների վրա </w:t>
      </w:r>
      <w:r w:rsidR="00D535EC" w:rsidRPr="007E072A">
        <w:rPr>
          <w:rFonts w:ascii="Sylfaen" w:hAnsi="Sylfaen" w:cs="Times Armenian"/>
          <w:sz w:val="21"/>
          <w:szCs w:val="21"/>
          <w:lang w:val="hy-AM"/>
        </w:rPr>
        <w:t>ազդեցություն չի թողնում։</w:t>
      </w:r>
      <w:r w:rsidR="00E774EE" w:rsidRPr="00D55031">
        <w:rPr>
          <w:rFonts w:ascii="Sylfaen" w:hAnsi="Sylfaen" w:cs="Times Armenian"/>
          <w:i/>
          <w:sz w:val="21"/>
          <w:szCs w:val="21"/>
          <w:lang w:val="hy-AM"/>
        </w:rPr>
        <w:t xml:space="preserve"> </w:t>
      </w:r>
    </w:p>
    <w:p w:rsidR="001B1A14" w:rsidRPr="007E072A" w:rsidRDefault="007B389B" w:rsidP="00F42670">
      <w:pPr>
        <w:shd w:val="clear" w:color="auto" w:fill="FFFFFF"/>
        <w:tabs>
          <w:tab w:val="left" w:pos="0"/>
        </w:tabs>
        <w:autoSpaceDE w:val="0"/>
        <w:autoSpaceDN w:val="0"/>
        <w:spacing w:before="120" w:after="120" w:line="360" w:lineRule="auto"/>
        <w:jc w:val="both"/>
        <w:outlineLvl w:val="1"/>
        <w:rPr>
          <w:rFonts w:ascii="Sylfaen" w:hAnsi="Sylfaen"/>
          <w:i/>
          <w:color w:val="000000"/>
          <w:sz w:val="22"/>
          <w:szCs w:val="22"/>
          <w:lang w:val="hy-AM"/>
        </w:rPr>
      </w:pPr>
      <w:r>
        <w:rPr>
          <w:rFonts w:ascii="Sylfaen" w:hAnsi="Sylfaen"/>
          <w:i/>
          <w:color w:val="000000"/>
          <w:sz w:val="22"/>
          <w:szCs w:val="22"/>
          <w:lang w:val="hy-AM"/>
        </w:rPr>
        <w:t>2.</w:t>
      </w:r>
      <w:r w:rsidR="009F152D" w:rsidRPr="00694099">
        <w:rPr>
          <w:rFonts w:ascii="Sylfaen" w:hAnsi="Sylfaen"/>
          <w:i/>
          <w:color w:val="000000"/>
          <w:sz w:val="22"/>
          <w:szCs w:val="22"/>
          <w:lang w:val="hy-AM"/>
        </w:rPr>
        <w:t>2</w:t>
      </w:r>
      <w:r w:rsidRPr="00056816">
        <w:rPr>
          <w:rFonts w:ascii="Sylfaen" w:hAnsi="Sylfaen"/>
          <w:i/>
          <w:color w:val="000000"/>
          <w:sz w:val="22"/>
          <w:szCs w:val="22"/>
          <w:lang w:val="hy-AM"/>
        </w:rPr>
        <w:t xml:space="preserve"> </w:t>
      </w:r>
      <w:r w:rsidR="001B1A14" w:rsidRPr="007E072A">
        <w:rPr>
          <w:rFonts w:ascii="Sylfaen" w:hAnsi="Sylfaen"/>
          <w:i/>
          <w:color w:val="000000"/>
          <w:sz w:val="22"/>
          <w:szCs w:val="22"/>
          <w:lang w:val="hy-AM"/>
        </w:rPr>
        <w:t xml:space="preserve"> </w:t>
      </w:r>
      <w:r w:rsidR="001B1A14" w:rsidRPr="007E072A">
        <w:rPr>
          <w:rFonts w:ascii="Sylfaen" w:hAnsi="Sylfaen" w:cs="Sylfaen"/>
          <w:i/>
          <w:color w:val="000000"/>
          <w:sz w:val="22"/>
          <w:szCs w:val="22"/>
          <w:lang w:val="hy-AM"/>
        </w:rPr>
        <w:t>Չափման</w:t>
      </w:r>
      <w:r w:rsidR="001B1A14" w:rsidRPr="007E072A">
        <w:rPr>
          <w:rFonts w:ascii="Sylfaen" w:hAnsi="Sylfaen"/>
          <w:i/>
          <w:color w:val="000000"/>
          <w:sz w:val="22"/>
          <w:szCs w:val="22"/>
          <w:lang w:val="hy-AM"/>
        </w:rPr>
        <w:t xml:space="preserve"> </w:t>
      </w:r>
      <w:r w:rsidR="001B1A14" w:rsidRPr="007E072A">
        <w:rPr>
          <w:rFonts w:ascii="Sylfaen" w:hAnsi="Sylfaen" w:cs="Sylfaen"/>
          <w:i/>
          <w:color w:val="000000"/>
          <w:sz w:val="22"/>
          <w:szCs w:val="22"/>
          <w:lang w:val="hy-AM"/>
        </w:rPr>
        <w:t>հիմունքները</w:t>
      </w:r>
    </w:p>
    <w:p w:rsidR="001B1A14" w:rsidRPr="007E072A" w:rsidRDefault="001B1A14"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Սույն ֆինանսական հաշվետվությունները պատրաստված են չափ</w:t>
      </w:r>
      <w:r w:rsidR="00B15F45" w:rsidRPr="007E072A">
        <w:rPr>
          <w:rFonts w:ascii="Sylfaen" w:hAnsi="Sylfaen" w:cs="Times Armenian"/>
          <w:sz w:val="21"/>
          <w:szCs w:val="21"/>
          <w:lang w:val="hy-AM"/>
        </w:rPr>
        <w:t>ման սկզբնական արժեքի հիմունքով</w:t>
      </w:r>
      <w:r w:rsidR="0044702B" w:rsidRPr="007E072A">
        <w:rPr>
          <w:rFonts w:ascii="Sylfaen" w:hAnsi="Sylfaen" w:cs="Times Armenian"/>
          <w:sz w:val="21"/>
          <w:szCs w:val="21"/>
          <w:lang w:val="hy-AM"/>
        </w:rPr>
        <w:t>։</w:t>
      </w:r>
    </w:p>
    <w:p w:rsidR="001B1A14" w:rsidRPr="007E072A" w:rsidRDefault="007B389B" w:rsidP="00F42670">
      <w:pPr>
        <w:keepNext/>
        <w:shd w:val="clear" w:color="auto" w:fill="FFFFFF"/>
        <w:tabs>
          <w:tab w:val="left" w:pos="0"/>
        </w:tabs>
        <w:autoSpaceDE w:val="0"/>
        <w:autoSpaceDN w:val="0"/>
        <w:spacing w:after="120" w:line="360" w:lineRule="auto"/>
        <w:jc w:val="both"/>
        <w:outlineLvl w:val="1"/>
        <w:rPr>
          <w:rFonts w:ascii="Sylfaen" w:hAnsi="Sylfaen"/>
          <w:i/>
          <w:color w:val="000000"/>
          <w:sz w:val="22"/>
          <w:szCs w:val="22"/>
          <w:lang w:val="hy-AM"/>
        </w:rPr>
      </w:pPr>
      <w:r>
        <w:rPr>
          <w:rFonts w:ascii="Sylfaen" w:hAnsi="Sylfaen"/>
          <w:i/>
          <w:color w:val="000000"/>
          <w:sz w:val="22"/>
          <w:szCs w:val="22"/>
          <w:lang w:val="hy-AM"/>
        </w:rPr>
        <w:t>2.</w:t>
      </w:r>
      <w:r w:rsidR="009F152D" w:rsidRPr="00694099">
        <w:rPr>
          <w:rFonts w:ascii="Sylfaen" w:hAnsi="Sylfaen"/>
          <w:i/>
          <w:color w:val="000000"/>
          <w:sz w:val="22"/>
          <w:szCs w:val="22"/>
          <w:lang w:val="hy-AM"/>
        </w:rPr>
        <w:t>3</w:t>
      </w:r>
      <w:r w:rsidRPr="00056816">
        <w:rPr>
          <w:rFonts w:ascii="Sylfaen" w:hAnsi="Sylfaen"/>
          <w:i/>
          <w:color w:val="000000"/>
          <w:sz w:val="22"/>
          <w:szCs w:val="22"/>
          <w:lang w:val="hy-AM"/>
        </w:rPr>
        <w:t xml:space="preserve"> </w:t>
      </w:r>
      <w:r w:rsidR="001B1A14" w:rsidRPr="007E072A">
        <w:rPr>
          <w:rFonts w:ascii="Sylfaen" w:hAnsi="Sylfaen"/>
          <w:i/>
          <w:color w:val="000000"/>
          <w:sz w:val="22"/>
          <w:szCs w:val="22"/>
          <w:lang w:val="hy-AM"/>
        </w:rPr>
        <w:t xml:space="preserve"> </w:t>
      </w:r>
      <w:r w:rsidR="001B1A14" w:rsidRPr="007E072A">
        <w:rPr>
          <w:rFonts w:ascii="Sylfaen" w:hAnsi="Sylfaen" w:cs="Sylfaen"/>
          <w:i/>
          <w:color w:val="000000"/>
          <w:sz w:val="22"/>
          <w:szCs w:val="22"/>
          <w:lang w:val="hy-AM"/>
        </w:rPr>
        <w:t>Ֆունկցիոնալ</w:t>
      </w:r>
      <w:r w:rsidR="001B1A14" w:rsidRPr="007E072A">
        <w:rPr>
          <w:rFonts w:ascii="Sylfaen" w:hAnsi="Sylfaen"/>
          <w:i/>
          <w:color w:val="000000"/>
          <w:sz w:val="22"/>
          <w:szCs w:val="22"/>
          <w:lang w:val="hy-AM"/>
        </w:rPr>
        <w:t xml:space="preserve"> </w:t>
      </w:r>
      <w:r w:rsidR="001B1A14" w:rsidRPr="007E072A">
        <w:rPr>
          <w:rFonts w:ascii="Sylfaen" w:hAnsi="Sylfaen" w:cs="Sylfaen"/>
          <w:i/>
          <w:color w:val="000000"/>
          <w:sz w:val="22"/>
          <w:szCs w:val="22"/>
          <w:lang w:val="hy-AM"/>
        </w:rPr>
        <w:t>և</w:t>
      </w:r>
      <w:r w:rsidR="001B1A14" w:rsidRPr="007E072A">
        <w:rPr>
          <w:rFonts w:ascii="Sylfaen" w:hAnsi="Sylfaen"/>
          <w:i/>
          <w:color w:val="000000"/>
          <w:sz w:val="22"/>
          <w:szCs w:val="22"/>
          <w:lang w:val="hy-AM"/>
        </w:rPr>
        <w:t xml:space="preserve"> </w:t>
      </w:r>
      <w:r w:rsidR="001B1A14" w:rsidRPr="007E072A">
        <w:rPr>
          <w:rFonts w:ascii="Sylfaen" w:hAnsi="Sylfaen" w:cs="Sylfaen"/>
          <w:i/>
          <w:color w:val="000000"/>
          <w:sz w:val="22"/>
          <w:szCs w:val="22"/>
          <w:lang w:val="hy-AM"/>
        </w:rPr>
        <w:t>ներկայացման</w:t>
      </w:r>
      <w:r w:rsidR="001B1A14" w:rsidRPr="007E072A">
        <w:rPr>
          <w:rFonts w:ascii="Sylfaen" w:hAnsi="Sylfaen"/>
          <w:i/>
          <w:color w:val="000000"/>
          <w:sz w:val="22"/>
          <w:szCs w:val="22"/>
          <w:lang w:val="hy-AM"/>
        </w:rPr>
        <w:t xml:space="preserve"> </w:t>
      </w:r>
      <w:r w:rsidR="001B1A14" w:rsidRPr="007E072A">
        <w:rPr>
          <w:rFonts w:ascii="Sylfaen" w:hAnsi="Sylfaen" w:cs="Sylfaen"/>
          <w:i/>
          <w:color w:val="000000"/>
          <w:sz w:val="22"/>
          <w:szCs w:val="22"/>
          <w:lang w:val="hy-AM"/>
        </w:rPr>
        <w:t>արժույթը</w:t>
      </w:r>
    </w:p>
    <w:p w:rsidR="001B1A14" w:rsidRPr="007E072A" w:rsidRDefault="001B1A14"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Հայաստանի Հանրապետության արժույթը ՀՀ դրամն է, որը </w:t>
      </w:r>
      <w:r w:rsidR="001F15EE" w:rsidRPr="007E072A">
        <w:rPr>
          <w:rFonts w:ascii="Sylfaen" w:hAnsi="Sylfaen" w:cs="Times Armenian"/>
          <w:sz w:val="21"/>
          <w:szCs w:val="21"/>
          <w:lang w:val="hy-AM"/>
        </w:rPr>
        <w:t>Ընկերության</w:t>
      </w:r>
      <w:r w:rsidRPr="007E072A">
        <w:rPr>
          <w:rFonts w:ascii="Sylfaen" w:hAnsi="Sylfaen" w:cs="Times Armenian"/>
          <w:sz w:val="21"/>
          <w:szCs w:val="21"/>
          <w:lang w:val="hy-AM"/>
        </w:rPr>
        <w:t xml:space="preserve"> ֆունկցիոնալ և ներկայացման արժույթն է</w:t>
      </w:r>
      <w:r w:rsidR="0044702B" w:rsidRPr="007E072A">
        <w:rPr>
          <w:rFonts w:ascii="Sylfaen" w:hAnsi="Sylfaen" w:cs="Times Armenian"/>
          <w:sz w:val="21"/>
          <w:szCs w:val="21"/>
          <w:lang w:val="hy-AM"/>
        </w:rPr>
        <w:t>։</w:t>
      </w:r>
      <w:r w:rsidRPr="007E072A">
        <w:rPr>
          <w:rFonts w:ascii="Sylfaen" w:hAnsi="Sylfaen" w:cs="Times Armenian"/>
          <w:sz w:val="21"/>
          <w:szCs w:val="21"/>
          <w:lang w:val="hy-AM"/>
        </w:rPr>
        <w:t xml:space="preserve"> Ֆինանսական տեղեկատվությունում թվերը ներառվում են հազար դրամներով` առանց ստորակետից հետո տասնորդական նիշի</w:t>
      </w:r>
      <w:r w:rsidR="0044702B" w:rsidRPr="007E072A">
        <w:rPr>
          <w:rFonts w:ascii="Sylfaen" w:hAnsi="Sylfaen" w:cs="Times Armenian"/>
          <w:sz w:val="21"/>
          <w:szCs w:val="21"/>
          <w:lang w:val="hy-AM"/>
        </w:rPr>
        <w:t>։</w:t>
      </w:r>
    </w:p>
    <w:p w:rsidR="00FD460A" w:rsidRPr="007E072A" w:rsidRDefault="00FD460A" w:rsidP="00FD460A">
      <w:pPr>
        <w:keepNext/>
        <w:shd w:val="clear" w:color="auto" w:fill="FFFFFF"/>
        <w:tabs>
          <w:tab w:val="left" w:pos="0"/>
        </w:tabs>
        <w:autoSpaceDE w:val="0"/>
        <w:autoSpaceDN w:val="0"/>
        <w:spacing w:after="120" w:line="360" w:lineRule="auto"/>
        <w:jc w:val="both"/>
        <w:outlineLvl w:val="1"/>
        <w:rPr>
          <w:rFonts w:ascii="Sylfaen" w:hAnsi="Sylfaen"/>
          <w:i/>
          <w:color w:val="000000"/>
          <w:sz w:val="22"/>
          <w:szCs w:val="22"/>
          <w:lang w:val="hy-AM"/>
        </w:rPr>
      </w:pPr>
      <w:r w:rsidRPr="007E072A">
        <w:rPr>
          <w:rFonts w:ascii="Sylfaen" w:hAnsi="Sylfaen"/>
          <w:i/>
          <w:color w:val="000000"/>
          <w:sz w:val="22"/>
          <w:szCs w:val="22"/>
          <w:lang w:val="hy-AM"/>
        </w:rPr>
        <w:t>2.</w:t>
      </w:r>
      <w:r w:rsidR="009F152D" w:rsidRPr="009F152D">
        <w:rPr>
          <w:rFonts w:ascii="Sylfaen" w:hAnsi="Sylfaen"/>
          <w:i/>
          <w:color w:val="000000"/>
          <w:sz w:val="22"/>
          <w:szCs w:val="22"/>
          <w:lang w:val="hy-AM"/>
        </w:rPr>
        <w:t>4</w:t>
      </w:r>
      <w:r w:rsidR="007B389B" w:rsidRPr="007B389B">
        <w:rPr>
          <w:rFonts w:ascii="Sylfaen" w:hAnsi="Sylfaen"/>
          <w:i/>
          <w:color w:val="000000"/>
          <w:sz w:val="22"/>
          <w:szCs w:val="22"/>
          <w:lang w:val="hy-AM"/>
        </w:rPr>
        <w:t xml:space="preserve"> </w:t>
      </w:r>
      <w:r w:rsidRPr="007E072A">
        <w:rPr>
          <w:rFonts w:ascii="Sylfaen" w:hAnsi="Sylfaen" w:cs="Sylfaen"/>
          <w:i/>
          <w:color w:val="000000"/>
          <w:sz w:val="22"/>
          <w:szCs w:val="22"/>
          <w:lang w:val="hy-AM"/>
        </w:rPr>
        <w:t>Ստորագրումը</w:t>
      </w:r>
    </w:p>
    <w:p w:rsidR="00FD460A" w:rsidRPr="00230BE5" w:rsidRDefault="00610A83" w:rsidP="00D80B5D">
      <w:pPr>
        <w:spacing w:after="200" w:line="276" w:lineRule="auto"/>
        <w:rPr>
          <w:rFonts w:ascii="Sylfaen" w:hAnsi="Sylfaen" w:cs="Times Armenian"/>
          <w:sz w:val="21"/>
          <w:szCs w:val="21"/>
          <w:lang w:val="hy-AM"/>
        </w:rPr>
      </w:pPr>
      <w:r>
        <w:rPr>
          <w:rFonts w:ascii="Sylfaen" w:hAnsi="Sylfaen" w:cs="Times Armenian"/>
          <w:sz w:val="21"/>
          <w:szCs w:val="21"/>
          <w:lang w:val="hy-AM"/>
        </w:rPr>
        <w:t xml:space="preserve">      </w:t>
      </w:r>
      <w:r w:rsidRPr="00610A83">
        <w:rPr>
          <w:rFonts w:ascii="Sylfaen" w:hAnsi="Sylfaen" w:cs="Times Armenian"/>
          <w:sz w:val="21"/>
          <w:szCs w:val="21"/>
          <w:lang w:val="hy-AM"/>
        </w:rPr>
        <w:t xml:space="preserve">         </w:t>
      </w:r>
      <w:r>
        <w:rPr>
          <w:rFonts w:ascii="Sylfaen" w:hAnsi="Sylfaen" w:cs="Times Armenian"/>
          <w:sz w:val="21"/>
          <w:szCs w:val="21"/>
          <w:lang w:val="hy-AM"/>
        </w:rPr>
        <w:t xml:space="preserve"> </w:t>
      </w:r>
      <w:r w:rsidR="00FD460A" w:rsidRPr="00230BE5">
        <w:rPr>
          <w:rFonts w:ascii="Sylfaen" w:hAnsi="Sylfaen" w:cs="Times Armenian"/>
          <w:sz w:val="21"/>
          <w:szCs w:val="21"/>
          <w:lang w:val="hy-AM"/>
        </w:rPr>
        <w:t xml:space="preserve">Սույն </w:t>
      </w:r>
      <w:r w:rsidR="00FD460A" w:rsidRPr="0070377F">
        <w:rPr>
          <w:rFonts w:ascii="Sylfaen" w:hAnsi="Sylfaen" w:cs="Times Armenian"/>
          <w:sz w:val="21"/>
          <w:szCs w:val="21"/>
          <w:lang w:val="hy-AM"/>
        </w:rPr>
        <w:t>‍</w:t>
      </w:r>
      <w:r w:rsidR="00FD460A" w:rsidRPr="00230BE5">
        <w:rPr>
          <w:rFonts w:ascii="Sylfaen" w:hAnsi="Sylfaen" w:cs="Times Armenian"/>
          <w:sz w:val="21"/>
          <w:szCs w:val="21"/>
          <w:lang w:val="hy-AM"/>
        </w:rPr>
        <w:t xml:space="preserve">ֆինանսական հաշվետվությունները </w:t>
      </w:r>
      <w:r w:rsidR="00FD460A" w:rsidRPr="0095164B">
        <w:rPr>
          <w:rFonts w:ascii="Sylfaen" w:hAnsi="Sylfaen" w:cs="Times Armenian"/>
          <w:sz w:val="21"/>
          <w:szCs w:val="21"/>
          <w:lang w:val="hy-AM"/>
        </w:rPr>
        <w:t xml:space="preserve">ստորագրվել </w:t>
      </w:r>
      <w:r w:rsidR="00FD460A" w:rsidRPr="0070377F">
        <w:rPr>
          <w:rFonts w:ascii="Sylfaen" w:hAnsi="Sylfaen" w:cs="Times Armenian"/>
          <w:sz w:val="21"/>
          <w:szCs w:val="21"/>
          <w:lang w:val="hy-AM"/>
        </w:rPr>
        <w:t>են</w:t>
      </w:r>
      <w:r w:rsidR="004D07F8" w:rsidRPr="004D07F8">
        <w:rPr>
          <w:rFonts w:ascii="Sylfaen" w:hAnsi="Sylfaen" w:cs="Times Armenian"/>
          <w:sz w:val="21"/>
          <w:szCs w:val="21"/>
          <w:lang w:val="hy-AM"/>
        </w:rPr>
        <w:t xml:space="preserve">  </w:t>
      </w:r>
      <w:r w:rsidR="00FD460A" w:rsidRPr="0070377F">
        <w:rPr>
          <w:rFonts w:ascii="Sylfaen" w:hAnsi="Sylfaen" w:cs="Times Armenian"/>
          <w:sz w:val="21"/>
          <w:szCs w:val="21"/>
          <w:lang w:val="hy-AM"/>
        </w:rPr>
        <w:t xml:space="preserve"> </w:t>
      </w:r>
      <w:r w:rsidR="005A01EB" w:rsidRPr="005A01EB">
        <w:rPr>
          <w:rFonts w:ascii="Sylfaen" w:hAnsi="Sylfaen" w:cs="Times Armenian"/>
          <w:sz w:val="21"/>
          <w:szCs w:val="21"/>
          <w:lang w:val="hy-AM"/>
        </w:rPr>
        <w:t>08</w:t>
      </w:r>
      <w:r w:rsidRPr="00610A83">
        <w:rPr>
          <w:rFonts w:ascii="Sylfaen" w:hAnsi="Sylfaen"/>
          <w:sz w:val="22"/>
          <w:lang w:val="hy-AM"/>
        </w:rPr>
        <w:t xml:space="preserve">  </w:t>
      </w:r>
      <w:r w:rsidRPr="00E441A0">
        <w:rPr>
          <w:rFonts w:ascii="Sylfaen" w:hAnsi="Sylfaen"/>
          <w:b/>
          <w:sz w:val="22"/>
          <w:lang w:val="hy-AM"/>
        </w:rPr>
        <w:t xml:space="preserve"> </w:t>
      </w:r>
      <w:r w:rsidRPr="00610A83">
        <w:rPr>
          <w:rFonts w:ascii="Sylfaen" w:hAnsi="Sylfaen"/>
          <w:b/>
          <w:sz w:val="22"/>
          <w:lang w:val="hy-AM"/>
        </w:rPr>
        <w:t xml:space="preserve">օգոստոսի  </w:t>
      </w:r>
      <w:r w:rsidRPr="00E441A0">
        <w:rPr>
          <w:rFonts w:ascii="Sylfaen" w:hAnsi="Sylfaen"/>
          <w:b/>
          <w:sz w:val="22"/>
          <w:lang w:val="hy-AM"/>
        </w:rPr>
        <w:t>201</w:t>
      </w:r>
      <w:r w:rsidRPr="00610A83">
        <w:rPr>
          <w:rFonts w:ascii="Sylfaen" w:hAnsi="Sylfaen"/>
          <w:b/>
          <w:sz w:val="22"/>
          <w:lang w:val="hy-AM"/>
        </w:rPr>
        <w:t>3</w:t>
      </w:r>
      <w:r w:rsidRPr="00E441A0">
        <w:rPr>
          <w:rFonts w:ascii="Sylfaen" w:hAnsi="Sylfaen"/>
          <w:b/>
          <w:sz w:val="22"/>
          <w:lang w:val="hy-AM"/>
        </w:rPr>
        <w:t>թ.</w:t>
      </w:r>
      <w:r w:rsidR="00FD460A" w:rsidRPr="0070377F">
        <w:rPr>
          <w:rFonts w:ascii="Sylfaen" w:hAnsi="Sylfaen" w:cs="Times Armenian"/>
          <w:sz w:val="21"/>
          <w:szCs w:val="21"/>
          <w:lang w:val="hy-AM"/>
        </w:rPr>
        <w:t xml:space="preserve">-ին </w:t>
      </w:r>
      <w:r w:rsidR="00230D95" w:rsidRPr="00230D95">
        <w:rPr>
          <w:rFonts w:ascii="Sylfaen" w:hAnsi="Sylfaen" w:cs="Times Armenian"/>
          <w:sz w:val="21"/>
          <w:szCs w:val="21"/>
          <w:lang w:val="hy-AM"/>
        </w:rPr>
        <w:t xml:space="preserve"> </w:t>
      </w:r>
      <w:r w:rsidR="00FD460A" w:rsidRPr="0070377F">
        <w:rPr>
          <w:rFonts w:ascii="Sylfaen" w:hAnsi="Sylfaen" w:cs="Times Armenian"/>
          <w:sz w:val="21"/>
          <w:szCs w:val="21"/>
          <w:lang w:val="hy-AM"/>
        </w:rPr>
        <w:t>տնօրեն</w:t>
      </w:r>
      <w:r w:rsidRPr="00610A83">
        <w:rPr>
          <w:rFonts w:ascii="Sylfaen" w:hAnsi="Sylfaen" w:cs="Times Armenian"/>
          <w:sz w:val="21"/>
          <w:szCs w:val="21"/>
          <w:lang w:val="hy-AM"/>
        </w:rPr>
        <w:t xml:space="preserve">             </w:t>
      </w:r>
      <w:r w:rsidR="00FD460A" w:rsidRPr="0095164B">
        <w:rPr>
          <w:rFonts w:ascii="Sylfaen" w:hAnsi="Sylfaen" w:cs="Times Armenian"/>
          <w:sz w:val="21"/>
          <w:szCs w:val="21"/>
          <w:lang w:val="hy-AM"/>
        </w:rPr>
        <w:t xml:space="preserve"> </w:t>
      </w:r>
      <w:r w:rsidR="007B389B" w:rsidRPr="007B389B">
        <w:rPr>
          <w:rFonts w:ascii="Sylfaen" w:hAnsi="Sylfaen" w:cs="Sylfaen"/>
          <w:sz w:val="20"/>
          <w:szCs w:val="20"/>
          <w:lang w:val="hy-AM"/>
        </w:rPr>
        <w:t xml:space="preserve">Է. </w:t>
      </w:r>
      <w:r w:rsidR="007B389B" w:rsidRPr="007B389B">
        <w:rPr>
          <w:rFonts w:ascii="Sylfaen" w:hAnsi="Sylfaen" w:cs="Times Armenian"/>
          <w:sz w:val="21"/>
          <w:szCs w:val="21"/>
          <w:lang w:val="hy-AM"/>
        </w:rPr>
        <w:t>Գրիգորյան</w:t>
      </w:r>
      <w:r w:rsidR="001E2275" w:rsidRPr="007B389B">
        <w:rPr>
          <w:rFonts w:ascii="Sylfaen" w:hAnsi="Sylfaen" w:cs="Times Armenian"/>
          <w:sz w:val="21"/>
          <w:szCs w:val="21"/>
          <w:lang w:val="hy-AM"/>
        </w:rPr>
        <w:t>ի</w:t>
      </w:r>
      <w:r w:rsidR="001E2275" w:rsidRPr="00230BE5">
        <w:rPr>
          <w:rFonts w:ascii="Sylfaen" w:hAnsi="Sylfaen" w:cs="Times Armenian"/>
          <w:sz w:val="21"/>
          <w:szCs w:val="21"/>
          <w:lang w:val="hy-AM"/>
        </w:rPr>
        <w:t xml:space="preserve"> </w:t>
      </w:r>
      <w:r w:rsidR="00FD460A" w:rsidRPr="00230BE5">
        <w:rPr>
          <w:rFonts w:ascii="Sylfaen" w:hAnsi="Sylfaen" w:cs="Times Armenian"/>
          <w:sz w:val="21"/>
          <w:szCs w:val="21"/>
          <w:lang w:val="hy-AM"/>
        </w:rPr>
        <w:t xml:space="preserve"> և </w:t>
      </w:r>
      <w:r w:rsidRPr="00291970">
        <w:rPr>
          <w:rFonts w:ascii="Sylfaen" w:hAnsi="Sylfaen" w:cs="Times Armenian"/>
          <w:sz w:val="21"/>
          <w:szCs w:val="21"/>
          <w:lang w:val="hy-AM"/>
        </w:rPr>
        <w:t xml:space="preserve">   </w:t>
      </w:r>
      <w:r w:rsidR="001E2275" w:rsidRPr="00230BE5">
        <w:rPr>
          <w:rFonts w:ascii="Sylfaen" w:hAnsi="Sylfaen" w:cs="Times Armenian"/>
          <w:sz w:val="21"/>
          <w:szCs w:val="21"/>
          <w:lang w:val="hy-AM"/>
        </w:rPr>
        <w:t xml:space="preserve">գլխավոր </w:t>
      </w:r>
      <w:r w:rsidRPr="00291970">
        <w:rPr>
          <w:rFonts w:ascii="Sylfaen" w:hAnsi="Sylfaen" w:cs="Times Armenian"/>
          <w:sz w:val="21"/>
          <w:szCs w:val="21"/>
          <w:lang w:val="hy-AM"/>
        </w:rPr>
        <w:t xml:space="preserve"> </w:t>
      </w:r>
      <w:r w:rsidR="00FD460A" w:rsidRPr="00230BE5">
        <w:rPr>
          <w:rFonts w:ascii="Sylfaen" w:hAnsi="Sylfaen" w:cs="Times Armenian"/>
          <w:sz w:val="21"/>
          <w:szCs w:val="21"/>
          <w:lang w:val="hy-AM"/>
        </w:rPr>
        <w:t>հաշվապահ</w:t>
      </w:r>
      <w:r w:rsidR="00D80B5D" w:rsidRPr="00F06906">
        <w:rPr>
          <w:rFonts w:ascii="Sylfaen" w:hAnsi="Sylfaen" w:cs="Times Armenian"/>
          <w:sz w:val="21"/>
          <w:szCs w:val="21"/>
          <w:lang w:val="hy-AM"/>
        </w:rPr>
        <w:t xml:space="preserve"> </w:t>
      </w:r>
      <w:r w:rsidRPr="00291970">
        <w:rPr>
          <w:rFonts w:ascii="Sylfaen" w:hAnsi="Sylfaen" w:cs="Times Armenian"/>
          <w:sz w:val="21"/>
          <w:szCs w:val="21"/>
          <w:lang w:val="hy-AM"/>
        </w:rPr>
        <w:t xml:space="preserve">   </w:t>
      </w:r>
      <w:r w:rsidR="00056AAC" w:rsidRPr="00230BE5">
        <w:rPr>
          <w:rFonts w:ascii="Sylfaen" w:hAnsi="Sylfaen" w:cs="Times Armenian"/>
          <w:sz w:val="21"/>
          <w:szCs w:val="21"/>
          <w:lang w:val="hy-AM"/>
        </w:rPr>
        <w:t xml:space="preserve"> </w:t>
      </w:r>
      <w:r w:rsidR="001E2275" w:rsidRPr="00230BE5">
        <w:rPr>
          <w:rFonts w:ascii="Sylfaen" w:hAnsi="Sylfaen" w:cs="Times Armenian"/>
          <w:sz w:val="21"/>
          <w:szCs w:val="21"/>
          <w:lang w:val="hy-AM"/>
        </w:rPr>
        <w:t>Ա.Մակարյանի</w:t>
      </w:r>
      <w:r w:rsidR="00B15F45" w:rsidRPr="00230BE5">
        <w:rPr>
          <w:rFonts w:ascii="Sylfaen" w:hAnsi="Sylfaen" w:cs="Times Armenian"/>
          <w:sz w:val="21"/>
          <w:szCs w:val="21"/>
          <w:lang w:val="hy-AM"/>
        </w:rPr>
        <w:t xml:space="preserve"> </w:t>
      </w:r>
      <w:r w:rsidRPr="00291970">
        <w:rPr>
          <w:rFonts w:ascii="Sylfaen" w:hAnsi="Sylfaen" w:cs="Times Armenian"/>
          <w:sz w:val="21"/>
          <w:szCs w:val="21"/>
          <w:lang w:val="hy-AM"/>
        </w:rPr>
        <w:t xml:space="preserve"> </w:t>
      </w:r>
      <w:r w:rsidR="00FD460A" w:rsidRPr="00230BE5">
        <w:rPr>
          <w:rFonts w:ascii="Sylfaen" w:hAnsi="Sylfaen" w:cs="Times Armenian"/>
          <w:sz w:val="21"/>
          <w:szCs w:val="21"/>
          <w:lang w:val="hy-AM"/>
        </w:rPr>
        <w:t>կողմից։</w:t>
      </w:r>
    </w:p>
    <w:p w:rsidR="004E594A" w:rsidRPr="007E072A" w:rsidRDefault="007B389B" w:rsidP="004E594A">
      <w:pPr>
        <w:keepNext/>
        <w:shd w:val="clear" w:color="auto" w:fill="FFFFFF"/>
        <w:tabs>
          <w:tab w:val="left" w:pos="0"/>
        </w:tabs>
        <w:autoSpaceDE w:val="0"/>
        <w:autoSpaceDN w:val="0"/>
        <w:spacing w:after="120" w:line="360" w:lineRule="auto"/>
        <w:jc w:val="both"/>
        <w:outlineLvl w:val="1"/>
        <w:rPr>
          <w:rFonts w:ascii="Sylfaen" w:hAnsi="Sylfaen"/>
          <w:i/>
          <w:color w:val="000000"/>
          <w:sz w:val="22"/>
          <w:szCs w:val="22"/>
          <w:lang w:val="hy-AM"/>
        </w:rPr>
      </w:pPr>
      <w:r>
        <w:rPr>
          <w:rFonts w:ascii="Sylfaen" w:hAnsi="Sylfaen"/>
          <w:i/>
          <w:color w:val="000000"/>
          <w:sz w:val="22"/>
          <w:szCs w:val="22"/>
          <w:lang w:val="hy-AM"/>
        </w:rPr>
        <w:t>2.</w:t>
      </w:r>
      <w:r w:rsidR="009F152D" w:rsidRPr="00694099">
        <w:rPr>
          <w:rFonts w:ascii="Sylfaen" w:hAnsi="Sylfaen"/>
          <w:i/>
          <w:color w:val="000000"/>
          <w:sz w:val="22"/>
          <w:szCs w:val="22"/>
          <w:lang w:val="hy-AM"/>
        </w:rPr>
        <w:t>5</w:t>
      </w:r>
      <w:r w:rsidRPr="00056816">
        <w:rPr>
          <w:rFonts w:ascii="Sylfaen" w:hAnsi="Sylfaen"/>
          <w:i/>
          <w:color w:val="000000"/>
          <w:sz w:val="22"/>
          <w:szCs w:val="22"/>
          <w:lang w:val="hy-AM"/>
        </w:rPr>
        <w:t xml:space="preserve"> </w:t>
      </w:r>
      <w:r w:rsidR="004E594A" w:rsidRPr="007E072A">
        <w:rPr>
          <w:rFonts w:ascii="Sylfaen" w:hAnsi="Sylfaen"/>
          <w:i/>
          <w:color w:val="000000"/>
          <w:sz w:val="22"/>
          <w:szCs w:val="22"/>
          <w:lang w:val="hy-AM"/>
        </w:rPr>
        <w:t>Գնահատումների և դատողությունների օգտագործումը</w:t>
      </w:r>
    </w:p>
    <w:p w:rsidR="004E594A" w:rsidRPr="007E072A" w:rsidRDefault="004E594A"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ՖՀՄՍ-ներին համապատասխան ֆինանսական հաշվետվությունների պատրաստման համար անհրաժեշտ է, որ ղեկավարությունը կատարի դատողություններ, գնահատումներ և ենթադրություններ, որոնք ազդում են հաշվապահական հաշվառման քաղաքականության կիրառման, ինչպես նաև ֆինանսական հաշվետվություններում ներկայացվող ակտիվների, պարտավորությունների, եկամուտների և ծախսերի գումարների վրա։ Փաստացի արդյունքները կարող են այդ գնահատումներից տարբեր լինել։</w:t>
      </w:r>
    </w:p>
    <w:p w:rsidR="004E594A" w:rsidRPr="007E072A" w:rsidRDefault="004E594A"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Գնահատումներն ու դրանց հիմքում ընկած ենթադրությունները շարունակական հիմունքով վերանայվում են։ Հաշվապահական գնահատումների վերանայումների արդյունքները ճանաչվում են վերանայման ժամանակաշրջանում և հետագա ժամանակաշրջաններում, որոնց վրա ազդում են։</w:t>
      </w:r>
    </w:p>
    <w:p w:rsidR="007B389B" w:rsidRPr="00056816" w:rsidRDefault="007B389B" w:rsidP="007B389B">
      <w:pPr>
        <w:shd w:val="clear" w:color="auto" w:fill="FFFFFF"/>
        <w:tabs>
          <w:tab w:val="left" w:pos="0"/>
        </w:tabs>
        <w:autoSpaceDE w:val="0"/>
        <w:autoSpaceDN w:val="0"/>
        <w:spacing w:before="120" w:after="120"/>
        <w:ind w:left="284"/>
        <w:outlineLvl w:val="0"/>
        <w:rPr>
          <w:rFonts w:ascii="Sylfaen" w:hAnsi="Sylfaen"/>
          <w:b/>
          <w:color w:val="000000"/>
          <w:lang w:val="hy-AM"/>
        </w:rPr>
      </w:pPr>
    </w:p>
    <w:p w:rsidR="007B389B" w:rsidRPr="00056816" w:rsidRDefault="007B389B" w:rsidP="007B389B">
      <w:pPr>
        <w:shd w:val="clear" w:color="auto" w:fill="FFFFFF"/>
        <w:tabs>
          <w:tab w:val="left" w:pos="0"/>
        </w:tabs>
        <w:autoSpaceDE w:val="0"/>
        <w:autoSpaceDN w:val="0"/>
        <w:spacing w:before="120" w:after="120"/>
        <w:ind w:left="284"/>
        <w:outlineLvl w:val="0"/>
        <w:rPr>
          <w:rFonts w:ascii="Sylfaen" w:hAnsi="Sylfaen"/>
          <w:b/>
          <w:color w:val="000000"/>
          <w:lang w:val="hy-AM"/>
        </w:rPr>
      </w:pPr>
    </w:p>
    <w:p w:rsidR="007B389B" w:rsidRPr="007B389B" w:rsidRDefault="007B389B" w:rsidP="007B389B">
      <w:pPr>
        <w:shd w:val="clear" w:color="auto" w:fill="FFFFFF"/>
        <w:tabs>
          <w:tab w:val="left" w:pos="0"/>
        </w:tabs>
        <w:autoSpaceDE w:val="0"/>
        <w:autoSpaceDN w:val="0"/>
        <w:spacing w:before="120" w:after="120"/>
        <w:ind w:left="284"/>
        <w:outlineLvl w:val="0"/>
        <w:rPr>
          <w:rFonts w:ascii="Sylfaen" w:hAnsi="Sylfaen"/>
          <w:b/>
          <w:color w:val="000000"/>
          <w:lang w:val="hy-AM"/>
        </w:rPr>
      </w:pPr>
    </w:p>
    <w:p w:rsidR="001B1A14" w:rsidRPr="007E072A" w:rsidRDefault="001B1A14" w:rsidP="00A15532">
      <w:pPr>
        <w:numPr>
          <w:ilvl w:val="0"/>
          <w:numId w:val="2"/>
        </w:numPr>
        <w:shd w:val="clear" w:color="auto" w:fill="FFFFFF"/>
        <w:tabs>
          <w:tab w:val="left" w:pos="0"/>
        </w:tabs>
        <w:autoSpaceDE w:val="0"/>
        <w:autoSpaceDN w:val="0"/>
        <w:spacing w:before="120" w:after="120"/>
        <w:ind w:left="284" w:hanging="142"/>
        <w:outlineLvl w:val="0"/>
        <w:rPr>
          <w:rFonts w:ascii="Sylfaen" w:hAnsi="Sylfaen"/>
          <w:b/>
          <w:color w:val="000000"/>
          <w:lang w:val="hy-AM"/>
        </w:rPr>
      </w:pPr>
      <w:r w:rsidRPr="007E072A">
        <w:rPr>
          <w:rFonts w:ascii="Sylfaen" w:hAnsi="Sylfaen" w:cs="Sylfaen"/>
          <w:b/>
          <w:color w:val="000000"/>
          <w:lang w:val="hy-AM"/>
        </w:rPr>
        <w:lastRenderedPageBreak/>
        <w:t>Հաշվապահական</w:t>
      </w:r>
      <w:r w:rsidRPr="007E072A">
        <w:rPr>
          <w:rFonts w:ascii="Sylfaen" w:hAnsi="Sylfaen" w:cs="Times Armenian"/>
          <w:b/>
          <w:color w:val="000000"/>
          <w:lang w:val="hy-AM"/>
        </w:rPr>
        <w:t xml:space="preserve"> </w:t>
      </w:r>
      <w:r w:rsidRPr="007E072A">
        <w:rPr>
          <w:rFonts w:ascii="Sylfaen" w:hAnsi="Sylfaen" w:cs="Sylfaen"/>
          <w:b/>
          <w:color w:val="000000"/>
          <w:lang w:val="hy-AM"/>
        </w:rPr>
        <w:t>հաշվառման</w:t>
      </w:r>
      <w:r w:rsidRPr="007E072A">
        <w:rPr>
          <w:rFonts w:ascii="Sylfaen" w:hAnsi="Sylfaen" w:cs="Times Armenian"/>
          <w:b/>
          <w:color w:val="000000"/>
          <w:lang w:val="hy-AM"/>
        </w:rPr>
        <w:t xml:space="preserve"> </w:t>
      </w:r>
      <w:r w:rsidRPr="007E072A">
        <w:rPr>
          <w:rFonts w:ascii="Sylfaen" w:hAnsi="Sylfaen" w:cs="Sylfaen"/>
          <w:b/>
          <w:color w:val="000000"/>
          <w:lang w:val="hy-AM"/>
        </w:rPr>
        <w:t>քաղաքականության</w:t>
      </w:r>
      <w:r w:rsidRPr="007E072A">
        <w:rPr>
          <w:rFonts w:ascii="Sylfaen" w:hAnsi="Sylfaen" w:cs="Times Armenian"/>
          <w:b/>
          <w:color w:val="000000"/>
          <w:lang w:val="hy-AM"/>
        </w:rPr>
        <w:t xml:space="preserve"> </w:t>
      </w:r>
      <w:r w:rsidRPr="007E072A">
        <w:rPr>
          <w:rFonts w:ascii="Sylfaen" w:hAnsi="Sylfaen" w:cs="Sylfaen"/>
          <w:b/>
          <w:color w:val="000000"/>
          <w:lang w:val="hy-AM"/>
        </w:rPr>
        <w:t>վերաբերյալ</w:t>
      </w:r>
      <w:r w:rsidRPr="007E072A">
        <w:rPr>
          <w:rFonts w:ascii="Sylfaen" w:hAnsi="Sylfaen" w:cs="Times Armenian"/>
          <w:b/>
          <w:color w:val="000000"/>
          <w:lang w:val="hy-AM"/>
        </w:rPr>
        <w:t xml:space="preserve"> </w:t>
      </w:r>
      <w:r w:rsidRPr="007E072A">
        <w:rPr>
          <w:rFonts w:ascii="Sylfaen" w:hAnsi="Sylfaen" w:cs="Sylfaen"/>
          <w:b/>
          <w:color w:val="000000"/>
          <w:lang w:val="hy-AM"/>
        </w:rPr>
        <w:t>էական</w:t>
      </w:r>
      <w:r w:rsidRPr="007E072A">
        <w:rPr>
          <w:rFonts w:ascii="Sylfaen" w:hAnsi="Sylfaen" w:cs="Times Armenian"/>
          <w:b/>
          <w:color w:val="000000"/>
          <w:lang w:val="hy-AM"/>
        </w:rPr>
        <w:t xml:space="preserve"> </w:t>
      </w:r>
      <w:r w:rsidRPr="007E072A">
        <w:rPr>
          <w:rFonts w:ascii="Sylfaen" w:hAnsi="Sylfaen" w:cs="Sylfaen"/>
          <w:b/>
          <w:color w:val="000000"/>
          <w:lang w:val="hy-AM"/>
        </w:rPr>
        <w:t>տեղեկատվություն</w:t>
      </w:r>
    </w:p>
    <w:p w:rsidR="00A15532" w:rsidRPr="007E072A" w:rsidRDefault="001B1A14" w:rsidP="00813AA1">
      <w:pPr>
        <w:pStyle w:val="a6"/>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Հիմանական միջոցներ</w:t>
      </w:r>
    </w:p>
    <w:p w:rsidR="00130299" w:rsidRPr="007E072A" w:rsidRDefault="00130299" w:rsidP="00130299">
      <w:pPr>
        <w:keepNext/>
        <w:numPr>
          <w:ilvl w:val="5"/>
          <w:numId w:val="3"/>
        </w:numPr>
        <w:tabs>
          <w:tab w:val="clear" w:pos="3960"/>
        </w:tabs>
        <w:spacing w:before="120" w:after="120"/>
        <w:ind w:left="1134" w:hanging="567"/>
        <w:jc w:val="both"/>
        <w:outlineLvl w:val="3"/>
        <w:rPr>
          <w:rFonts w:ascii="Sylfaen" w:hAnsi="Sylfaen" w:cs="Calibri"/>
          <w:i/>
          <w:sz w:val="20"/>
          <w:szCs w:val="22"/>
          <w:lang w:val="hy-AM" w:eastAsia="ru-RU"/>
        </w:rPr>
      </w:pPr>
      <w:r w:rsidRPr="007E072A">
        <w:rPr>
          <w:rFonts w:ascii="Sylfaen" w:hAnsi="Sylfaen" w:cs="Calibri"/>
          <w:i/>
          <w:sz w:val="20"/>
          <w:szCs w:val="22"/>
          <w:lang w:val="hy-AM" w:eastAsia="ru-RU"/>
        </w:rPr>
        <w:t>Ճանաչումը և չափումը</w:t>
      </w:r>
    </w:p>
    <w:p w:rsidR="00130299" w:rsidRPr="007E072A" w:rsidRDefault="00130299" w:rsidP="00130299">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Հիմնական միջոցները չափվում </w:t>
      </w:r>
      <w:r w:rsidRPr="0095164B">
        <w:rPr>
          <w:rFonts w:ascii="Sylfaen" w:hAnsi="Sylfaen" w:cs="Times Armenian"/>
          <w:sz w:val="21"/>
          <w:szCs w:val="21"/>
          <w:lang w:val="hy-AM"/>
        </w:rPr>
        <w:t>են սկզբնական արժեքով</w:t>
      </w:r>
      <w:r w:rsidRPr="007E072A">
        <w:rPr>
          <w:rFonts w:ascii="Sylfaen" w:hAnsi="Sylfaen" w:cs="Times Armenian"/>
          <w:sz w:val="21"/>
          <w:szCs w:val="21"/>
          <w:lang w:val="hy-AM"/>
        </w:rPr>
        <w:t>՝ հանած կուտակված մաշվածությունը և արժեզրկումից կորուստները։</w:t>
      </w:r>
    </w:p>
    <w:p w:rsidR="00130299" w:rsidRPr="007E072A" w:rsidRDefault="00130299" w:rsidP="00130299">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Սկզբնական արժեքը ներառում է ակտիվի ձեռքբերման և նպատակային նշանակության համար պատրաստի վիճակի բերելուն ուղղակիորեն վերագրելի ծախսումները։</w:t>
      </w:r>
      <w:r w:rsidR="007A565D" w:rsidRPr="007E072A">
        <w:rPr>
          <w:rFonts w:ascii="Sylfaen" w:hAnsi="Sylfaen" w:cs="Times Armenian"/>
          <w:sz w:val="21"/>
          <w:szCs w:val="21"/>
          <w:lang w:val="hy-AM"/>
        </w:rPr>
        <w:t xml:space="preserve"> Սեփական ուժերով կառուցված ակտիվների սկզբնական արժեքը ներառում է նյութերի արժեքը, ուղղակի աշխատուժի գծով ծախսերը, ակտիվն իր նպատակային օգտագործման համար աշխատանքային վիճակի բերելու հետ անմիջա</w:t>
      </w:r>
      <w:r w:rsidR="007A565D" w:rsidRPr="007E072A">
        <w:rPr>
          <w:rFonts w:ascii="Sylfaen" w:hAnsi="Sylfaen" w:cs="Times Armenian"/>
          <w:sz w:val="21"/>
          <w:szCs w:val="21"/>
          <w:lang w:val="hy-AM"/>
        </w:rPr>
        <w:softHyphen/>
        <w:t>կա</w:t>
      </w:r>
      <w:r w:rsidR="007A565D" w:rsidRPr="007E072A">
        <w:rPr>
          <w:rFonts w:ascii="Sylfaen" w:hAnsi="Sylfaen" w:cs="Times Armenian"/>
          <w:sz w:val="21"/>
          <w:szCs w:val="21"/>
          <w:lang w:val="hy-AM"/>
        </w:rPr>
        <w:softHyphen/>
        <w:t>նորեն կապված ցանկացած այլ ծախսումները, ակտիվի ապատեղակայման և քանդման ծախսերը, ինչպես նաև տեղանքի վերականգնման ծախսերը։ Որակավորված ակտիվների ձեռք բերմանը կամ կառուցմանը վերաբերող փոխառության ծախսերը կապիտալացվում են որպես որակավորված ակտիվի սկզբնական արժեքի մաս։</w:t>
      </w:r>
    </w:p>
    <w:p w:rsidR="00130299" w:rsidRPr="007E072A" w:rsidRDefault="00130299" w:rsidP="00130299">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Երբ որևէ հիմնական միջոցի մասերն ունեն տարբեր օգտակար ծառայություններ, դրանք հաշվառվում են որպես հիմնական միջոցների առանձին միավորներ (խոշոր բաղադրիչներ)։</w:t>
      </w:r>
    </w:p>
    <w:p w:rsidR="00130299" w:rsidRPr="007E072A" w:rsidRDefault="00130299" w:rsidP="00130299">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Հիմնական միջոցի միավորի օտարումից օգուտը կամ վնասը որոշվում է որպես օտարումից մուտքերի և օտարված հիմնական միջոցի հաշվեկշռային արժեքի միջև տարբերություն, որը զուտ հիմունքով ճանաչվում է շահույթում կամ վնասում՝ ոչ գործառնական շահույթի կամ վնասի կազմում։</w:t>
      </w:r>
    </w:p>
    <w:p w:rsidR="00130299" w:rsidRPr="007E072A" w:rsidRDefault="00130299" w:rsidP="00130299">
      <w:pPr>
        <w:keepNext/>
        <w:numPr>
          <w:ilvl w:val="5"/>
          <w:numId w:val="3"/>
        </w:numPr>
        <w:tabs>
          <w:tab w:val="clear" w:pos="3960"/>
        </w:tabs>
        <w:spacing w:before="120" w:after="120"/>
        <w:ind w:left="1134" w:hanging="567"/>
        <w:jc w:val="both"/>
        <w:outlineLvl w:val="3"/>
        <w:rPr>
          <w:rFonts w:ascii="Sylfaen" w:hAnsi="Sylfaen" w:cs="Calibri"/>
          <w:i/>
          <w:sz w:val="20"/>
          <w:szCs w:val="22"/>
          <w:lang w:val="hy-AM" w:eastAsia="ru-RU"/>
        </w:rPr>
      </w:pPr>
      <w:r w:rsidRPr="007E072A">
        <w:rPr>
          <w:rFonts w:ascii="Sylfaen" w:hAnsi="Sylfaen" w:cs="Calibri"/>
          <w:i/>
          <w:sz w:val="20"/>
          <w:szCs w:val="22"/>
          <w:lang w:val="hy-AM" w:eastAsia="ru-RU"/>
        </w:rPr>
        <w:t>Հետագա ծախսումներ</w:t>
      </w:r>
    </w:p>
    <w:p w:rsidR="00130299" w:rsidRPr="007E072A" w:rsidRDefault="00130299" w:rsidP="00130299">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Հիմնական միջոցի առանձին մասերի փոխարինման ծախ</w:t>
      </w:r>
      <w:r w:rsidR="00E966A2" w:rsidRPr="00E966A2">
        <w:rPr>
          <w:rFonts w:ascii="Sylfaen" w:hAnsi="Sylfaen" w:cs="Times Armenian"/>
          <w:sz w:val="21"/>
          <w:szCs w:val="21"/>
          <w:lang w:val="hy-AM"/>
        </w:rPr>
        <w:t>ս</w:t>
      </w:r>
      <w:r w:rsidRPr="007E072A">
        <w:rPr>
          <w:rFonts w:ascii="Sylfaen" w:hAnsi="Sylfaen" w:cs="Times Armenian"/>
          <w:sz w:val="21"/>
          <w:szCs w:val="21"/>
          <w:lang w:val="hy-AM"/>
        </w:rPr>
        <w:t>ումները ճանաչվում են այդ հիմնական միջոցի հաշվեկշռային արժեքում, եթե հավանական է, որ այդ մասի մեջ մարմնավորված ապագա տնտեսական օգուտները կհոսեն Ընկերություն և դրա արժեքը կարող է արժանահավատորեն չափվել։ Փոխարինված մասի (բաղադրիչի)</w:t>
      </w:r>
      <w:r w:rsidR="007A565D" w:rsidRPr="007E072A">
        <w:rPr>
          <w:rFonts w:ascii="Sylfaen" w:hAnsi="Sylfaen" w:cs="Times Armenian"/>
          <w:sz w:val="21"/>
          <w:szCs w:val="21"/>
          <w:lang w:val="hy-AM"/>
        </w:rPr>
        <w:t xml:space="preserve"> հաշվեկշռային արժեքը ապաճանաչվում է։</w:t>
      </w:r>
      <w:r w:rsidRPr="007E072A">
        <w:rPr>
          <w:rFonts w:ascii="Sylfaen" w:hAnsi="Sylfaen" w:cs="Times Armenian"/>
          <w:sz w:val="21"/>
          <w:szCs w:val="21"/>
          <w:lang w:val="hy-AM"/>
        </w:rPr>
        <w:t xml:space="preserve"> Հիմնական միջոցների առօրյա սպասարկման ծախսումները ճանաչվում են շահույթում կամ վնասում դրանց կատարման ժամանակ։</w:t>
      </w:r>
    </w:p>
    <w:p w:rsidR="00130299" w:rsidRPr="007E072A" w:rsidRDefault="00130299" w:rsidP="00130299">
      <w:pPr>
        <w:keepNext/>
        <w:numPr>
          <w:ilvl w:val="5"/>
          <w:numId w:val="3"/>
        </w:numPr>
        <w:tabs>
          <w:tab w:val="clear" w:pos="3960"/>
        </w:tabs>
        <w:spacing w:before="120" w:after="120"/>
        <w:ind w:left="1134" w:hanging="567"/>
        <w:jc w:val="both"/>
        <w:outlineLvl w:val="3"/>
        <w:rPr>
          <w:rFonts w:ascii="Sylfaen" w:hAnsi="Sylfaen" w:cs="Calibri"/>
          <w:i/>
          <w:sz w:val="20"/>
          <w:szCs w:val="22"/>
          <w:lang w:val="hy-AM" w:eastAsia="ru-RU"/>
        </w:rPr>
      </w:pPr>
      <w:r w:rsidRPr="007E072A">
        <w:rPr>
          <w:rFonts w:ascii="Sylfaen" w:hAnsi="Sylfaen" w:cs="Calibri"/>
          <w:i/>
          <w:sz w:val="20"/>
          <w:szCs w:val="22"/>
          <w:lang w:val="hy-AM" w:eastAsia="ru-RU"/>
        </w:rPr>
        <w:t>Մաշվածություն</w:t>
      </w:r>
    </w:p>
    <w:p w:rsidR="00130299" w:rsidRPr="007E072A" w:rsidRDefault="00130299" w:rsidP="00130299">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Մաշվածությունը հաշվարկվում է մաշվող գումարի նկատմամբ, որն իրենից ներկայացնում է ակտիվի սկզբնական արժեքը կամ դրան փոխարինող գումարը՝ հանած մնացորդային արժեքը։</w:t>
      </w:r>
    </w:p>
    <w:p w:rsidR="00130299" w:rsidRPr="007E072A" w:rsidRDefault="00130299" w:rsidP="00130299">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Մաշվածությունը ճանաչվում է շահույթում կամ վնասում գծային մեթոդով՝ հիմնական միջոցների յուրաքանչյուր մասի համար գնահատված օգտակար ծառայությունների ընթացքում, քանի որ դա առավելագույնս է արտացոլում ակտիվներում մարմնավորված ապագա տնտեսական օգուտների սպառման ակնկալվող եղանակը։</w:t>
      </w:r>
    </w:p>
    <w:p w:rsidR="00B75BDF" w:rsidRPr="007E072A" w:rsidRDefault="00B75BDF"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Ընթացիկ և համադրելի ժամանակաշրջանների համար գնահատված օգտակար ծառայությունները ներկայացված են ստորև.</w:t>
      </w:r>
    </w:p>
    <w:p w:rsidR="007A565D" w:rsidRPr="00BC6DD5" w:rsidRDefault="007A565D" w:rsidP="00B75BDF">
      <w:pPr>
        <w:pStyle w:val="a0"/>
        <w:tabs>
          <w:tab w:val="left" w:pos="6096"/>
        </w:tabs>
        <w:ind w:left="720"/>
        <w:rPr>
          <w:rFonts w:ascii="Sylfaen" w:hAnsi="Sylfaen" w:cs="Calibri"/>
          <w:sz w:val="21"/>
          <w:szCs w:val="21"/>
          <w:lang w:val="hy-AM"/>
        </w:rPr>
      </w:pPr>
      <w:r w:rsidRPr="00BC6DD5">
        <w:rPr>
          <w:rFonts w:ascii="Sylfaen" w:hAnsi="Sylfaen" w:cs="Calibri"/>
          <w:sz w:val="21"/>
          <w:szCs w:val="21"/>
          <w:lang w:val="hy-AM"/>
        </w:rPr>
        <w:t>Շենքեր</w:t>
      </w:r>
      <w:r w:rsidRPr="00BC6DD5">
        <w:rPr>
          <w:rFonts w:ascii="Sylfaen" w:hAnsi="Sylfaen" w:cs="Calibri"/>
          <w:sz w:val="21"/>
          <w:szCs w:val="21"/>
          <w:lang w:val="hy-AM"/>
        </w:rPr>
        <w:tab/>
      </w:r>
      <w:r w:rsidR="001A6407" w:rsidRPr="00BC6DD5">
        <w:rPr>
          <w:rFonts w:ascii="Sylfaen" w:hAnsi="Sylfaen" w:cs="Calibri"/>
          <w:sz w:val="21"/>
          <w:szCs w:val="21"/>
          <w:lang w:val="hy-AM"/>
        </w:rPr>
        <w:t>6</w:t>
      </w:r>
      <w:r w:rsidR="00F471FD" w:rsidRPr="00BC6DD5">
        <w:rPr>
          <w:rFonts w:ascii="Sylfaen" w:hAnsi="Sylfaen" w:cs="Calibri"/>
          <w:sz w:val="21"/>
          <w:szCs w:val="21"/>
          <w:lang w:val="hy-AM"/>
        </w:rPr>
        <w:t>0</w:t>
      </w:r>
      <w:r w:rsidRPr="00BC6DD5">
        <w:rPr>
          <w:rFonts w:ascii="Sylfaen" w:hAnsi="Sylfaen" w:cs="Calibri"/>
          <w:sz w:val="21"/>
          <w:szCs w:val="21"/>
          <w:lang w:val="hy-AM"/>
        </w:rPr>
        <w:t>-</w:t>
      </w:r>
      <w:r w:rsidR="001A6407" w:rsidRPr="00BC6DD5">
        <w:rPr>
          <w:rFonts w:ascii="Sylfaen" w:hAnsi="Sylfaen" w:cs="Calibri"/>
          <w:sz w:val="21"/>
          <w:szCs w:val="21"/>
          <w:lang w:val="hy-AM"/>
        </w:rPr>
        <w:t>8</w:t>
      </w:r>
      <w:r w:rsidRPr="00BC6DD5">
        <w:rPr>
          <w:rFonts w:ascii="Sylfaen" w:hAnsi="Sylfaen" w:cs="Calibri"/>
          <w:sz w:val="21"/>
          <w:szCs w:val="21"/>
          <w:lang w:val="hy-AM"/>
        </w:rPr>
        <w:t>0 տարի</w:t>
      </w:r>
    </w:p>
    <w:p w:rsidR="007A565D" w:rsidRPr="00BC6DD5" w:rsidRDefault="007A565D" w:rsidP="00B75BDF">
      <w:pPr>
        <w:pStyle w:val="a0"/>
        <w:tabs>
          <w:tab w:val="left" w:pos="6096"/>
        </w:tabs>
        <w:ind w:left="720"/>
        <w:rPr>
          <w:rFonts w:ascii="Sylfaen" w:hAnsi="Sylfaen" w:cs="Calibri"/>
          <w:sz w:val="21"/>
          <w:szCs w:val="21"/>
          <w:lang w:val="hy-AM"/>
        </w:rPr>
      </w:pPr>
      <w:r w:rsidRPr="00BC6DD5">
        <w:rPr>
          <w:rFonts w:ascii="Sylfaen" w:hAnsi="Sylfaen" w:cs="Calibri"/>
          <w:sz w:val="21"/>
          <w:szCs w:val="21"/>
          <w:lang w:val="hy-AM"/>
        </w:rPr>
        <w:t>Մեքենաներ և սարքավորումներ</w:t>
      </w:r>
      <w:r w:rsidRPr="00BC6DD5">
        <w:rPr>
          <w:rFonts w:ascii="Sylfaen" w:hAnsi="Sylfaen" w:cs="Calibri"/>
          <w:sz w:val="21"/>
          <w:szCs w:val="21"/>
          <w:lang w:val="hy-AM"/>
        </w:rPr>
        <w:tab/>
      </w:r>
      <w:r w:rsidR="001A6407" w:rsidRPr="00BC6DD5">
        <w:rPr>
          <w:rFonts w:ascii="Sylfaen" w:hAnsi="Sylfaen" w:cs="Calibri"/>
          <w:sz w:val="21"/>
          <w:szCs w:val="21"/>
          <w:lang w:val="hy-AM"/>
        </w:rPr>
        <w:t>3-5</w:t>
      </w:r>
      <w:r w:rsidRPr="00BC6DD5">
        <w:rPr>
          <w:rFonts w:ascii="Sylfaen" w:hAnsi="Sylfaen" w:cs="Calibri"/>
          <w:sz w:val="21"/>
          <w:szCs w:val="21"/>
          <w:lang w:val="hy-AM"/>
        </w:rPr>
        <w:t xml:space="preserve"> տարի</w:t>
      </w:r>
    </w:p>
    <w:p w:rsidR="007A565D" w:rsidRPr="00BC6DD5" w:rsidRDefault="007A565D" w:rsidP="00B75BDF">
      <w:pPr>
        <w:pStyle w:val="a0"/>
        <w:tabs>
          <w:tab w:val="left" w:pos="6096"/>
        </w:tabs>
        <w:ind w:left="720"/>
        <w:rPr>
          <w:rFonts w:ascii="Sylfaen" w:hAnsi="Sylfaen" w:cs="Calibri"/>
          <w:sz w:val="21"/>
          <w:szCs w:val="21"/>
          <w:lang w:val="hy-AM"/>
        </w:rPr>
      </w:pPr>
      <w:r w:rsidRPr="00BC6DD5">
        <w:rPr>
          <w:rFonts w:ascii="Sylfaen" w:hAnsi="Sylfaen" w:cs="Calibri"/>
          <w:sz w:val="21"/>
          <w:szCs w:val="21"/>
          <w:lang w:val="hy-AM"/>
        </w:rPr>
        <w:t>Այլ...</w:t>
      </w:r>
      <w:r w:rsidRPr="00BC6DD5">
        <w:rPr>
          <w:rFonts w:ascii="Sylfaen" w:hAnsi="Sylfaen" w:cs="Calibri"/>
          <w:sz w:val="21"/>
          <w:szCs w:val="21"/>
          <w:lang w:val="hy-AM"/>
        </w:rPr>
        <w:tab/>
      </w:r>
      <w:r w:rsidR="005C2466" w:rsidRPr="00BC6DD5">
        <w:rPr>
          <w:rFonts w:ascii="Sylfaen" w:hAnsi="Sylfaen" w:cs="Calibri"/>
          <w:sz w:val="21"/>
          <w:szCs w:val="21"/>
          <w:lang w:val="hy-AM"/>
        </w:rPr>
        <w:t>3-</w:t>
      </w:r>
      <w:r w:rsidR="001A6407" w:rsidRPr="00BC6DD5">
        <w:rPr>
          <w:rFonts w:ascii="Sylfaen" w:hAnsi="Sylfaen" w:cs="Calibri"/>
          <w:sz w:val="21"/>
          <w:szCs w:val="21"/>
          <w:lang w:val="hy-AM"/>
        </w:rPr>
        <w:t>10</w:t>
      </w:r>
      <w:r w:rsidR="005C2466" w:rsidRPr="00BC6DD5">
        <w:rPr>
          <w:rFonts w:ascii="Sylfaen" w:hAnsi="Sylfaen" w:cs="Calibri"/>
          <w:sz w:val="21"/>
          <w:szCs w:val="21"/>
          <w:lang w:val="hy-AM"/>
        </w:rPr>
        <w:t xml:space="preserve">  տ</w:t>
      </w:r>
      <w:r w:rsidRPr="00BC6DD5">
        <w:rPr>
          <w:rFonts w:ascii="Sylfaen" w:hAnsi="Sylfaen" w:cs="Calibri"/>
          <w:sz w:val="21"/>
          <w:szCs w:val="21"/>
          <w:lang w:val="hy-AM"/>
        </w:rPr>
        <w:t>արի</w:t>
      </w:r>
    </w:p>
    <w:p w:rsidR="00B75BDF" w:rsidRPr="00BC6DD5" w:rsidRDefault="00B75BDF" w:rsidP="00B75BDF">
      <w:pPr>
        <w:pStyle w:val="a0"/>
        <w:tabs>
          <w:tab w:val="left" w:pos="6096"/>
        </w:tabs>
        <w:ind w:left="720"/>
        <w:rPr>
          <w:rFonts w:ascii="Sylfaen" w:hAnsi="Sylfaen" w:cs="Calibri"/>
          <w:sz w:val="21"/>
          <w:szCs w:val="21"/>
          <w:lang w:val="hy-AM"/>
        </w:rPr>
      </w:pPr>
      <w:r w:rsidRPr="00BC6DD5">
        <w:rPr>
          <w:rFonts w:ascii="Sylfaen" w:hAnsi="Sylfaen" w:cs="Calibri"/>
          <w:sz w:val="21"/>
          <w:szCs w:val="21"/>
          <w:lang w:val="hy-AM"/>
        </w:rPr>
        <w:t>Տրանսպորտային միջոցներ</w:t>
      </w:r>
      <w:r w:rsidRPr="00BC6DD5">
        <w:rPr>
          <w:rFonts w:ascii="Sylfaen" w:hAnsi="Sylfaen" w:cs="Calibri"/>
          <w:sz w:val="21"/>
          <w:szCs w:val="21"/>
          <w:lang w:val="hy-AM"/>
        </w:rPr>
        <w:tab/>
      </w:r>
      <w:r w:rsidR="005C2466" w:rsidRPr="00BC6DD5">
        <w:rPr>
          <w:rFonts w:ascii="Sylfaen" w:hAnsi="Sylfaen" w:cs="Calibri"/>
          <w:sz w:val="21"/>
          <w:szCs w:val="21"/>
          <w:lang w:val="hy-AM"/>
        </w:rPr>
        <w:t>3</w:t>
      </w:r>
      <w:r w:rsidR="001A6407" w:rsidRPr="00BC6DD5">
        <w:rPr>
          <w:rFonts w:ascii="Sylfaen" w:hAnsi="Sylfaen" w:cs="Calibri"/>
          <w:sz w:val="21"/>
          <w:szCs w:val="21"/>
          <w:lang w:val="hy-AM"/>
        </w:rPr>
        <w:t>-5</w:t>
      </w:r>
      <w:r w:rsidRPr="00BC6DD5">
        <w:rPr>
          <w:rFonts w:ascii="Sylfaen" w:hAnsi="Sylfaen" w:cs="Calibri"/>
          <w:sz w:val="21"/>
          <w:szCs w:val="21"/>
          <w:lang w:val="hy-AM"/>
        </w:rPr>
        <w:t xml:space="preserve"> տարի</w:t>
      </w:r>
    </w:p>
    <w:p w:rsidR="00B75BDF" w:rsidRPr="00BC6DD5" w:rsidRDefault="00B75BDF" w:rsidP="00B75BDF">
      <w:pPr>
        <w:pStyle w:val="a0"/>
        <w:tabs>
          <w:tab w:val="left" w:pos="6096"/>
        </w:tabs>
        <w:ind w:left="720"/>
        <w:rPr>
          <w:rFonts w:ascii="Sylfaen" w:hAnsi="Sylfaen" w:cs="Calibri"/>
          <w:sz w:val="21"/>
          <w:szCs w:val="21"/>
          <w:lang w:val="hy-AM"/>
        </w:rPr>
      </w:pPr>
      <w:r w:rsidRPr="00BC6DD5">
        <w:rPr>
          <w:rFonts w:ascii="Sylfaen" w:hAnsi="Sylfaen" w:cs="Calibri"/>
          <w:sz w:val="21"/>
          <w:szCs w:val="21"/>
          <w:lang w:val="hy-AM"/>
        </w:rPr>
        <w:lastRenderedPageBreak/>
        <w:t>Համակարգչային տեխնիկա</w:t>
      </w:r>
      <w:r w:rsidRPr="00BC6DD5">
        <w:rPr>
          <w:rFonts w:ascii="Sylfaen" w:hAnsi="Sylfaen" w:cs="Calibri"/>
          <w:sz w:val="21"/>
          <w:szCs w:val="21"/>
          <w:lang w:val="hy-AM"/>
        </w:rPr>
        <w:tab/>
      </w:r>
      <w:r w:rsidR="00B15F45" w:rsidRPr="00BC6DD5">
        <w:rPr>
          <w:rFonts w:ascii="Sylfaen" w:hAnsi="Sylfaen" w:cs="Calibri"/>
          <w:sz w:val="21"/>
          <w:szCs w:val="21"/>
          <w:lang w:val="hy-AM"/>
        </w:rPr>
        <w:t>3</w:t>
      </w:r>
      <w:r w:rsidRPr="00BC6DD5">
        <w:rPr>
          <w:rFonts w:ascii="Sylfaen" w:hAnsi="Sylfaen" w:cs="Calibri"/>
          <w:sz w:val="21"/>
          <w:szCs w:val="21"/>
          <w:lang w:val="hy-AM"/>
        </w:rPr>
        <w:t xml:space="preserve"> տարի</w:t>
      </w:r>
    </w:p>
    <w:p w:rsidR="00B75BDF" w:rsidRPr="007E072A" w:rsidRDefault="00B75BDF" w:rsidP="00B75BDF">
      <w:pPr>
        <w:pStyle w:val="a0"/>
        <w:tabs>
          <w:tab w:val="left" w:pos="6096"/>
        </w:tabs>
        <w:ind w:left="720"/>
        <w:rPr>
          <w:rFonts w:ascii="Sylfaen" w:hAnsi="Sylfaen" w:cs="Calibri"/>
          <w:sz w:val="21"/>
          <w:szCs w:val="21"/>
          <w:lang w:val="hy-AM"/>
        </w:rPr>
      </w:pPr>
      <w:r w:rsidRPr="00BC6DD5">
        <w:rPr>
          <w:rFonts w:ascii="Sylfaen" w:hAnsi="Sylfaen" w:cs="Calibri"/>
          <w:sz w:val="21"/>
          <w:szCs w:val="21"/>
          <w:lang w:val="hy-AM"/>
        </w:rPr>
        <w:t>Տնտեսական և գրասենյակային գույք</w:t>
      </w:r>
      <w:r w:rsidRPr="00BC6DD5">
        <w:rPr>
          <w:rFonts w:ascii="Sylfaen" w:hAnsi="Sylfaen" w:cs="Calibri"/>
          <w:sz w:val="21"/>
          <w:szCs w:val="21"/>
          <w:lang w:val="hy-AM"/>
        </w:rPr>
        <w:tab/>
      </w:r>
      <w:r w:rsidR="00A929F2" w:rsidRPr="00BC6DD5">
        <w:rPr>
          <w:rFonts w:ascii="Sylfaen" w:hAnsi="Sylfaen" w:cs="Calibri"/>
          <w:sz w:val="21"/>
          <w:szCs w:val="21"/>
          <w:lang w:val="hy-AM"/>
        </w:rPr>
        <w:t>3</w:t>
      </w:r>
      <w:r w:rsidR="00BC6DD5" w:rsidRPr="00BC6DD5">
        <w:rPr>
          <w:rFonts w:ascii="Sylfaen" w:hAnsi="Sylfaen" w:cs="Calibri"/>
          <w:sz w:val="21"/>
          <w:szCs w:val="21"/>
          <w:lang w:val="hy-AM"/>
        </w:rPr>
        <w:t>-6</w:t>
      </w:r>
      <w:r w:rsidRPr="00BC6DD5">
        <w:rPr>
          <w:rFonts w:ascii="Sylfaen" w:hAnsi="Sylfaen" w:cs="Calibri"/>
          <w:sz w:val="21"/>
          <w:szCs w:val="21"/>
          <w:lang w:val="hy-AM"/>
        </w:rPr>
        <w:t xml:space="preserve"> տարի։</w:t>
      </w:r>
    </w:p>
    <w:p w:rsidR="00CA2AA4" w:rsidRPr="009D3089" w:rsidRDefault="00CA2AA4" w:rsidP="00CA2AA4">
      <w:pPr>
        <w:pStyle w:val="a6"/>
        <w:keepNext/>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p>
    <w:p w:rsidR="00CA2AA4" w:rsidRPr="00CA2AA4" w:rsidRDefault="00CA2AA4" w:rsidP="00CA2AA4">
      <w:pPr>
        <w:pStyle w:val="a6"/>
        <w:keepNext/>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p>
    <w:p w:rsidR="00C1484B" w:rsidRPr="007E072A" w:rsidRDefault="0046298F" w:rsidP="00813AA1">
      <w:pPr>
        <w:pStyle w:val="a6"/>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Ոչ նյութական ակտիվներ</w:t>
      </w:r>
    </w:p>
    <w:p w:rsidR="001B1A14" w:rsidRPr="007E072A" w:rsidRDefault="0046298F"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Ս</w:t>
      </w:r>
      <w:r w:rsidR="001B1A14" w:rsidRPr="007E072A">
        <w:rPr>
          <w:rFonts w:ascii="Sylfaen" w:hAnsi="Sylfaen" w:cs="Times Armenian"/>
          <w:sz w:val="21"/>
          <w:szCs w:val="21"/>
          <w:lang w:val="hy-AM"/>
        </w:rPr>
        <w:t>կզբնական ճանաչումից հետո ոչ նյութական ակտիվները չափվում են սկզբնական արժեքով՝ հանած կուտակված ամորտիզացիան և արժեզրկումից կուտակված կորուստը</w:t>
      </w:r>
      <w:r w:rsidR="0044702B" w:rsidRPr="007E072A">
        <w:rPr>
          <w:rFonts w:ascii="Sylfaen" w:hAnsi="Sylfaen" w:cs="Times Armenian"/>
          <w:sz w:val="21"/>
          <w:szCs w:val="21"/>
          <w:lang w:val="hy-AM"/>
        </w:rPr>
        <w:t>։</w:t>
      </w:r>
      <w:r w:rsidR="00B15F45" w:rsidRPr="007E072A">
        <w:rPr>
          <w:rFonts w:ascii="Sylfaen" w:hAnsi="Sylfaen" w:cs="Times Armenian"/>
          <w:sz w:val="21"/>
          <w:szCs w:val="21"/>
          <w:lang w:val="hy-AM"/>
        </w:rPr>
        <w:t xml:space="preserve"> </w:t>
      </w:r>
      <w:r w:rsidR="002A4C6B" w:rsidRPr="007E072A">
        <w:rPr>
          <w:rFonts w:ascii="Sylfaen" w:hAnsi="Sylfaen" w:cs="Times Armenian"/>
          <w:sz w:val="21"/>
          <w:szCs w:val="21"/>
          <w:lang w:val="hy-AM"/>
        </w:rPr>
        <w:t>Անորոշ օգտակար ծառայությամբ ոչ նյութական ակտիվները չեն ամորտիզացվում:</w:t>
      </w:r>
    </w:p>
    <w:p w:rsidR="00BC6DD5" w:rsidRPr="00CA2AA4" w:rsidRDefault="00BC6DD5"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p>
    <w:p w:rsidR="00BC6DD5" w:rsidRPr="00CA2AA4" w:rsidRDefault="00BC6DD5"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p>
    <w:p w:rsidR="00FD460A" w:rsidRPr="007E072A" w:rsidRDefault="00FD460A"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Ընթացիկ և համադրելի ժամանակաշրջանների համար գնահատված օգտակար ծառայությունները ներկայացված են ստորև.</w:t>
      </w:r>
    </w:p>
    <w:p w:rsidR="002A4C6B" w:rsidRPr="00BC6DD5" w:rsidRDefault="00FD460A" w:rsidP="002A4C6B">
      <w:pPr>
        <w:pStyle w:val="a0"/>
        <w:tabs>
          <w:tab w:val="left" w:pos="6570"/>
        </w:tabs>
        <w:ind w:left="720"/>
        <w:rPr>
          <w:rFonts w:ascii="Sylfaen" w:hAnsi="Sylfaen" w:cs="Calibri"/>
          <w:sz w:val="21"/>
          <w:szCs w:val="21"/>
          <w:lang w:val="hy-AM"/>
        </w:rPr>
      </w:pPr>
      <w:r w:rsidRPr="00BC6DD5">
        <w:rPr>
          <w:rFonts w:ascii="Sylfaen" w:hAnsi="Sylfaen" w:cs="Calibri"/>
          <w:sz w:val="21"/>
          <w:szCs w:val="21"/>
          <w:lang w:val="hy-AM"/>
        </w:rPr>
        <w:t>Համակարգչային</w:t>
      </w:r>
      <w:r w:rsidR="002A4C6B" w:rsidRPr="00BC6DD5">
        <w:rPr>
          <w:rFonts w:ascii="Sylfaen" w:hAnsi="Sylfaen" w:cs="Calibri"/>
          <w:sz w:val="21"/>
          <w:szCs w:val="21"/>
          <w:lang w:val="hy-AM"/>
        </w:rPr>
        <w:t xml:space="preserve"> հաշվապահական</w:t>
      </w:r>
      <w:r w:rsidRPr="00BC6DD5">
        <w:rPr>
          <w:rFonts w:ascii="Sylfaen" w:hAnsi="Sylfaen" w:cs="Calibri"/>
          <w:sz w:val="21"/>
          <w:szCs w:val="21"/>
          <w:lang w:val="hy-AM"/>
        </w:rPr>
        <w:t xml:space="preserve"> ծրագիր</w:t>
      </w:r>
      <w:r w:rsidR="002A4C6B" w:rsidRPr="00BC6DD5">
        <w:rPr>
          <w:rFonts w:ascii="Sylfaen" w:hAnsi="Sylfaen" w:cs="Calibri"/>
          <w:sz w:val="21"/>
          <w:szCs w:val="21"/>
          <w:lang w:val="hy-AM"/>
        </w:rPr>
        <w:tab/>
        <w:t>5</w:t>
      </w:r>
      <w:r w:rsidRPr="00BC6DD5">
        <w:rPr>
          <w:rFonts w:ascii="Sylfaen" w:hAnsi="Sylfaen" w:cs="Calibri"/>
          <w:sz w:val="21"/>
          <w:szCs w:val="21"/>
          <w:lang w:val="hy-AM"/>
        </w:rPr>
        <w:t xml:space="preserve"> տարի</w:t>
      </w:r>
    </w:p>
    <w:p w:rsidR="002A4C6B" w:rsidRPr="00BC6DD5" w:rsidRDefault="00230BE5" w:rsidP="002A4C6B">
      <w:pPr>
        <w:pStyle w:val="a0"/>
        <w:tabs>
          <w:tab w:val="left" w:pos="6570"/>
        </w:tabs>
        <w:ind w:left="720"/>
        <w:rPr>
          <w:rFonts w:ascii="Sylfaen" w:hAnsi="Sylfaen" w:cs="Calibri"/>
          <w:sz w:val="21"/>
          <w:szCs w:val="21"/>
          <w:lang w:val="hy-AM"/>
        </w:rPr>
      </w:pPr>
      <w:r w:rsidRPr="00BC6DD5">
        <w:rPr>
          <w:rFonts w:ascii="Sylfaen" w:hAnsi="Sylfaen" w:cs="Calibri"/>
          <w:sz w:val="21"/>
          <w:szCs w:val="21"/>
          <w:lang w:val="hy-AM"/>
        </w:rPr>
        <w:t xml:space="preserve">Այլ </w:t>
      </w:r>
      <w:r w:rsidR="002A4C6B" w:rsidRPr="00BC6DD5">
        <w:rPr>
          <w:rFonts w:ascii="Sylfaen" w:hAnsi="Sylfaen" w:cs="Calibri"/>
          <w:sz w:val="21"/>
          <w:szCs w:val="21"/>
          <w:lang w:val="hy-AM"/>
        </w:rPr>
        <w:t xml:space="preserve"> ծրագիր</w:t>
      </w:r>
      <w:r w:rsidR="002A4C6B" w:rsidRPr="00BC6DD5">
        <w:rPr>
          <w:rFonts w:ascii="Sylfaen" w:hAnsi="Sylfaen" w:cs="Calibri"/>
          <w:sz w:val="21"/>
          <w:szCs w:val="21"/>
          <w:lang w:val="hy-AM"/>
        </w:rPr>
        <w:tab/>
        <w:t>5 տարի</w:t>
      </w:r>
    </w:p>
    <w:p w:rsidR="00157A83" w:rsidRPr="0027461F" w:rsidRDefault="00157A83" w:rsidP="00157A83">
      <w:pPr>
        <w:pStyle w:val="a0"/>
        <w:tabs>
          <w:tab w:val="left" w:pos="6570"/>
        </w:tabs>
        <w:ind w:left="720"/>
        <w:rPr>
          <w:rFonts w:ascii="Sylfaen" w:hAnsi="Sylfaen" w:cs="Calibri"/>
          <w:sz w:val="21"/>
          <w:szCs w:val="21"/>
          <w:lang w:val="hy-AM"/>
        </w:rPr>
      </w:pPr>
      <w:r w:rsidRPr="0062505E">
        <w:rPr>
          <w:rFonts w:ascii="Sylfaen" w:hAnsi="Sylfaen" w:cs="Calibri"/>
          <w:sz w:val="21"/>
          <w:szCs w:val="21"/>
          <w:lang w:val="hy-AM"/>
        </w:rPr>
        <w:t>լիցենզիաներ</w:t>
      </w:r>
      <w:r w:rsidRPr="0062505E">
        <w:rPr>
          <w:rFonts w:ascii="Sylfaen" w:hAnsi="Sylfaen" w:cs="Calibri"/>
          <w:sz w:val="21"/>
          <w:szCs w:val="21"/>
          <w:lang w:val="hy-AM"/>
        </w:rPr>
        <w:tab/>
        <w:t>3-10 տարի</w:t>
      </w:r>
    </w:p>
    <w:p w:rsidR="00FD460A" w:rsidRPr="00012822" w:rsidRDefault="002A4C6B" w:rsidP="002A4C6B">
      <w:pPr>
        <w:pStyle w:val="a0"/>
        <w:tabs>
          <w:tab w:val="left" w:pos="6570"/>
        </w:tabs>
        <w:ind w:left="720"/>
        <w:rPr>
          <w:rFonts w:ascii="Sylfaen" w:hAnsi="Sylfaen" w:cs="Calibri"/>
          <w:sz w:val="20"/>
          <w:szCs w:val="22"/>
          <w:lang w:val="hy-AM"/>
        </w:rPr>
      </w:pPr>
      <w:r w:rsidRPr="007470D1">
        <w:rPr>
          <w:rFonts w:ascii="Sylfaen" w:hAnsi="Sylfaen" w:cs="Calibri"/>
          <w:sz w:val="21"/>
          <w:szCs w:val="21"/>
          <w:lang w:val="hy-AM"/>
        </w:rPr>
        <w:t xml:space="preserve">Այլ ոչ նյութական ակտիվներ՝ իրավունքների պայմանագրային ժամկետներով (սովորաբար՝ 1 տարի՝ վճարի դիմաց ամենամյա </w:t>
      </w:r>
      <w:r w:rsidR="005C0CBC" w:rsidRPr="007470D1">
        <w:rPr>
          <w:rFonts w:ascii="Sylfaen" w:hAnsi="Sylfaen" w:cs="Calibri"/>
          <w:sz w:val="21"/>
          <w:szCs w:val="21"/>
          <w:lang w:val="hy-AM"/>
        </w:rPr>
        <w:t>երկարացմամբ</w:t>
      </w:r>
      <w:r w:rsidRPr="007470D1">
        <w:rPr>
          <w:rFonts w:ascii="Sylfaen" w:hAnsi="Sylfaen" w:cs="Calibri"/>
          <w:sz w:val="21"/>
          <w:szCs w:val="21"/>
          <w:lang w:val="hy-AM"/>
        </w:rPr>
        <w:t>)</w:t>
      </w:r>
      <w:r w:rsidR="00FD460A" w:rsidRPr="007470D1">
        <w:rPr>
          <w:rFonts w:ascii="Sylfaen" w:hAnsi="Sylfaen" w:cs="Calibri"/>
          <w:sz w:val="20"/>
          <w:szCs w:val="22"/>
          <w:lang w:val="hy-AM"/>
        </w:rPr>
        <w:t>։</w:t>
      </w:r>
    </w:p>
    <w:p w:rsidR="00E966A2" w:rsidRPr="00012822" w:rsidRDefault="00E966A2" w:rsidP="002A4C6B">
      <w:pPr>
        <w:pStyle w:val="a0"/>
        <w:tabs>
          <w:tab w:val="left" w:pos="6570"/>
        </w:tabs>
        <w:ind w:left="720"/>
        <w:rPr>
          <w:rFonts w:ascii="Sylfaen" w:hAnsi="Sylfaen" w:cs="Calibri"/>
          <w:sz w:val="20"/>
          <w:szCs w:val="22"/>
          <w:lang w:val="hy-AM"/>
        </w:rPr>
      </w:pPr>
    </w:p>
    <w:p w:rsidR="00E966A2" w:rsidRPr="00012822" w:rsidRDefault="00E966A2" w:rsidP="002A4C6B">
      <w:pPr>
        <w:pStyle w:val="a0"/>
        <w:tabs>
          <w:tab w:val="left" w:pos="6570"/>
        </w:tabs>
        <w:ind w:left="720"/>
        <w:rPr>
          <w:rFonts w:ascii="Sylfaen" w:hAnsi="Sylfaen" w:cs="Calibri"/>
          <w:sz w:val="20"/>
          <w:szCs w:val="22"/>
          <w:lang w:val="hy-AM"/>
        </w:rPr>
      </w:pPr>
    </w:p>
    <w:p w:rsidR="0046298F" w:rsidRPr="007E072A" w:rsidRDefault="0046298F" w:rsidP="00813AA1">
      <w:pPr>
        <w:pStyle w:val="a6"/>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Պաշարներ</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Պաշարներ. այն ակտիվներն են, որոնք`</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w:t>
      </w:r>
      <w:r w:rsidRPr="007E072A">
        <w:rPr>
          <w:rFonts w:ascii="Sylfaen" w:hAnsi="Sylfaen" w:cs="Times Armenian"/>
          <w:sz w:val="21"/>
          <w:szCs w:val="21"/>
          <w:lang w:val="hy-AM"/>
        </w:rPr>
        <w:tab/>
        <w:t>պահվում են սովորական գործունեության ընթացքում վաճառ</w:t>
      </w:r>
      <w:r w:rsidRPr="007E072A">
        <w:rPr>
          <w:rFonts w:ascii="Sylfaen" w:hAnsi="Sylfaen" w:cs="Times Armenian"/>
          <w:sz w:val="21"/>
          <w:szCs w:val="21"/>
          <w:lang w:val="hy-AM"/>
        </w:rPr>
        <w:softHyphen/>
        <w:t>քի համար.</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w:t>
      </w:r>
      <w:r w:rsidRPr="007E072A">
        <w:rPr>
          <w:rFonts w:ascii="Sylfaen" w:hAnsi="Sylfaen" w:cs="Times Armenian"/>
          <w:sz w:val="21"/>
          <w:szCs w:val="21"/>
          <w:lang w:val="hy-AM"/>
        </w:rPr>
        <w:tab/>
        <w:t>արտադրության ընթացքում են նման վաճառքի համար.</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գ)</w:t>
      </w:r>
      <w:r w:rsidRPr="007E072A">
        <w:rPr>
          <w:rFonts w:ascii="Sylfaen" w:hAnsi="Sylfaen" w:cs="Times Armenian"/>
          <w:sz w:val="21"/>
          <w:szCs w:val="21"/>
          <w:lang w:val="hy-AM"/>
        </w:rPr>
        <w:tab/>
        <w:t>հումքի կամ նյութերի ձևով են` արտադրանքի թողարկման կամ ծառայություններ մատուցման ընթացքում օգտագործելու համար։</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Պաշարները չափվում են </w:t>
      </w:r>
      <w:r w:rsidRPr="00E966A2">
        <w:rPr>
          <w:rFonts w:ascii="Sylfaen" w:hAnsi="Sylfaen" w:cs="Times Armenian"/>
          <w:sz w:val="21"/>
          <w:szCs w:val="21"/>
          <w:lang w:val="hy-AM"/>
        </w:rPr>
        <w:t>ինքնարժեքից և իրացման զուտ արժեքից նվազագույնով:</w:t>
      </w:r>
      <w:r w:rsidRPr="007470D1">
        <w:rPr>
          <w:rFonts w:ascii="Sylfaen" w:hAnsi="Sylfaen" w:cs="Times Armenian"/>
          <w:b/>
          <w:sz w:val="21"/>
          <w:szCs w:val="21"/>
          <w:lang w:val="hy-AM"/>
        </w:rPr>
        <w:t xml:space="preserve"> </w:t>
      </w:r>
      <w:r w:rsidRPr="007E072A">
        <w:rPr>
          <w:rFonts w:ascii="Sylfaen" w:hAnsi="Sylfaen" w:cs="Times Armenian"/>
          <w:sz w:val="21"/>
          <w:szCs w:val="21"/>
          <w:lang w:val="hy-AM"/>
        </w:rPr>
        <w:t xml:space="preserve">Պաշարների ինքնարժեքը ներառում է ձեռքբերման ծախսումները, մշակման ծախսումները և պաշարները ներկա գտնվելու վայր և վիճակի բերելու հետ կապված բոլոր այլ ծախսումները։ </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Կազմակերպության գործունեության արդյունքը՝ </w:t>
      </w:r>
      <w:r w:rsidR="00F471FD" w:rsidRPr="00F471FD">
        <w:rPr>
          <w:rFonts w:ascii="Sylfaen" w:hAnsi="Sylfaen" w:cs="Times Armenian"/>
          <w:sz w:val="21"/>
          <w:szCs w:val="21"/>
          <w:lang w:val="hy-AM"/>
        </w:rPr>
        <w:t xml:space="preserve">ոսկերչական արտադրանքը </w:t>
      </w:r>
      <w:r w:rsidRPr="007E072A">
        <w:rPr>
          <w:rFonts w:ascii="Sylfaen" w:hAnsi="Sylfaen" w:cs="Times Armenian"/>
          <w:sz w:val="21"/>
          <w:szCs w:val="21"/>
          <w:lang w:val="hy-AM"/>
        </w:rPr>
        <w:t>հաշվառվում է որպես պաշար՝ արտադրանք։</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Պաշարների ձեռքբերման ծախսումները ներառում են ձեռքբերման գինը</w:t>
      </w:r>
      <w:r w:rsidRPr="00CF4482">
        <w:rPr>
          <w:rFonts w:ascii="Sylfaen" w:hAnsi="Sylfaen" w:cs="Times Armenian"/>
          <w:sz w:val="21"/>
          <w:szCs w:val="21"/>
          <w:lang w:val="hy-AM"/>
        </w:rPr>
        <w:t xml:space="preserve">, ներկրման տուրքերը, </w:t>
      </w:r>
      <w:r w:rsidRPr="007E072A">
        <w:rPr>
          <w:rFonts w:ascii="Sylfaen" w:hAnsi="Sylfaen" w:cs="Times Armenian"/>
          <w:sz w:val="21"/>
          <w:szCs w:val="21"/>
          <w:lang w:val="hy-AM"/>
        </w:rPr>
        <w:t>չփոխհատուցվող հարկերը, ինչպես նաև տրանսպորտային, բեռնման-բեռնաթափման և այլ ծախ</w:t>
      </w:r>
      <w:r w:rsidRPr="007E072A">
        <w:rPr>
          <w:rFonts w:ascii="Sylfaen" w:hAnsi="Sylfaen" w:cs="Times Armenian"/>
          <w:sz w:val="21"/>
          <w:szCs w:val="21"/>
          <w:lang w:val="hy-AM"/>
        </w:rPr>
        <w:softHyphen/>
        <w:t>սում</w:t>
      </w:r>
      <w:r w:rsidRPr="007E072A">
        <w:rPr>
          <w:rFonts w:ascii="Sylfaen" w:hAnsi="Sylfaen" w:cs="Times Armenian"/>
          <w:sz w:val="21"/>
          <w:szCs w:val="21"/>
          <w:lang w:val="hy-AM"/>
        </w:rPr>
        <w:softHyphen/>
        <w:t>ները, որոնք ուղղա</w:t>
      </w:r>
      <w:r w:rsidRPr="007E072A">
        <w:rPr>
          <w:rFonts w:ascii="Sylfaen" w:hAnsi="Sylfaen" w:cs="Times Armenian"/>
          <w:sz w:val="21"/>
          <w:szCs w:val="21"/>
          <w:lang w:val="hy-AM"/>
        </w:rPr>
        <w:softHyphen/>
        <w:t>կի</w:t>
      </w:r>
      <w:r w:rsidRPr="007E072A">
        <w:rPr>
          <w:rFonts w:ascii="Sylfaen" w:hAnsi="Sylfaen" w:cs="Times Armenian"/>
          <w:sz w:val="21"/>
          <w:szCs w:val="21"/>
          <w:lang w:val="hy-AM"/>
        </w:rPr>
        <w:softHyphen/>
        <w:t>որեն կապված են ապրանքների, նյու</w:t>
      </w:r>
      <w:r w:rsidRPr="007E072A">
        <w:rPr>
          <w:rFonts w:ascii="Sylfaen" w:hAnsi="Sylfaen" w:cs="Times Armenian"/>
          <w:sz w:val="21"/>
          <w:szCs w:val="21"/>
          <w:lang w:val="hy-AM"/>
        </w:rPr>
        <w:softHyphen/>
        <w:t>թերի և ծառա</w:t>
      </w:r>
      <w:r w:rsidRPr="007E072A">
        <w:rPr>
          <w:rFonts w:ascii="Sylfaen" w:hAnsi="Sylfaen" w:cs="Times Armenian"/>
          <w:sz w:val="21"/>
          <w:szCs w:val="21"/>
          <w:lang w:val="hy-AM"/>
        </w:rPr>
        <w:softHyphen/>
        <w:t>յութ</w:t>
      </w:r>
      <w:r w:rsidRPr="007E072A">
        <w:rPr>
          <w:rFonts w:ascii="Sylfaen" w:hAnsi="Sylfaen" w:cs="Times Armenian"/>
          <w:sz w:val="21"/>
          <w:szCs w:val="21"/>
          <w:lang w:val="hy-AM"/>
        </w:rPr>
        <w:softHyphen/>
        <w:t>յունների ձեռքբերման հետ։ Ձեռքբերման ծախ</w:t>
      </w:r>
      <w:r w:rsidRPr="007E072A">
        <w:rPr>
          <w:rFonts w:ascii="Sylfaen" w:hAnsi="Sylfaen" w:cs="Times Armenian"/>
          <w:sz w:val="21"/>
          <w:szCs w:val="21"/>
          <w:lang w:val="hy-AM"/>
        </w:rPr>
        <w:softHyphen/>
      </w:r>
      <w:r w:rsidRPr="007E072A">
        <w:rPr>
          <w:rFonts w:ascii="Sylfaen" w:hAnsi="Sylfaen" w:cs="Times Armenian"/>
          <w:sz w:val="21"/>
          <w:szCs w:val="21"/>
          <w:lang w:val="hy-AM"/>
        </w:rPr>
        <w:softHyphen/>
        <w:t>սում</w:t>
      </w:r>
      <w:r w:rsidRPr="007E072A">
        <w:rPr>
          <w:rFonts w:ascii="Sylfaen" w:hAnsi="Sylfaen" w:cs="Times Armenian"/>
          <w:sz w:val="21"/>
          <w:szCs w:val="21"/>
          <w:lang w:val="hy-AM"/>
        </w:rPr>
        <w:softHyphen/>
        <w:t>ները որոշելիս առևտրային զեղչերը, գների իջե</w:t>
      </w:r>
      <w:r w:rsidRPr="007E072A">
        <w:rPr>
          <w:rFonts w:ascii="Sylfaen" w:hAnsi="Sylfaen" w:cs="Times Armenian"/>
          <w:sz w:val="21"/>
          <w:szCs w:val="21"/>
          <w:lang w:val="hy-AM"/>
        </w:rPr>
        <w:softHyphen/>
        <w:t>ցում</w:t>
      </w:r>
      <w:r w:rsidRPr="007E072A">
        <w:rPr>
          <w:rFonts w:ascii="Sylfaen" w:hAnsi="Sylfaen" w:cs="Times Armenian"/>
          <w:sz w:val="21"/>
          <w:szCs w:val="21"/>
          <w:lang w:val="hy-AM"/>
        </w:rPr>
        <w:softHyphen/>
        <w:t>ները և նմանատիպ այլ ճշգրտումները հանվում են։</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Մշակման ծախսումները ներառում են ար</w:t>
      </w:r>
      <w:r w:rsidRPr="007E072A">
        <w:rPr>
          <w:rFonts w:ascii="Sylfaen" w:hAnsi="Sylfaen" w:cs="Times Armenian"/>
          <w:sz w:val="21"/>
          <w:szCs w:val="21"/>
          <w:lang w:val="hy-AM"/>
        </w:rPr>
        <w:softHyphen/>
        <w:t>տա</w:t>
      </w:r>
      <w:r w:rsidRPr="007E072A">
        <w:rPr>
          <w:rFonts w:ascii="Sylfaen" w:hAnsi="Sylfaen" w:cs="Times Armenian"/>
          <w:sz w:val="21"/>
          <w:szCs w:val="21"/>
          <w:lang w:val="hy-AM"/>
        </w:rPr>
        <w:softHyphen/>
      </w:r>
      <w:r w:rsidRPr="007E072A">
        <w:rPr>
          <w:rFonts w:ascii="Sylfaen" w:hAnsi="Sylfaen" w:cs="Times Armenian"/>
          <w:sz w:val="21"/>
          <w:szCs w:val="21"/>
          <w:lang w:val="hy-AM"/>
        </w:rPr>
        <w:softHyphen/>
        <w:t xml:space="preserve">դրանքի </w:t>
      </w:r>
      <w:r w:rsidRPr="007E072A">
        <w:rPr>
          <w:rFonts w:ascii="Sylfaen" w:hAnsi="Sylfaen" w:cs="Times Armenian"/>
          <w:sz w:val="21"/>
          <w:szCs w:val="21"/>
          <w:lang w:val="hy-AM"/>
        </w:rPr>
        <w:softHyphen/>
        <w:t>մշակման հետ ուղղակիորեն կապված ծախ</w:t>
      </w:r>
      <w:r w:rsidRPr="007E072A">
        <w:rPr>
          <w:rFonts w:ascii="Sylfaen" w:hAnsi="Sylfaen" w:cs="Times Armenian"/>
          <w:sz w:val="21"/>
          <w:szCs w:val="21"/>
          <w:lang w:val="hy-AM"/>
        </w:rPr>
        <w:softHyphen/>
      </w:r>
      <w:r w:rsidRPr="007E072A">
        <w:rPr>
          <w:rFonts w:ascii="Sylfaen" w:hAnsi="Sylfaen" w:cs="Times Armenian"/>
          <w:sz w:val="21"/>
          <w:szCs w:val="21"/>
          <w:lang w:val="hy-AM"/>
        </w:rPr>
        <w:softHyphen/>
        <w:t>սումները, ինչպիսիք են աշխատուժի գծով ուղղակի ծախ</w:t>
      </w:r>
      <w:r w:rsidRPr="007E072A">
        <w:rPr>
          <w:rFonts w:ascii="Sylfaen" w:hAnsi="Sylfaen" w:cs="Times Armenian"/>
          <w:sz w:val="21"/>
          <w:szCs w:val="21"/>
          <w:lang w:val="hy-AM"/>
        </w:rPr>
        <w:softHyphen/>
      </w:r>
      <w:r w:rsidRPr="007E072A">
        <w:rPr>
          <w:rFonts w:ascii="Sylfaen" w:hAnsi="Sylfaen" w:cs="Times Armenian"/>
          <w:sz w:val="21"/>
          <w:szCs w:val="21"/>
          <w:lang w:val="hy-AM"/>
        </w:rPr>
        <w:softHyphen/>
        <w:t>սում</w:t>
      </w:r>
      <w:r w:rsidRPr="007E072A">
        <w:rPr>
          <w:rFonts w:ascii="Sylfaen" w:hAnsi="Sylfaen" w:cs="Times Armenian"/>
          <w:sz w:val="21"/>
          <w:szCs w:val="21"/>
          <w:lang w:val="hy-AM"/>
        </w:rPr>
        <w:softHyphen/>
        <w:t>ները։ Այն ներառում է նաև պատ</w:t>
      </w:r>
      <w:r w:rsidRPr="007E072A">
        <w:rPr>
          <w:rFonts w:ascii="Sylfaen" w:hAnsi="Sylfaen" w:cs="Times Armenian"/>
          <w:sz w:val="21"/>
          <w:szCs w:val="21"/>
          <w:lang w:val="hy-AM"/>
        </w:rPr>
        <w:softHyphen/>
        <w:t>րաստի ար</w:t>
      </w:r>
      <w:r w:rsidRPr="007E072A">
        <w:rPr>
          <w:rFonts w:ascii="Sylfaen" w:hAnsi="Sylfaen" w:cs="Times Armenian"/>
          <w:sz w:val="21"/>
          <w:szCs w:val="21"/>
          <w:lang w:val="hy-AM"/>
        </w:rPr>
        <w:softHyphen/>
      </w:r>
      <w:r w:rsidRPr="007E072A">
        <w:rPr>
          <w:rFonts w:ascii="Sylfaen" w:hAnsi="Sylfaen" w:cs="Times Armenian"/>
          <w:sz w:val="21"/>
          <w:szCs w:val="21"/>
          <w:lang w:val="hy-AM"/>
        </w:rPr>
        <w:lastRenderedPageBreak/>
        <w:t>տա</w:t>
      </w:r>
      <w:r w:rsidRPr="007E072A">
        <w:rPr>
          <w:rFonts w:ascii="Sylfaen" w:hAnsi="Sylfaen" w:cs="Times Armenian"/>
          <w:sz w:val="21"/>
          <w:szCs w:val="21"/>
          <w:lang w:val="hy-AM"/>
        </w:rPr>
        <w:softHyphen/>
        <w:t>դրան</w:t>
      </w:r>
      <w:r w:rsidRPr="007E072A">
        <w:rPr>
          <w:rFonts w:ascii="Sylfaen" w:hAnsi="Sylfaen" w:cs="Times Armenian"/>
          <w:sz w:val="21"/>
          <w:szCs w:val="21"/>
          <w:lang w:val="hy-AM"/>
        </w:rPr>
        <w:softHyphen/>
        <w:t>քի վրա պար</w:t>
      </w:r>
      <w:r w:rsidRPr="007E072A">
        <w:rPr>
          <w:rFonts w:ascii="Sylfaen" w:hAnsi="Sylfaen" w:cs="Times Armenian"/>
          <w:sz w:val="21"/>
          <w:szCs w:val="21"/>
          <w:lang w:val="hy-AM"/>
        </w:rPr>
        <w:softHyphen/>
        <w:t>բե</w:t>
      </w:r>
      <w:r w:rsidRPr="007E072A">
        <w:rPr>
          <w:rFonts w:ascii="Sylfaen" w:hAnsi="Sylfaen" w:cs="Times Armenian"/>
          <w:sz w:val="21"/>
          <w:szCs w:val="21"/>
          <w:lang w:val="hy-AM"/>
        </w:rPr>
        <w:softHyphen/>
        <w:t>րաբար բաշխվող հաստատուն և փո</w:t>
      </w:r>
      <w:r w:rsidRPr="007E072A">
        <w:rPr>
          <w:rFonts w:ascii="Sylfaen" w:hAnsi="Sylfaen" w:cs="Times Armenian"/>
          <w:sz w:val="21"/>
          <w:szCs w:val="21"/>
          <w:lang w:val="hy-AM"/>
        </w:rPr>
        <w:softHyphen/>
        <w:t>փո</w:t>
      </w:r>
      <w:r w:rsidRPr="007E072A">
        <w:rPr>
          <w:rFonts w:ascii="Sylfaen" w:hAnsi="Sylfaen" w:cs="Times Armenian"/>
          <w:sz w:val="21"/>
          <w:szCs w:val="21"/>
          <w:lang w:val="hy-AM"/>
        </w:rPr>
        <w:softHyphen/>
        <w:t>խուն ար</w:t>
      </w:r>
      <w:r w:rsidRPr="007E072A">
        <w:rPr>
          <w:rFonts w:ascii="Sylfaen" w:hAnsi="Sylfaen" w:cs="Times Armenian"/>
          <w:sz w:val="21"/>
          <w:szCs w:val="21"/>
          <w:lang w:val="hy-AM"/>
        </w:rPr>
        <w:softHyphen/>
        <w:t>տա</w:t>
      </w:r>
      <w:r w:rsidRPr="007E072A">
        <w:rPr>
          <w:rFonts w:ascii="Sylfaen" w:hAnsi="Sylfaen" w:cs="Times Armenian"/>
          <w:sz w:val="21"/>
          <w:szCs w:val="21"/>
          <w:lang w:val="hy-AM"/>
        </w:rPr>
        <w:softHyphen/>
        <w:t>դրական վերադիր ծախսումները, որոնք կա</w:t>
      </w:r>
      <w:r w:rsidRPr="007E072A">
        <w:rPr>
          <w:rFonts w:ascii="Sylfaen" w:hAnsi="Sylfaen" w:cs="Times Armenian"/>
          <w:sz w:val="21"/>
          <w:szCs w:val="21"/>
          <w:lang w:val="hy-AM"/>
        </w:rPr>
        <w:softHyphen/>
        <w:t>տար</w:t>
      </w:r>
      <w:r w:rsidRPr="007E072A">
        <w:rPr>
          <w:rFonts w:ascii="Sylfaen" w:hAnsi="Sylfaen" w:cs="Times Armenian"/>
          <w:sz w:val="21"/>
          <w:szCs w:val="21"/>
          <w:lang w:val="hy-AM"/>
        </w:rPr>
        <w:softHyphen/>
        <w:t>վում են նյութերը պատրաստի արտադրանք դարձ</w:t>
      </w:r>
      <w:r w:rsidRPr="007E072A">
        <w:rPr>
          <w:rFonts w:ascii="Sylfaen" w:hAnsi="Sylfaen" w:cs="Times Armenian"/>
          <w:sz w:val="21"/>
          <w:szCs w:val="21"/>
          <w:lang w:val="hy-AM"/>
        </w:rPr>
        <w:softHyphen/>
        <w:t>նելու (</w:t>
      </w:r>
      <w:r w:rsidRPr="007E072A">
        <w:rPr>
          <w:rFonts w:ascii="Sylfaen" w:hAnsi="Sylfaen" w:cs="Times Armenian"/>
          <w:sz w:val="21"/>
          <w:szCs w:val="21"/>
          <w:lang w:val="hy-AM"/>
        </w:rPr>
        <w:softHyphen/>
        <w:t>մշա</w:t>
      </w:r>
      <w:r w:rsidRPr="007E072A">
        <w:rPr>
          <w:rFonts w:ascii="Sylfaen" w:hAnsi="Sylfaen" w:cs="Times Armenian"/>
          <w:sz w:val="21"/>
          <w:szCs w:val="21"/>
          <w:lang w:val="hy-AM"/>
        </w:rPr>
        <w:softHyphen/>
        <w:t>կե</w:t>
      </w:r>
      <w:r w:rsidRPr="007E072A">
        <w:rPr>
          <w:rFonts w:ascii="Sylfaen" w:hAnsi="Sylfaen" w:cs="Times Armenian"/>
          <w:sz w:val="21"/>
          <w:szCs w:val="21"/>
          <w:lang w:val="hy-AM"/>
        </w:rPr>
        <w:softHyphen/>
        <w:t>լու) ընթացքում։ Հաստատուն արտադրական վե</w:t>
      </w:r>
      <w:r w:rsidRPr="007E072A">
        <w:rPr>
          <w:rFonts w:ascii="Sylfaen" w:hAnsi="Sylfaen" w:cs="Times Armenian"/>
          <w:sz w:val="21"/>
          <w:szCs w:val="21"/>
          <w:lang w:val="hy-AM"/>
        </w:rPr>
        <w:softHyphen/>
        <w:t>րա</w:t>
      </w:r>
      <w:r w:rsidRPr="007E072A">
        <w:rPr>
          <w:rFonts w:ascii="Sylfaen" w:hAnsi="Sylfaen" w:cs="Times Armenian"/>
          <w:sz w:val="21"/>
          <w:szCs w:val="21"/>
          <w:lang w:val="hy-AM"/>
        </w:rPr>
        <w:softHyphen/>
        <w:t>դիր ծախ</w:t>
      </w:r>
      <w:r w:rsidRPr="007E072A">
        <w:rPr>
          <w:rFonts w:ascii="Sylfaen" w:hAnsi="Sylfaen" w:cs="Times Armenian"/>
          <w:sz w:val="21"/>
          <w:szCs w:val="21"/>
          <w:lang w:val="hy-AM"/>
        </w:rPr>
        <w:softHyphen/>
        <w:t>սում</w:t>
      </w:r>
      <w:r w:rsidRPr="007E072A">
        <w:rPr>
          <w:rFonts w:ascii="Sylfaen" w:hAnsi="Sylfaen" w:cs="Times Armenian"/>
          <w:sz w:val="21"/>
          <w:szCs w:val="21"/>
          <w:lang w:val="hy-AM"/>
        </w:rPr>
        <w:softHyphen/>
        <w:t>ները արտադրության այնպիսի անուղղակի ծախ</w:t>
      </w:r>
      <w:r w:rsidRPr="007E072A">
        <w:rPr>
          <w:rFonts w:ascii="Sylfaen" w:hAnsi="Sylfaen" w:cs="Times Armenian"/>
          <w:sz w:val="21"/>
          <w:szCs w:val="21"/>
          <w:lang w:val="hy-AM"/>
        </w:rPr>
        <w:softHyphen/>
      </w:r>
      <w:r w:rsidRPr="007E072A">
        <w:rPr>
          <w:rFonts w:ascii="Sylfaen" w:hAnsi="Sylfaen" w:cs="Times Armenian"/>
          <w:sz w:val="21"/>
          <w:szCs w:val="21"/>
          <w:lang w:val="hy-AM"/>
        </w:rPr>
        <w:softHyphen/>
        <w:t>սում</w:t>
      </w:r>
      <w:r w:rsidRPr="007E072A">
        <w:rPr>
          <w:rFonts w:ascii="Sylfaen" w:hAnsi="Sylfaen" w:cs="Times Armenian"/>
          <w:sz w:val="21"/>
          <w:szCs w:val="21"/>
          <w:lang w:val="hy-AM"/>
        </w:rPr>
        <w:softHyphen/>
        <w:t>ներն են, որոնք համեմատաբար կայուն են` անկախ արտա</w:t>
      </w:r>
      <w:r w:rsidRPr="007E072A">
        <w:rPr>
          <w:rFonts w:ascii="Sylfaen" w:hAnsi="Sylfaen" w:cs="Times Armenian"/>
          <w:sz w:val="21"/>
          <w:szCs w:val="21"/>
          <w:lang w:val="hy-AM"/>
        </w:rPr>
        <w:softHyphen/>
        <w:t>դրութ</w:t>
      </w:r>
      <w:r w:rsidRPr="007E072A">
        <w:rPr>
          <w:rFonts w:ascii="Sylfaen" w:hAnsi="Sylfaen" w:cs="Times Armenian"/>
          <w:sz w:val="21"/>
          <w:szCs w:val="21"/>
          <w:lang w:val="hy-AM"/>
        </w:rPr>
        <w:softHyphen/>
        <w:t>յան ծավալից, օրինակ՝ արտադ</w:t>
      </w:r>
      <w:r w:rsidRPr="007E072A">
        <w:rPr>
          <w:rFonts w:ascii="Sylfaen" w:hAnsi="Sylfaen" w:cs="Times Armenian"/>
          <w:sz w:val="21"/>
          <w:szCs w:val="21"/>
          <w:lang w:val="hy-AM"/>
        </w:rPr>
        <w:softHyphen/>
        <w:t>րական շենքերի և սար</w:t>
      </w:r>
      <w:r w:rsidRPr="007E072A">
        <w:rPr>
          <w:rFonts w:ascii="Sylfaen" w:hAnsi="Sylfaen" w:cs="Times Armenian"/>
          <w:sz w:val="21"/>
          <w:szCs w:val="21"/>
          <w:lang w:val="hy-AM"/>
        </w:rPr>
        <w:softHyphen/>
        <w:t>քավորումների մաշվածությունը, դրանց շահա</w:t>
      </w:r>
      <w:r w:rsidRPr="007E072A">
        <w:rPr>
          <w:rFonts w:ascii="Sylfaen" w:hAnsi="Sylfaen" w:cs="Times Armenian"/>
          <w:sz w:val="21"/>
          <w:szCs w:val="21"/>
          <w:lang w:val="hy-AM"/>
        </w:rPr>
        <w:softHyphen/>
        <w:t>գործման և պահ</w:t>
      </w:r>
      <w:r w:rsidRPr="007E072A">
        <w:rPr>
          <w:rFonts w:ascii="Sylfaen" w:hAnsi="Sylfaen" w:cs="Times Armenian"/>
          <w:sz w:val="21"/>
          <w:szCs w:val="21"/>
          <w:lang w:val="hy-AM"/>
        </w:rPr>
        <w:softHyphen/>
        <w:t>պանման ծախսումները, ինչպես նաև արտադրամասի կա</w:t>
      </w:r>
      <w:r w:rsidRPr="007E072A">
        <w:rPr>
          <w:rFonts w:ascii="Sylfaen" w:hAnsi="Sylfaen" w:cs="Times Armenian"/>
          <w:sz w:val="21"/>
          <w:szCs w:val="21"/>
          <w:lang w:val="hy-AM"/>
        </w:rPr>
        <w:softHyphen/>
        <w:t>ռա</w:t>
      </w:r>
      <w:r w:rsidRPr="007E072A">
        <w:rPr>
          <w:rFonts w:ascii="Sylfaen" w:hAnsi="Sylfaen" w:cs="Times Armenian"/>
          <w:sz w:val="21"/>
          <w:szCs w:val="21"/>
          <w:lang w:val="hy-AM"/>
        </w:rPr>
        <w:softHyphen/>
        <w:t>վար</w:t>
      </w:r>
      <w:r w:rsidRPr="007E072A">
        <w:rPr>
          <w:rFonts w:ascii="Sylfaen" w:hAnsi="Sylfaen" w:cs="Times Armenian"/>
          <w:sz w:val="21"/>
          <w:szCs w:val="21"/>
          <w:lang w:val="hy-AM"/>
        </w:rPr>
        <w:softHyphen/>
        <w:t>ման և վար</w:t>
      </w:r>
      <w:r w:rsidRPr="007E072A">
        <w:rPr>
          <w:rFonts w:ascii="Sylfaen" w:hAnsi="Sylfaen" w:cs="Times Armenian"/>
          <w:sz w:val="21"/>
          <w:szCs w:val="21"/>
          <w:lang w:val="hy-AM"/>
        </w:rPr>
        <w:softHyphen/>
        <w:t>չա</w:t>
      </w:r>
      <w:r w:rsidRPr="007E072A">
        <w:rPr>
          <w:rFonts w:ascii="Sylfaen" w:hAnsi="Sylfaen" w:cs="Times Armenian"/>
          <w:sz w:val="21"/>
          <w:szCs w:val="21"/>
          <w:lang w:val="hy-AM"/>
        </w:rPr>
        <w:softHyphen/>
        <w:t>կան ծախսումները։ Փոփոխուն ար</w:t>
      </w:r>
      <w:r w:rsidRPr="007E072A">
        <w:rPr>
          <w:rFonts w:ascii="Sylfaen" w:hAnsi="Sylfaen" w:cs="Times Armenian"/>
          <w:sz w:val="21"/>
          <w:szCs w:val="21"/>
          <w:lang w:val="hy-AM"/>
        </w:rPr>
        <w:softHyphen/>
        <w:t>տա</w:t>
      </w:r>
      <w:r w:rsidRPr="007E072A">
        <w:rPr>
          <w:rFonts w:ascii="Sylfaen" w:hAnsi="Sylfaen" w:cs="Times Armenian"/>
          <w:sz w:val="21"/>
          <w:szCs w:val="21"/>
          <w:lang w:val="hy-AM"/>
        </w:rPr>
        <w:softHyphen/>
        <w:t>դրական վերա</w:t>
      </w:r>
      <w:r w:rsidRPr="007E072A">
        <w:rPr>
          <w:rFonts w:ascii="Sylfaen" w:hAnsi="Sylfaen" w:cs="Times Armenian"/>
          <w:sz w:val="21"/>
          <w:szCs w:val="21"/>
          <w:lang w:val="hy-AM"/>
        </w:rPr>
        <w:softHyphen/>
        <w:t>դիր ծախսում</w:t>
      </w:r>
      <w:r w:rsidRPr="007E072A">
        <w:rPr>
          <w:rFonts w:ascii="Sylfaen" w:hAnsi="Sylfaen" w:cs="Times Armenian"/>
          <w:sz w:val="21"/>
          <w:szCs w:val="21"/>
          <w:lang w:val="hy-AM"/>
        </w:rPr>
        <w:softHyphen/>
        <w:t>ները արտադրության այն</w:t>
      </w:r>
      <w:r w:rsidRPr="007E072A">
        <w:rPr>
          <w:rFonts w:ascii="Sylfaen" w:hAnsi="Sylfaen" w:cs="Times Armenian"/>
          <w:sz w:val="21"/>
          <w:szCs w:val="21"/>
          <w:lang w:val="hy-AM"/>
        </w:rPr>
        <w:softHyphen/>
        <w:t>պի</w:t>
      </w:r>
      <w:r w:rsidRPr="007E072A">
        <w:rPr>
          <w:rFonts w:ascii="Sylfaen" w:hAnsi="Sylfaen" w:cs="Times Armenian"/>
          <w:sz w:val="21"/>
          <w:szCs w:val="21"/>
          <w:lang w:val="hy-AM"/>
        </w:rPr>
        <w:softHyphen/>
        <w:t>սի անուղ</w:t>
      </w:r>
      <w:r w:rsidRPr="007E072A">
        <w:rPr>
          <w:rFonts w:ascii="Sylfaen" w:hAnsi="Sylfaen" w:cs="Times Armenian"/>
          <w:sz w:val="21"/>
          <w:szCs w:val="21"/>
          <w:lang w:val="hy-AM"/>
        </w:rPr>
        <w:softHyphen/>
        <w:t>ղա</w:t>
      </w:r>
      <w:r w:rsidRPr="007E072A">
        <w:rPr>
          <w:rFonts w:ascii="Sylfaen" w:hAnsi="Sylfaen" w:cs="Times Armenian"/>
          <w:sz w:val="21"/>
          <w:szCs w:val="21"/>
          <w:lang w:val="hy-AM"/>
        </w:rPr>
        <w:softHyphen/>
        <w:t>կի ծախսումներն են, որոնք ուղղակիորեն կամ հա</w:t>
      </w:r>
      <w:r w:rsidRPr="007E072A">
        <w:rPr>
          <w:rFonts w:ascii="Sylfaen" w:hAnsi="Sylfaen" w:cs="Times Armenian"/>
          <w:sz w:val="21"/>
          <w:szCs w:val="21"/>
          <w:lang w:val="hy-AM"/>
        </w:rPr>
        <w:softHyphen/>
        <w:t>մար</w:t>
      </w:r>
      <w:r w:rsidRPr="007E072A">
        <w:rPr>
          <w:rFonts w:ascii="Sylfaen" w:hAnsi="Sylfaen" w:cs="Times Armenian"/>
          <w:sz w:val="21"/>
          <w:szCs w:val="21"/>
          <w:lang w:val="hy-AM"/>
        </w:rPr>
        <w:softHyphen/>
        <w:t>յա ուղղակիորեն փոփոխվում են արտադրության ծավալին համա</w:t>
      </w:r>
      <w:r w:rsidRPr="007E072A">
        <w:rPr>
          <w:rFonts w:ascii="Sylfaen" w:hAnsi="Sylfaen" w:cs="Times Armenian"/>
          <w:sz w:val="21"/>
          <w:szCs w:val="21"/>
          <w:lang w:val="hy-AM"/>
        </w:rPr>
        <w:softHyphen/>
        <w:t>մասնորեն, ինչպես օրինակ՝ նյութերի և աշխատուժի գծով անուղղակի ծախսումները։</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Հաստատուն արտադրական վերադիր ծախսումները </w:t>
      </w:r>
      <w:r w:rsidRPr="007E072A">
        <w:rPr>
          <w:rFonts w:ascii="Sylfaen" w:hAnsi="Sylfaen" w:cs="Times Armenian"/>
          <w:sz w:val="21"/>
          <w:szCs w:val="21"/>
          <w:lang w:val="hy-AM"/>
        </w:rPr>
        <w:softHyphen/>
        <w:t>մշակ</w:t>
      </w:r>
      <w:r w:rsidRPr="007E072A">
        <w:rPr>
          <w:rFonts w:ascii="Sylfaen" w:hAnsi="Sylfaen" w:cs="Times Armenian"/>
          <w:sz w:val="21"/>
          <w:szCs w:val="21"/>
          <w:lang w:val="hy-AM"/>
        </w:rPr>
        <w:softHyphen/>
        <w:t>ման ծախսում</w:t>
      </w:r>
      <w:r w:rsidRPr="007E072A">
        <w:rPr>
          <w:rFonts w:ascii="Sylfaen" w:hAnsi="Sylfaen" w:cs="Times Armenian"/>
          <w:sz w:val="21"/>
          <w:szCs w:val="21"/>
          <w:lang w:val="hy-AM"/>
        </w:rPr>
        <w:softHyphen/>
        <w:t>ների վրա բաշխվում են` ել</w:t>
      </w:r>
      <w:r w:rsidRPr="007E072A">
        <w:rPr>
          <w:rFonts w:ascii="Sylfaen" w:hAnsi="Sylfaen" w:cs="Times Armenian"/>
          <w:sz w:val="21"/>
          <w:szCs w:val="21"/>
          <w:lang w:val="hy-AM"/>
        </w:rPr>
        <w:softHyphen/>
        <w:t>նելով արտա</w:t>
      </w:r>
      <w:r w:rsidRPr="007E072A">
        <w:rPr>
          <w:rFonts w:ascii="Sylfaen" w:hAnsi="Sylfaen" w:cs="Times Armenian"/>
          <w:sz w:val="21"/>
          <w:szCs w:val="21"/>
          <w:lang w:val="hy-AM"/>
        </w:rPr>
        <w:softHyphen/>
        <w:t>դրա</w:t>
      </w:r>
      <w:r w:rsidRPr="007E072A">
        <w:rPr>
          <w:rFonts w:ascii="Sylfaen" w:hAnsi="Sylfaen" w:cs="Times Armenian"/>
          <w:sz w:val="21"/>
          <w:szCs w:val="21"/>
          <w:lang w:val="hy-AM"/>
        </w:rPr>
        <w:softHyphen/>
        <w:t>կան հզորությունների նորմալ մա</w:t>
      </w:r>
      <w:r w:rsidRPr="007E072A">
        <w:rPr>
          <w:rFonts w:ascii="Sylfaen" w:hAnsi="Sylfaen" w:cs="Times Armenian"/>
          <w:sz w:val="21"/>
          <w:szCs w:val="21"/>
          <w:lang w:val="hy-AM"/>
        </w:rPr>
        <w:softHyphen/>
        <w:t>կար</w:t>
      </w:r>
      <w:r w:rsidRPr="007E072A">
        <w:rPr>
          <w:rFonts w:ascii="Sylfaen" w:hAnsi="Sylfaen" w:cs="Times Armenian"/>
          <w:sz w:val="21"/>
          <w:szCs w:val="21"/>
          <w:lang w:val="hy-AM"/>
        </w:rPr>
        <w:softHyphen/>
        <w:t>դակից։ Հզորու</w:t>
      </w:r>
      <w:r w:rsidRPr="007E072A">
        <w:rPr>
          <w:rFonts w:ascii="Sylfaen" w:hAnsi="Sylfaen" w:cs="Times Armenian"/>
          <w:sz w:val="21"/>
          <w:szCs w:val="21"/>
          <w:lang w:val="hy-AM"/>
        </w:rPr>
        <w:softHyphen/>
        <w:t>թյուն</w:t>
      </w:r>
      <w:r w:rsidRPr="007E072A">
        <w:rPr>
          <w:rFonts w:ascii="Sylfaen" w:hAnsi="Sylfaen" w:cs="Times Armenian"/>
          <w:sz w:val="21"/>
          <w:szCs w:val="21"/>
          <w:lang w:val="hy-AM"/>
        </w:rPr>
        <w:softHyphen/>
        <w:t>ների նորմալ մակարդակը արտադ</w:t>
      </w:r>
      <w:r w:rsidRPr="007E072A">
        <w:rPr>
          <w:rFonts w:ascii="Sylfaen" w:hAnsi="Sylfaen" w:cs="Times Armenian"/>
          <w:sz w:val="21"/>
          <w:szCs w:val="21"/>
          <w:lang w:val="hy-AM"/>
        </w:rPr>
        <w:softHyphen/>
        <w:t>րության սպասվելիք ծա</w:t>
      </w:r>
      <w:r w:rsidRPr="007E072A">
        <w:rPr>
          <w:rFonts w:ascii="Sylfaen" w:hAnsi="Sylfaen" w:cs="Times Armenian"/>
          <w:sz w:val="21"/>
          <w:szCs w:val="21"/>
          <w:lang w:val="hy-AM"/>
        </w:rPr>
        <w:softHyphen/>
        <w:t>վալն է, որին նորմալ հան</w:t>
      </w:r>
      <w:r w:rsidRPr="007E072A">
        <w:rPr>
          <w:rFonts w:ascii="Sylfaen" w:hAnsi="Sylfaen" w:cs="Times Armenian"/>
          <w:sz w:val="21"/>
          <w:szCs w:val="21"/>
          <w:lang w:val="hy-AM"/>
        </w:rPr>
        <w:softHyphen/>
        <w:t>գա</w:t>
      </w:r>
      <w:r w:rsidRPr="007E072A">
        <w:rPr>
          <w:rFonts w:ascii="Sylfaen" w:hAnsi="Sylfaen" w:cs="Times Armenian"/>
          <w:sz w:val="21"/>
          <w:szCs w:val="21"/>
          <w:lang w:val="hy-AM"/>
        </w:rPr>
        <w:softHyphen/>
        <w:t>մանքների դեպքում կարելի է հասնել միջինը մի քանի ժամանակաշրջանների կամ սեզոն</w:t>
      </w:r>
      <w:r w:rsidRPr="007E072A">
        <w:rPr>
          <w:rFonts w:ascii="Sylfaen" w:hAnsi="Sylfaen" w:cs="Times Armenian"/>
          <w:sz w:val="21"/>
          <w:szCs w:val="21"/>
          <w:lang w:val="hy-AM"/>
        </w:rPr>
        <w:softHyphen/>
        <w:t>ների ընթացքում՝ հաշվի առնելով պլանավոր</w:t>
      </w:r>
      <w:r w:rsidRPr="007E072A">
        <w:rPr>
          <w:rFonts w:ascii="Sylfaen" w:hAnsi="Sylfaen" w:cs="Times Armenian"/>
          <w:sz w:val="21"/>
          <w:szCs w:val="21"/>
          <w:lang w:val="hy-AM"/>
        </w:rPr>
        <w:softHyphen/>
        <w:t>ված շահա</w:t>
      </w:r>
      <w:r w:rsidRPr="007E072A">
        <w:rPr>
          <w:rFonts w:ascii="Sylfaen" w:hAnsi="Sylfaen" w:cs="Times Armenian"/>
          <w:sz w:val="21"/>
          <w:szCs w:val="21"/>
          <w:lang w:val="hy-AM"/>
        </w:rPr>
        <w:softHyphen/>
        <w:t>գործ</w:t>
      </w:r>
      <w:r w:rsidRPr="007E072A">
        <w:rPr>
          <w:rFonts w:ascii="Sylfaen" w:hAnsi="Sylfaen" w:cs="Times Armenian"/>
          <w:sz w:val="21"/>
          <w:szCs w:val="21"/>
          <w:lang w:val="hy-AM"/>
        </w:rPr>
        <w:softHyphen/>
        <w:t>ման արդ</w:t>
      </w:r>
      <w:r w:rsidRPr="007E072A">
        <w:rPr>
          <w:rFonts w:ascii="Sylfaen" w:hAnsi="Sylfaen" w:cs="Times Armenian"/>
          <w:sz w:val="21"/>
          <w:szCs w:val="21"/>
          <w:lang w:val="hy-AM"/>
        </w:rPr>
        <w:softHyphen/>
        <w:t>յուն</w:t>
      </w:r>
      <w:r w:rsidRPr="007E072A">
        <w:rPr>
          <w:rFonts w:ascii="Sylfaen" w:hAnsi="Sylfaen" w:cs="Times Armenian"/>
          <w:sz w:val="21"/>
          <w:szCs w:val="21"/>
          <w:lang w:val="hy-AM"/>
        </w:rPr>
        <w:softHyphen/>
        <w:t>քում հզորությունների կորուստը։ Արտա</w:t>
      </w:r>
      <w:r w:rsidRPr="007E072A">
        <w:rPr>
          <w:rFonts w:ascii="Sylfaen" w:hAnsi="Sylfaen" w:cs="Times Armenian"/>
          <w:sz w:val="21"/>
          <w:szCs w:val="21"/>
          <w:lang w:val="hy-AM"/>
        </w:rPr>
        <w:softHyphen/>
        <w:t>դրու</w:t>
      </w:r>
      <w:r w:rsidRPr="007E072A">
        <w:rPr>
          <w:rFonts w:ascii="Sylfaen" w:hAnsi="Sylfaen" w:cs="Times Armenian"/>
          <w:sz w:val="21"/>
          <w:szCs w:val="21"/>
          <w:lang w:val="hy-AM"/>
        </w:rPr>
        <w:softHyphen/>
        <w:t>թյան փաստացի մակարդակը կարող է օգտագործվել, եթե այն մոտավորապես համապատասխանում է նորմալ մակար</w:t>
      </w:r>
      <w:r w:rsidRPr="007E072A">
        <w:rPr>
          <w:rFonts w:ascii="Sylfaen" w:hAnsi="Sylfaen" w:cs="Times Armenian"/>
          <w:sz w:val="21"/>
          <w:szCs w:val="21"/>
          <w:lang w:val="hy-AM"/>
        </w:rPr>
        <w:softHyphen/>
        <w:t>դակին։ Յուրաքանչյուր միավոր արտադրանքի վրա բաշխ</w:t>
      </w:r>
      <w:r w:rsidRPr="007E072A">
        <w:rPr>
          <w:rFonts w:ascii="Sylfaen" w:hAnsi="Sylfaen" w:cs="Times Armenian"/>
          <w:sz w:val="21"/>
          <w:szCs w:val="21"/>
          <w:lang w:val="hy-AM"/>
        </w:rPr>
        <w:softHyphen/>
        <w:t>վող հաստատուն արտադրական վերադիր ծախսումների գումարը չի ավելանում ցածր արտա</w:t>
      </w:r>
      <w:r w:rsidRPr="007E072A">
        <w:rPr>
          <w:rFonts w:ascii="Sylfaen" w:hAnsi="Sylfaen" w:cs="Times Armenian"/>
          <w:sz w:val="21"/>
          <w:szCs w:val="21"/>
          <w:lang w:val="hy-AM"/>
        </w:rPr>
        <w:softHyphen/>
        <w:t>դրողականության կամ արտադրության պարապուրդի հետևանքով։ Չբաշխված վերադիր ծախսումները ճա</w:t>
      </w:r>
      <w:r w:rsidRPr="007E072A">
        <w:rPr>
          <w:rFonts w:ascii="Sylfaen" w:hAnsi="Sylfaen" w:cs="Times Armenian"/>
          <w:sz w:val="21"/>
          <w:szCs w:val="21"/>
          <w:lang w:val="hy-AM"/>
        </w:rPr>
        <w:softHyphen/>
        <w:t>նաչվում են որպես ծախս դրանց կատարման ժամա</w:t>
      </w:r>
      <w:r w:rsidRPr="007E072A">
        <w:rPr>
          <w:rFonts w:ascii="Sylfaen" w:hAnsi="Sylfaen" w:cs="Times Armenian"/>
          <w:sz w:val="21"/>
          <w:szCs w:val="21"/>
          <w:lang w:val="hy-AM"/>
        </w:rPr>
        <w:softHyphen/>
        <w:t>նա</w:t>
      </w:r>
      <w:r w:rsidRPr="007E072A">
        <w:rPr>
          <w:rFonts w:ascii="Sylfaen" w:hAnsi="Sylfaen" w:cs="Times Armenian"/>
          <w:sz w:val="21"/>
          <w:szCs w:val="21"/>
          <w:lang w:val="hy-AM"/>
        </w:rPr>
        <w:softHyphen/>
        <w:t>կաշրջանում։ Արտադրության ծավալ</w:t>
      </w:r>
      <w:r w:rsidRPr="007E072A">
        <w:rPr>
          <w:rFonts w:ascii="Sylfaen" w:hAnsi="Sylfaen" w:cs="Times Armenian"/>
          <w:sz w:val="21"/>
          <w:szCs w:val="21"/>
          <w:lang w:val="hy-AM"/>
        </w:rPr>
        <w:softHyphen/>
        <w:t>նե</w:t>
      </w:r>
      <w:r w:rsidRPr="007E072A">
        <w:rPr>
          <w:rFonts w:ascii="Sylfaen" w:hAnsi="Sylfaen" w:cs="Times Armenian"/>
          <w:sz w:val="21"/>
          <w:szCs w:val="21"/>
          <w:lang w:val="hy-AM"/>
        </w:rPr>
        <w:softHyphen/>
        <w:t>րի անսովոր բարձր լինելու ժամանակաշրջաններում յուրա</w:t>
      </w:r>
      <w:r w:rsidRPr="007E072A">
        <w:rPr>
          <w:rFonts w:ascii="Sylfaen" w:hAnsi="Sylfaen" w:cs="Times Armenian"/>
          <w:sz w:val="21"/>
          <w:szCs w:val="21"/>
          <w:lang w:val="hy-AM"/>
        </w:rPr>
        <w:softHyphen/>
        <w:t>քանչյուր միավոր արտադրանքի վրա բաշխվող հաս</w:t>
      </w:r>
      <w:r w:rsidRPr="007E072A">
        <w:rPr>
          <w:rFonts w:ascii="Sylfaen" w:hAnsi="Sylfaen" w:cs="Times Armenian"/>
          <w:sz w:val="21"/>
          <w:szCs w:val="21"/>
          <w:lang w:val="hy-AM"/>
        </w:rPr>
        <w:softHyphen/>
        <w:t>տա</w:t>
      </w:r>
      <w:r w:rsidRPr="007E072A">
        <w:rPr>
          <w:rFonts w:ascii="Sylfaen" w:hAnsi="Sylfaen" w:cs="Times Armenian"/>
          <w:sz w:val="21"/>
          <w:szCs w:val="21"/>
          <w:lang w:val="hy-AM"/>
        </w:rPr>
        <w:softHyphen/>
        <w:t>տուն արտադրական վերադիր ծախսումների գումարը նվա</w:t>
      </w:r>
      <w:r w:rsidRPr="007E072A">
        <w:rPr>
          <w:rFonts w:ascii="Sylfaen" w:hAnsi="Sylfaen" w:cs="Times Armenian"/>
          <w:sz w:val="21"/>
          <w:szCs w:val="21"/>
          <w:lang w:val="hy-AM"/>
        </w:rPr>
        <w:softHyphen/>
      </w:r>
      <w:r w:rsidRPr="007E072A">
        <w:rPr>
          <w:rFonts w:ascii="Sylfaen" w:hAnsi="Sylfaen" w:cs="Times Armenian"/>
          <w:sz w:val="21"/>
          <w:szCs w:val="21"/>
          <w:lang w:val="hy-AM"/>
        </w:rPr>
        <w:softHyphen/>
      </w:r>
      <w:r w:rsidRPr="007E072A">
        <w:rPr>
          <w:rFonts w:ascii="Sylfaen" w:hAnsi="Sylfaen" w:cs="Times Armenian"/>
          <w:sz w:val="21"/>
          <w:szCs w:val="21"/>
          <w:lang w:val="hy-AM"/>
        </w:rPr>
        <w:softHyphen/>
        <w:t>զեցվում է այնպես, որ պաշարները չչափվեն ինքնար</w:t>
      </w:r>
      <w:r w:rsidRPr="007E072A">
        <w:rPr>
          <w:rFonts w:ascii="Sylfaen" w:hAnsi="Sylfaen" w:cs="Times Armenian"/>
          <w:sz w:val="21"/>
          <w:szCs w:val="21"/>
          <w:lang w:val="hy-AM"/>
        </w:rPr>
        <w:softHyphen/>
        <w:t>ժեքից բարձր։ Փոփոխուն արտադրական վերադիր ծախ</w:t>
      </w:r>
      <w:r w:rsidRPr="007E072A">
        <w:rPr>
          <w:rFonts w:ascii="Sylfaen" w:hAnsi="Sylfaen" w:cs="Times Armenian"/>
          <w:sz w:val="21"/>
          <w:szCs w:val="21"/>
          <w:lang w:val="hy-AM"/>
        </w:rPr>
        <w:softHyphen/>
        <w:t>սում</w:t>
      </w:r>
      <w:r w:rsidRPr="007E072A">
        <w:rPr>
          <w:rFonts w:ascii="Sylfaen" w:hAnsi="Sylfaen" w:cs="Times Armenian"/>
          <w:sz w:val="21"/>
          <w:szCs w:val="21"/>
          <w:lang w:val="hy-AM"/>
        </w:rPr>
        <w:softHyphen/>
        <w:t>ները յուրաքանչյուր միավոր արտադրանքի վրա բաշխվում են արտադրական հզորությունների փաստացի օգտագործ</w:t>
      </w:r>
      <w:r w:rsidRPr="007E072A">
        <w:rPr>
          <w:rFonts w:ascii="Sylfaen" w:hAnsi="Sylfaen" w:cs="Times Armenian"/>
          <w:sz w:val="21"/>
          <w:szCs w:val="21"/>
          <w:lang w:val="hy-AM"/>
        </w:rPr>
        <w:softHyphen/>
        <w:t>ման հիման վրա։</w:t>
      </w:r>
    </w:p>
    <w:p w:rsidR="00812777"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Պաշարների ինքնարժեքի մեջ չեն ներառվում և դրանց կատար</w:t>
      </w:r>
      <w:r w:rsidRPr="007E072A">
        <w:rPr>
          <w:rFonts w:ascii="Sylfaen" w:hAnsi="Sylfaen" w:cs="Times Armenian"/>
          <w:sz w:val="21"/>
          <w:szCs w:val="21"/>
          <w:lang w:val="hy-AM"/>
        </w:rPr>
        <w:softHyphen/>
        <w:t>ման ժամանա</w:t>
      </w:r>
      <w:r w:rsidRPr="007E072A">
        <w:rPr>
          <w:rFonts w:ascii="Sylfaen" w:hAnsi="Sylfaen" w:cs="Times Armenian"/>
          <w:sz w:val="21"/>
          <w:szCs w:val="21"/>
          <w:lang w:val="hy-AM"/>
        </w:rPr>
        <w:softHyphen/>
        <w:t>կա</w:t>
      </w:r>
      <w:r w:rsidRPr="007E072A">
        <w:rPr>
          <w:rFonts w:ascii="Sylfaen" w:hAnsi="Sylfaen" w:cs="Times Armenian"/>
          <w:sz w:val="21"/>
          <w:szCs w:val="21"/>
          <w:lang w:val="hy-AM"/>
        </w:rPr>
        <w:softHyphen/>
        <w:t>շրջանում ծախս ճանաչվող ծախսումներ</w:t>
      </w:r>
      <w:r w:rsidR="00812777" w:rsidRPr="007E072A">
        <w:rPr>
          <w:rFonts w:ascii="Sylfaen" w:hAnsi="Sylfaen" w:cs="Times Armenian"/>
          <w:sz w:val="21"/>
          <w:szCs w:val="21"/>
          <w:lang w:val="hy-AM"/>
        </w:rPr>
        <w:t xml:space="preserve">ը` </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w:t>
      </w:r>
      <w:r w:rsidRPr="007E072A">
        <w:rPr>
          <w:rFonts w:ascii="Sylfaen" w:hAnsi="Sylfaen" w:cs="Times Armenian"/>
          <w:sz w:val="21"/>
          <w:szCs w:val="21"/>
          <w:lang w:val="hy-AM"/>
        </w:rPr>
        <w:tab/>
        <w:t>գերնորմատիվային ծախսումները` կապված նյութերի, աշ</w:t>
      </w:r>
      <w:r w:rsidRPr="007E072A">
        <w:rPr>
          <w:rFonts w:ascii="Sylfaen" w:hAnsi="Sylfaen" w:cs="Times Armenian"/>
          <w:sz w:val="21"/>
          <w:szCs w:val="21"/>
          <w:lang w:val="hy-AM"/>
        </w:rPr>
        <w:softHyphen/>
      </w:r>
      <w:r w:rsidRPr="007E072A">
        <w:rPr>
          <w:rFonts w:ascii="Sylfaen" w:hAnsi="Sylfaen" w:cs="Times Armenian"/>
          <w:sz w:val="21"/>
          <w:szCs w:val="21"/>
          <w:lang w:val="hy-AM"/>
        </w:rPr>
        <w:softHyphen/>
        <w:t>խատուժի և արտադրական այլ ծախսումների գերա</w:t>
      </w:r>
      <w:r w:rsidRPr="007E072A">
        <w:rPr>
          <w:rFonts w:ascii="Sylfaen" w:hAnsi="Sylfaen" w:cs="Times Armenian"/>
          <w:sz w:val="21"/>
          <w:szCs w:val="21"/>
          <w:lang w:val="hy-AM"/>
        </w:rPr>
        <w:softHyphen/>
        <w:t>ծախ</w:t>
      </w:r>
      <w:r w:rsidRPr="007E072A">
        <w:rPr>
          <w:rFonts w:ascii="Sylfaen" w:hAnsi="Sylfaen" w:cs="Times Armenian"/>
          <w:sz w:val="21"/>
          <w:szCs w:val="21"/>
          <w:lang w:val="hy-AM"/>
        </w:rPr>
        <w:softHyphen/>
        <w:t>սի հետ.</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w:t>
      </w:r>
      <w:r w:rsidRPr="007E072A">
        <w:rPr>
          <w:rFonts w:ascii="Sylfaen" w:hAnsi="Sylfaen" w:cs="Times Armenian"/>
          <w:sz w:val="21"/>
          <w:szCs w:val="21"/>
          <w:lang w:val="hy-AM"/>
        </w:rPr>
        <w:tab/>
        <w:t>պահպանման ծախսումները, բացառությամբ եթե դրանք անհրաժեշտ են արտադրության գործընթացում` նախքան հաջորդ արտադրական փուլին անցնելը.</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գ)</w:t>
      </w:r>
      <w:r w:rsidRPr="007E072A">
        <w:rPr>
          <w:rFonts w:ascii="Sylfaen" w:hAnsi="Sylfaen" w:cs="Times Armenian"/>
          <w:sz w:val="21"/>
          <w:szCs w:val="21"/>
          <w:lang w:val="hy-AM"/>
        </w:rPr>
        <w:tab/>
        <w:t>վարչական վերադիր ծախսումները, որոնք կապված չեն պաշարները ներկա գտնվելու վայր հասցնելու կամ պատշաճ վիճակի բերելու հետ.</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դ)</w:t>
      </w:r>
      <w:r w:rsidRPr="007E072A">
        <w:rPr>
          <w:rFonts w:ascii="Sylfaen" w:hAnsi="Sylfaen" w:cs="Times Armenian"/>
          <w:sz w:val="21"/>
          <w:szCs w:val="21"/>
          <w:lang w:val="hy-AM"/>
        </w:rPr>
        <w:tab/>
        <w:t>վաճառքի ծախսումները։</w:t>
      </w:r>
    </w:p>
    <w:p w:rsidR="007626CD" w:rsidRPr="007E072A" w:rsidRDefault="007470D1"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470D1">
        <w:rPr>
          <w:rFonts w:ascii="Sylfaen" w:hAnsi="Sylfaen" w:cs="Times Armenian"/>
          <w:sz w:val="21"/>
          <w:szCs w:val="21"/>
          <w:lang w:val="hy-AM"/>
        </w:rPr>
        <w:t xml:space="preserve">         </w:t>
      </w:r>
      <w:r w:rsidR="007626CD" w:rsidRPr="007E072A">
        <w:rPr>
          <w:rFonts w:ascii="Sylfaen" w:hAnsi="Sylfaen" w:cs="Times Armenian"/>
          <w:sz w:val="21"/>
          <w:szCs w:val="21"/>
          <w:lang w:val="hy-AM"/>
        </w:rPr>
        <w:t xml:space="preserve">Փոխադարձ փոխարինելի հանդիսացող պաշարների ինքնարժեքը որոշվում է՝ կիրառելով </w:t>
      </w:r>
      <w:r w:rsidR="007626CD" w:rsidRPr="00CA2AA4">
        <w:rPr>
          <w:rFonts w:ascii="Sylfaen" w:hAnsi="Sylfaen" w:cs="Times Armenian"/>
          <w:sz w:val="21"/>
          <w:szCs w:val="21"/>
          <w:lang w:val="hy-AM"/>
        </w:rPr>
        <w:t>«</w:t>
      </w:r>
      <w:r w:rsidR="00EA0C60" w:rsidRPr="00CA2AA4">
        <w:rPr>
          <w:rFonts w:ascii="Sylfaen" w:hAnsi="Sylfaen" w:cs="Times Armenian"/>
          <w:sz w:val="21"/>
          <w:szCs w:val="21"/>
          <w:lang w:val="hy-AM"/>
        </w:rPr>
        <w:t xml:space="preserve">Միջին կշված արժեքի» </w:t>
      </w:r>
      <w:r w:rsidR="00B521A6" w:rsidRPr="00CA2AA4">
        <w:rPr>
          <w:rFonts w:ascii="Sylfaen" w:hAnsi="Sylfaen" w:cs="Times Armenian"/>
          <w:sz w:val="21"/>
          <w:szCs w:val="21"/>
          <w:lang w:val="hy-AM"/>
        </w:rPr>
        <w:t xml:space="preserve"> բանաձևը։</w:t>
      </w:r>
    </w:p>
    <w:p w:rsidR="00400540" w:rsidRPr="007E072A" w:rsidRDefault="00400540" w:rsidP="00813AA1">
      <w:pPr>
        <w:pStyle w:val="a6"/>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Պետական շնորհներ</w:t>
      </w:r>
    </w:p>
    <w:p w:rsidR="00400540"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Պետական շնորհները կազմակերպությանը ռեսուրսների փոխանցման տեսքով պետության (այսինքն՝ կառավարության, կառավարական գործակալությունների և նմանատիպ տեղական, ազգային կամ միջազգային մարմինների) կողմից տրամադրվող օգնություն</w:t>
      </w:r>
      <w:r w:rsidR="00812777">
        <w:rPr>
          <w:rFonts w:ascii="Sylfaen" w:hAnsi="Sylfaen" w:cs="Times Armenian"/>
          <w:sz w:val="21"/>
          <w:szCs w:val="21"/>
          <w:lang w:val="hy-AM"/>
        </w:rPr>
        <w:t>ն</w:t>
      </w:r>
      <w:r w:rsidR="00812777" w:rsidRPr="007E072A">
        <w:rPr>
          <w:rFonts w:ascii="Sylfaen" w:hAnsi="Sylfaen" w:cs="Times Armenian"/>
          <w:sz w:val="21"/>
          <w:szCs w:val="21"/>
          <w:lang w:val="hy-AM"/>
        </w:rPr>
        <w:t>եր</w:t>
      </w:r>
      <w:r w:rsidR="00812777">
        <w:rPr>
          <w:rFonts w:ascii="Sylfaen" w:hAnsi="Sylfaen" w:cs="Times Armenian"/>
          <w:sz w:val="21"/>
          <w:szCs w:val="21"/>
          <w:lang w:val="hy-AM"/>
        </w:rPr>
        <w:t>ն</w:t>
      </w:r>
      <w:r w:rsidRPr="007E072A">
        <w:rPr>
          <w:rFonts w:ascii="Sylfaen" w:hAnsi="Sylfaen" w:cs="Times Armenian"/>
          <w:sz w:val="21"/>
          <w:szCs w:val="21"/>
          <w:lang w:val="hy-AM"/>
        </w:rPr>
        <w:t xml:space="preserve"> են՝ կազմա</w:t>
      </w:r>
      <w:r w:rsidRPr="007E072A">
        <w:rPr>
          <w:rFonts w:ascii="Sylfaen" w:hAnsi="Sylfaen" w:cs="Times Armenian"/>
          <w:sz w:val="21"/>
          <w:szCs w:val="21"/>
          <w:lang w:val="hy-AM"/>
        </w:rPr>
        <w:softHyphen/>
        <w:t>կեր</w:t>
      </w:r>
      <w:r w:rsidRPr="007E072A">
        <w:rPr>
          <w:rFonts w:ascii="Sylfaen" w:hAnsi="Sylfaen" w:cs="Times Armenian"/>
          <w:sz w:val="21"/>
          <w:szCs w:val="21"/>
          <w:lang w:val="hy-AM"/>
        </w:rPr>
        <w:softHyphen/>
        <w:t>պության գործառնական գործունեությանը վերաբերող որոշակի պայմաններին անցյալում կամ ապագայում հա</w:t>
      </w:r>
      <w:r w:rsidRPr="007E072A">
        <w:rPr>
          <w:rFonts w:ascii="Sylfaen" w:hAnsi="Sylfaen" w:cs="Times Armenian"/>
          <w:sz w:val="21"/>
          <w:szCs w:val="21"/>
          <w:lang w:val="hy-AM"/>
        </w:rPr>
        <w:softHyphen/>
        <w:t>մապատասխանության դիմաց։</w:t>
      </w:r>
    </w:p>
    <w:p w:rsidR="00400540"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lastRenderedPageBreak/>
        <w:t>Ակտիվներին վերաբերող շնորհները պետական շնորհներ են, որոնց հիմնական պայմանը երկարաժամկետ ակտիվների գնումը, կառուցումը կամ որևէ այլ կերպ ձեռք բերելն է։ Երկրորդական պայմաններ նույնպես կարող են կցվել՝ սահմանափակելով ակտիվ</w:t>
      </w:r>
      <w:r w:rsidRPr="007E072A">
        <w:rPr>
          <w:rFonts w:ascii="Sylfaen" w:hAnsi="Sylfaen" w:cs="Times Armenian"/>
          <w:sz w:val="21"/>
          <w:szCs w:val="21"/>
          <w:lang w:val="hy-AM"/>
        </w:rPr>
        <w:softHyphen/>
        <w:t>նե</w:t>
      </w:r>
      <w:r w:rsidRPr="007E072A">
        <w:rPr>
          <w:rFonts w:ascii="Sylfaen" w:hAnsi="Sylfaen" w:cs="Times Armenian"/>
          <w:sz w:val="21"/>
          <w:szCs w:val="21"/>
          <w:lang w:val="hy-AM"/>
        </w:rPr>
        <w:softHyphen/>
        <w:t>րի տեսակը կամ վայրը կամ ժամանակաշրջանները, որոնց ընթացքում դրանք պետք է ձեռք բերվեն կամ պահվեն։</w:t>
      </w:r>
    </w:p>
    <w:p w:rsidR="00400540"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Պետական շնորհները, ներառյալ իրական արժեքով չափվող ոչ դրամային շնորհները, չեն ճանաչվում, քանի դեռ չկա հիմնավոր հավաստիացում, որ.</w:t>
      </w:r>
    </w:p>
    <w:p w:rsidR="00400540"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w:t>
      </w:r>
      <w:r w:rsidRPr="007E072A">
        <w:rPr>
          <w:rFonts w:ascii="Sylfaen" w:hAnsi="Sylfaen" w:cs="Times Armenian"/>
          <w:sz w:val="21"/>
          <w:szCs w:val="21"/>
          <w:lang w:val="hy-AM"/>
        </w:rPr>
        <w:tab/>
        <w:t>կազմակերպությունը բավարարելու է դրանց կցված պայմանները. և</w:t>
      </w:r>
    </w:p>
    <w:p w:rsidR="00400540"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w:t>
      </w:r>
      <w:r w:rsidRPr="007E072A">
        <w:rPr>
          <w:rFonts w:ascii="Sylfaen" w:hAnsi="Sylfaen" w:cs="Times Armenian"/>
          <w:sz w:val="21"/>
          <w:szCs w:val="21"/>
          <w:lang w:val="hy-AM"/>
        </w:rPr>
        <w:tab/>
        <w:t>շնորհները ստացվելու են։</w:t>
      </w:r>
    </w:p>
    <w:p w:rsidR="00400540"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Պետական շնորհները ճանաչվում են շահույթում կամ վնասում սիստեմատիկ հիմունքով այն ժամանակաշրջանների ընթացքում, երբ կազմակերպությունը որպես ծախս է ճանաչում դրանց համապատասխան ծախսումները, որոնց փոխհատուցման համար նախատեսված են շնորհները։ Մաշվող (ամորտիզացվող) ակտիվներին վերաբերող շնորհները ճանաչվում են շահույթում կամ վնասում այն ժամանակաշրջանների ընթացքում և այն համամասնություններով, որոնք համապատասխանում են այդ ակտիվների մաշվածության ծախսերի ճանաչմանը։ Չմաշվող (չամորտիզացվող) ակտիվներին վերաբերող շնորհները ճանաչվում են շահույթում կամ վնասում այն ժամանակաշրջաններում, որոնց ընթացքում տեղի են ունեցել դրանց կցված պարտականութ</w:t>
      </w:r>
      <w:r w:rsidRPr="007E072A">
        <w:rPr>
          <w:rFonts w:ascii="Sylfaen" w:hAnsi="Sylfaen" w:cs="Times Armenian"/>
          <w:sz w:val="21"/>
          <w:szCs w:val="21"/>
          <w:lang w:val="hy-AM"/>
        </w:rPr>
        <w:softHyphen/>
        <w:t>յունների կատարման հետ կապված ծախսումները։</w:t>
      </w:r>
    </w:p>
    <w:p w:rsidR="00400540"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Պետական շնորհը, որը ստացման ենթակա է դառնում՝ ի հատուցում արդեն կրած ծախսերի կամ վնասների, կամ որի նպատակն է կազմակերպությանը տրամադրել անհետաձգելի ֆինանսական օգնություն` առանց դրա հետ կապված հետագա ծախսումների, ճանաչվում է շահույթում կամ վնասում այն հաշվետու ժամանակաշրջանում, երբ այն դառնում է ստացման ենթակա։</w:t>
      </w:r>
    </w:p>
    <w:p w:rsidR="00B521A6"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Ակտիվներին վերաբերող պետական շնորհները, ներառյալ իրական արժեքով հաշվառվող ոչ դրամային շնորհները, ֆինանսական վիճակի մասին հաշվետվությունում ներկայացվում են` շնորհը գրանցելով որպես հետաձգված եկամուտ՝ պարտավորությունների կազմում։ Եկամուտներին վերաբերող ճանաչված շնորհները նույնպես, մինչև դրանց եկամուտ ճանաչելը համապարփակ ֆինանսական արդյունքների մասին հաշվետվությունում, ֆինանսական վիճակի մասին հաշվետվությունում ներկայացվում են որպես հետաձգված եկամուտ՝ պարտավորությունների կազմում։</w:t>
      </w:r>
    </w:p>
    <w:p w:rsidR="00400540"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Երբ փոխառությունները տրամադրվում են կառավարության կամ պետական կամ միջազգային այլ կազմակերպությունների կողմից անտոկոս կամ շուկայականից ցածր տոկոսադրույքով, դրա ազդեցությունը (այսինքն՝ ստացված փոխառության անվանական գումարի և «Ֆինանսական գործիքներ. Ճանաչումը և չափումը» ՀՀՍՄ 39-ի համապատասխան այդ փոխառության սկզբնական չափման գումարի միջև տարբերությունը) ներկայացվում է որպես պետական շնորհ։</w:t>
      </w:r>
    </w:p>
    <w:p w:rsidR="002E61CE" w:rsidRPr="007E072A" w:rsidRDefault="002E61CE" w:rsidP="00813AA1">
      <w:pPr>
        <w:pStyle w:val="a6"/>
        <w:keepNext/>
        <w:numPr>
          <w:ilvl w:val="1"/>
          <w:numId w:val="2"/>
        </w:numPr>
        <w:tabs>
          <w:tab w:val="left" w:pos="851"/>
        </w:tabs>
        <w:autoSpaceDE w:val="0"/>
        <w:autoSpaceDN w:val="0"/>
        <w:spacing w:before="120" w:after="120" w:line="276" w:lineRule="auto"/>
        <w:ind w:left="1446"/>
        <w:contextualSpacing w:val="0"/>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Ֆինանսական ակտիվներ և պարտավորություններ</w:t>
      </w:r>
    </w:p>
    <w:p w:rsidR="002E61CE" w:rsidRPr="007E072A" w:rsidRDefault="002E61CE" w:rsidP="002E61CE">
      <w:pPr>
        <w:pStyle w:val="a6"/>
        <w:numPr>
          <w:ilvl w:val="2"/>
          <w:numId w:val="2"/>
        </w:numPr>
        <w:tabs>
          <w:tab w:val="left" w:pos="851"/>
        </w:tabs>
        <w:autoSpaceDE w:val="0"/>
        <w:autoSpaceDN w:val="0"/>
        <w:spacing w:before="120" w:after="120" w:line="276" w:lineRule="auto"/>
        <w:ind w:left="1650"/>
        <w:contextualSpacing w:val="0"/>
        <w:jc w:val="both"/>
        <w:outlineLvl w:val="2"/>
        <w:rPr>
          <w:rFonts w:ascii="Sylfaen" w:hAnsi="Sylfaen" w:cs="Times Armenian"/>
          <w:i/>
          <w:sz w:val="21"/>
          <w:szCs w:val="21"/>
          <w:lang w:val="hy-AM"/>
        </w:rPr>
      </w:pPr>
      <w:r w:rsidRPr="007E072A">
        <w:rPr>
          <w:rFonts w:ascii="Sylfaen" w:hAnsi="Sylfaen" w:cs="Times Armenian"/>
          <w:i/>
          <w:sz w:val="21"/>
          <w:szCs w:val="21"/>
          <w:lang w:val="hy-AM"/>
        </w:rPr>
        <w:t>Սկզբնական ճանաչումը և չափումը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Կազմակերպությունը ֆինա</w:t>
      </w:r>
      <w:r w:rsidRPr="007E072A">
        <w:rPr>
          <w:rFonts w:ascii="Sylfaen" w:hAnsi="Sylfaen" w:cs="Times Armenian"/>
          <w:sz w:val="21"/>
          <w:szCs w:val="21"/>
          <w:lang w:val="hy-AM"/>
        </w:rPr>
        <w:softHyphen/>
        <w:t>նսական ակ</w:t>
      </w:r>
      <w:r w:rsidRPr="007E072A">
        <w:rPr>
          <w:rFonts w:ascii="Sylfaen" w:hAnsi="Sylfaen" w:cs="Times Armenian"/>
          <w:sz w:val="21"/>
          <w:szCs w:val="21"/>
          <w:lang w:val="hy-AM"/>
        </w:rPr>
        <w:softHyphen/>
        <w:t>տիվը կամ ֆինանսական պարտավորությունը իր ֆինանսական վիճակի մասին հաշվետվությունում ճանաչում է այն և միայն այն դեպքում, երբ նա դառնում է գործիքի պայմանագրային կողմ։</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Սկզբնական ճանաչման պահին «իրական արժեքով՝ շահույթի կամ վնասի միջոցով չափվող» ֆինանսական ակտիվը կամ ֆինանսական պարտավորությունը չափվում է իր իրական արժեքով, իսկ մնացած բոլոր ֆինանսական ակտիվները կամ ֆինանսական պարտավորությունները՝ իրական արժեքով՝ </w:t>
      </w:r>
      <w:r w:rsidRPr="007E072A">
        <w:rPr>
          <w:rFonts w:ascii="Sylfaen" w:hAnsi="Sylfaen" w:cs="Times Armenian"/>
          <w:sz w:val="21"/>
          <w:szCs w:val="21"/>
          <w:lang w:val="hy-AM"/>
        </w:rPr>
        <w:lastRenderedPageBreak/>
        <w:t>գումարած տվյալ ֆինանսական ակտիվի կամ ֆինանսական պարտավորության ձեռքբերմանը կամ թողարկմանը ուղղակիորեն վերագրելի գործարքի հետ կապված ծախսումները։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Նախորդ կետի համաձայն՝ սկզբնական ճանաչման պահին անտոկոս կամ շուկայականից ցածր տոկոսով տրամադրած կամ ստացած փոխառությունները, երկարաժամկետ դեբիտորական կամ կրեդիտորական պարտքերը չափվում են ոչ թե անվանական արժեքով, ոչ թե այդ պահին տրված կամ ստացված հատուցման չափով, այլ իրական արժեքով, որը որոշվում է դրանց գծով պայմանագրային ապագա դրամական հոսքերը զեղչելով՝ կիրառելով համապատասխան ժամկետայնության և ռիսկայնության գործիքների համար գերակշռող շուկայական տոկոսադրույքները։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Նախորդ կետի համաձայն սկզբնական չափման համար որոշված իրական արժեքի և տրված կամ ստացված հատուցման միջև տարբերությունը ճանաչվում է շահույթում կամ վնասում, բացառությամբ, երբ դա՝</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 ա)</w:t>
      </w:r>
      <w:r w:rsidRPr="007E072A">
        <w:rPr>
          <w:rFonts w:ascii="Sylfaen" w:hAnsi="Sylfaen" w:cs="Times Armenian"/>
          <w:sz w:val="21"/>
          <w:szCs w:val="21"/>
          <w:lang w:val="hy-AM"/>
        </w:rPr>
        <w:tab/>
        <w:t>պետական շնորհի մաս է կազմում, որի դեպքում կիրառվում են ՀՀՄՍ 20-ով սահմանված մոտեցումները,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w:t>
      </w:r>
      <w:r w:rsidRPr="007E072A">
        <w:rPr>
          <w:rFonts w:ascii="Sylfaen" w:hAnsi="Sylfaen" w:cs="Times Armenian"/>
          <w:sz w:val="21"/>
          <w:szCs w:val="21"/>
          <w:lang w:val="hy-AM"/>
        </w:rPr>
        <w:tab/>
        <w:t>Կա</w:t>
      </w:r>
      <w:r w:rsidR="0071371F">
        <w:rPr>
          <w:rFonts w:ascii="Sylfaen" w:hAnsi="Sylfaen" w:cs="Times Armenian"/>
          <w:sz w:val="21"/>
          <w:szCs w:val="21"/>
          <w:lang w:val="hy-AM"/>
        </w:rPr>
        <w:t>զ</w:t>
      </w:r>
      <w:r w:rsidRPr="007E072A">
        <w:rPr>
          <w:rFonts w:ascii="Sylfaen" w:hAnsi="Sylfaen" w:cs="Times Armenian"/>
          <w:sz w:val="21"/>
          <w:szCs w:val="21"/>
          <w:lang w:val="hy-AM"/>
        </w:rPr>
        <w:t>մակերպության սեփականատերերի հետ գործարքի (որոնցում նրանք գործում են որպես սեփականատեր իրենց կարգավիճակով) արդյունք է, որի դեպքում այդ տարբերությունը ճանաչվում է սեփական կապիտալում։</w:t>
      </w:r>
    </w:p>
    <w:p w:rsidR="002E61CE" w:rsidRPr="007E072A" w:rsidRDefault="002E61CE" w:rsidP="002E61CE">
      <w:pPr>
        <w:pStyle w:val="a6"/>
        <w:numPr>
          <w:ilvl w:val="2"/>
          <w:numId w:val="2"/>
        </w:numPr>
        <w:tabs>
          <w:tab w:val="left" w:pos="851"/>
        </w:tabs>
        <w:autoSpaceDE w:val="0"/>
        <w:autoSpaceDN w:val="0"/>
        <w:spacing w:before="120" w:after="120" w:line="276" w:lineRule="auto"/>
        <w:ind w:left="1650"/>
        <w:contextualSpacing w:val="0"/>
        <w:jc w:val="both"/>
        <w:outlineLvl w:val="2"/>
        <w:rPr>
          <w:rFonts w:ascii="Sylfaen" w:hAnsi="Sylfaen" w:cs="Times Armenian"/>
          <w:i/>
          <w:sz w:val="21"/>
          <w:szCs w:val="21"/>
          <w:lang w:val="hy-AM"/>
        </w:rPr>
      </w:pPr>
      <w:r w:rsidRPr="007E072A">
        <w:rPr>
          <w:rFonts w:ascii="Sylfaen" w:hAnsi="Sylfaen" w:cs="Times Armenian"/>
          <w:i/>
          <w:sz w:val="21"/>
          <w:szCs w:val="21"/>
          <w:lang w:val="hy-AM"/>
        </w:rPr>
        <w:t>Ապաճանաչումը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Կազմակերպությունը ապաճանաչում է ֆինանսական ակտիվը այն և միայն այն դեպքում, երբ՝</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w:t>
      </w:r>
      <w:r w:rsidRPr="007E072A">
        <w:rPr>
          <w:rFonts w:ascii="Sylfaen" w:hAnsi="Sylfaen" w:cs="Times Armenian"/>
          <w:sz w:val="21"/>
          <w:szCs w:val="21"/>
          <w:lang w:val="hy-AM"/>
        </w:rPr>
        <w:tab/>
        <w:t>ֆինանսական ակտիվից առաջացող դրամական միջոցների հոսքերի նկատմամբ պայմանագրային իրավունքները կորցնում են իրենց ուժը (լրանում է ուժի մեջ լինելու ժամկետը). կամ</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w:t>
      </w:r>
      <w:r w:rsidRPr="007E072A">
        <w:rPr>
          <w:rFonts w:ascii="Sylfaen" w:hAnsi="Sylfaen" w:cs="Times Armenian"/>
          <w:sz w:val="21"/>
          <w:szCs w:val="21"/>
          <w:lang w:val="hy-AM"/>
        </w:rPr>
        <w:tab/>
        <w:t>այն փոխանցում է ֆինանսական ակտիվը, և փոխանցումը ստորև շարադրվածին համապատասխան որակվում է որպես ապաճանաչման պայմանները բավարարող։</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Կազմակերպությունը փոխանցում է ֆինանսական ակտիվը այն և միայն այն դեպքում, երբ այն՝</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w:t>
      </w:r>
      <w:r w:rsidRPr="007E072A">
        <w:rPr>
          <w:rFonts w:ascii="Sylfaen" w:hAnsi="Sylfaen" w:cs="Times Armenian"/>
          <w:sz w:val="21"/>
          <w:szCs w:val="21"/>
          <w:lang w:val="hy-AM"/>
        </w:rPr>
        <w:tab/>
        <w:t xml:space="preserve">փոխանցում է ֆինանսական ակտիվից դրամական միջոցների հոսքերի ստացման պայմանագրային իրավունքները. կամ </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w:t>
      </w:r>
      <w:r w:rsidRPr="007E072A">
        <w:rPr>
          <w:rFonts w:ascii="Sylfaen" w:hAnsi="Sylfaen" w:cs="Times Armenian"/>
          <w:sz w:val="21"/>
          <w:szCs w:val="21"/>
          <w:lang w:val="hy-AM"/>
        </w:rPr>
        <w:tab/>
        <w:t>պահպանում է ֆինանսական ակտիվից դրամական միջոցների հոսքերի ստացման պայմանագրային իրավունքները, սակայն ստանձնում է այդ դրամական միջոցների հոսքերը մեկ կամ ավելի ստացողների (վերջնական ստացողներ) վճարելու պայմանագրային պարտականություն` ըստ համաձայնության, որը համապատասխանում է հետևյալ երեք պայմաններին.</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բ1)</w:t>
      </w:r>
      <w:r w:rsidRPr="007E072A">
        <w:rPr>
          <w:rFonts w:ascii="Sylfaen" w:hAnsi="Sylfaen" w:cs="Times Armenian"/>
          <w:sz w:val="21"/>
          <w:szCs w:val="21"/>
          <w:lang w:val="hy-AM"/>
        </w:rPr>
        <w:tab/>
        <w:t>կազմակերպությունը պարտականություն չունի գումարներ վճարելու վերջնական ստացողներին, եթե այն չի հավաքագրում համարժեք գումարներ սկզբնական ակտիվից։ Կազմակերպության կողմից մայր գումարի և շուկայական տոկոսադրույքով հաշվեգրված տոկոսի ամբողջությամբ հետ ստանալու իրավունքով տրված կարճաժամկետ կանխավճարները չեն խախտում այս պայմանը.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բ2)</w:t>
      </w:r>
      <w:r w:rsidRPr="007E072A">
        <w:rPr>
          <w:rFonts w:ascii="Sylfaen" w:hAnsi="Sylfaen" w:cs="Times Armenian"/>
          <w:sz w:val="21"/>
          <w:szCs w:val="21"/>
          <w:lang w:val="hy-AM"/>
        </w:rPr>
        <w:tab/>
        <w:t>փոխանցման պայմանագրի պայմաններով՝ կազմակերպությանը արգելվում է վաճառել կամ գրավադրել սկզբնական ակտիվը, բացառությամբ վերջնական ստացողների մոտ գրավադրման՝ որպես դրամական միջոցների հոսքերը նրանց վճարելու պարտականության դիմաց ապահովում.</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բ3)</w:t>
      </w:r>
      <w:r w:rsidRPr="007E072A">
        <w:rPr>
          <w:rFonts w:ascii="Sylfaen" w:hAnsi="Sylfaen" w:cs="Times Armenian"/>
          <w:sz w:val="21"/>
          <w:szCs w:val="21"/>
          <w:lang w:val="hy-AM"/>
        </w:rPr>
        <w:tab/>
        <w:t>կազմակերպությունը պարտականություն ունի վերջնական ստացողների անունից՝ առանց էական ուշացման</w:t>
      </w:r>
      <w:r w:rsidRPr="007E072A" w:rsidDel="00386770">
        <w:rPr>
          <w:rFonts w:ascii="Sylfaen" w:hAnsi="Sylfaen" w:cs="Times Armenian"/>
          <w:sz w:val="21"/>
          <w:szCs w:val="21"/>
          <w:lang w:val="hy-AM"/>
        </w:rPr>
        <w:t xml:space="preserve"> </w:t>
      </w:r>
      <w:r w:rsidRPr="007E072A">
        <w:rPr>
          <w:rFonts w:ascii="Sylfaen" w:hAnsi="Sylfaen" w:cs="Times Armenian"/>
          <w:sz w:val="21"/>
          <w:szCs w:val="21"/>
          <w:lang w:val="hy-AM"/>
        </w:rPr>
        <w:t xml:space="preserve">փոխանցել իր կողմից հավաքագրված ցանկացած դրամական միջոցների հոսքեր։ Ի լրումն` կազմակերպությունն այդպիսի դրամական միջոցների հոսքերը վերաներդնելու իրավունք չունի, </w:t>
      </w:r>
      <w:r w:rsidRPr="007E072A">
        <w:rPr>
          <w:rFonts w:ascii="Sylfaen" w:hAnsi="Sylfaen" w:cs="Times Armenian"/>
          <w:sz w:val="21"/>
          <w:szCs w:val="21"/>
          <w:lang w:val="hy-AM"/>
        </w:rPr>
        <w:lastRenderedPageBreak/>
        <w:t>բացառությամբ դրամական միջոցներում և դրանց համարժեքներում ներդրումների, որոնք կատարվում են վերջնահաշվարկի այն կարճ ժամանակահատվածի ընթացքում, որը ընկնում է հավաքագրման ամսաթվի և վերջնական ստացողներին պահանջվող փոխանցման ամսաթվի միջև, և երբ նման ներդրումներից վաստակած տոկոսները փոխանցվում են վերջնական ստացողներին։</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Կազմակերպությունը ապաճանաչում է փոխանցված ֆինանսական ակտիվը, եթե՝</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 ա)</w:t>
      </w:r>
      <w:r w:rsidRPr="007E072A">
        <w:rPr>
          <w:rFonts w:ascii="Sylfaen" w:hAnsi="Sylfaen" w:cs="Times Armenian"/>
          <w:sz w:val="21"/>
          <w:szCs w:val="21"/>
          <w:lang w:val="hy-AM"/>
        </w:rPr>
        <w:tab/>
        <w:t>փոխանցվել են նաև ֆինանսական ակտիվի սեփականության հետ կապված ըստ էության բո</w:t>
      </w:r>
      <w:r w:rsidRPr="007E072A">
        <w:rPr>
          <w:rFonts w:ascii="Sylfaen" w:hAnsi="Sylfaen" w:cs="Times Armenian"/>
          <w:sz w:val="21"/>
          <w:szCs w:val="21"/>
          <w:lang w:val="hy-AM"/>
        </w:rPr>
        <w:softHyphen/>
        <w:t>լոր ռիսկերն ու հատույցները, կամ</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w:t>
      </w:r>
      <w:r w:rsidRPr="007E072A">
        <w:rPr>
          <w:rFonts w:ascii="Sylfaen" w:hAnsi="Sylfaen" w:cs="Times Armenian"/>
          <w:sz w:val="21"/>
          <w:szCs w:val="21"/>
          <w:lang w:val="hy-AM"/>
        </w:rPr>
        <w:tab/>
        <w:t>ֆինանսական ակտիվի սեփականության հետ կապված ըստ էության բո</w:t>
      </w:r>
      <w:r w:rsidRPr="007E072A">
        <w:rPr>
          <w:rFonts w:ascii="Sylfaen" w:hAnsi="Sylfaen" w:cs="Times Armenian"/>
          <w:sz w:val="21"/>
          <w:szCs w:val="21"/>
          <w:lang w:val="hy-AM"/>
        </w:rPr>
        <w:softHyphen/>
        <w:t>լոր ռիսկերն ու հատույցները ոչ փոխանցվել, ոչ էլ պահպանվել են, սակայն Կազմակերպությունը չի պահպանել ֆինանսական ակտիվի նկատմամբ վերահսկողությունը։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Փոխանցման ընթացքում առաջացած կամ պահպանված որևէ իրավունք և պարտականությունն ճանաչվում է առանձին որպես ակտիվ կամ պարտավորություն։</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Եթե կազմակերպությունը ոչ փոխանցում է, ոչ էլ պահպանում է ֆինանսական ակտիվի սեփականության հետ կապված ըստ էության բո</w:t>
      </w:r>
      <w:r w:rsidRPr="007E072A">
        <w:rPr>
          <w:rFonts w:ascii="Sylfaen" w:hAnsi="Sylfaen" w:cs="Times Armenian"/>
          <w:sz w:val="21"/>
          <w:szCs w:val="21"/>
          <w:lang w:val="hy-AM"/>
        </w:rPr>
        <w:softHyphen/>
        <w:t>լոր ռիսկերն ու հատույցները, սակայն պահպանել է ֆինանսական ակտիվի նկատմամբ վերահսկողությունը, ապա այն շարունակում է ճանաչել ֆինանսական ակտիվը՝ դրանում իր շարունակվող ներգրավվածության չափով։</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Ֆինանսական պարտավորությունը (կամ ֆինանսական պարտավորության մի մասը) ապաճանաչվում է այն և միայն այն դեպքում, երբ այն մարվում է, այսինքն` երբ պայմանագրում նշված պարտականությունը կատարվում է կամ չեղյալ է համարվում, կամ ուժի մեջ լինելու ժամկետը լրանում է։</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Գոյություն ունեցող փոխառուի և փոխատուի միջև նշանակալիորեն տարբերվող պայմաններով պարտքային գործիքների փոխանակումը պետք է հաշվառվի որպես սկզբնական ֆինանսական պարտավորության մարում և նոր ֆինանսական պարտավորության ճանաչում։ Նմանապես, գոյություն ունեցող ֆինանսական պարտավորության կամ դրա մի մասի պայմանների նշանակալի վերափոխումը (անկախ այն բանից, արդյոք այն վերագրելի է փոխառուի ֆինանսական դժվարություններին) պետք է հաշվառվի որպես սկզբնական ֆինանսական պարտավորության մարում և նոր ֆինանսական պարտավորության ճանաչում։</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Մարված կամ այլ կողմի փոխանցված ֆինանսական պարտավորության (կամ ֆինանսական պարտավորության մի մասի) հաշվեկշռային արժեքի և վճարված հատուցման </w:t>
      </w:r>
      <w:bookmarkStart w:id="2" w:name="OLE_LINK3"/>
      <w:bookmarkStart w:id="3" w:name="OLE_LINK4"/>
      <w:r w:rsidRPr="007E072A">
        <w:rPr>
          <w:rFonts w:ascii="Sylfaen" w:hAnsi="Sylfaen" w:cs="Times Armenian"/>
          <w:sz w:val="21"/>
          <w:szCs w:val="21"/>
          <w:lang w:val="hy-AM"/>
        </w:rPr>
        <w:t>(ներառյալ փոխանցված ցանկացած ոչ դրամական ակտիվները կամ ստանձնած պարտավորությունները)</w:t>
      </w:r>
      <w:bookmarkEnd w:id="2"/>
      <w:bookmarkEnd w:id="3"/>
      <w:r w:rsidRPr="007E072A">
        <w:rPr>
          <w:rFonts w:ascii="Sylfaen" w:hAnsi="Sylfaen" w:cs="Times Armenian"/>
          <w:sz w:val="21"/>
          <w:szCs w:val="21"/>
          <w:lang w:val="hy-AM"/>
        </w:rPr>
        <w:t xml:space="preserve"> միջև տարբերությունը պետք է ճանաչվի շահույթում կամ վնասում։</w:t>
      </w:r>
    </w:p>
    <w:p w:rsidR="002E61CE" w:rsidRPr="007E072A" w:rsidRDefault="002E61CE" w:rsidP="00834C17">
      <w:pPr>
        <w:pStyle w:val="a6"/>
        <w:numPr>
          <w:ilvl w:val="2"/>
          <w:numId w:val="2"/>
        </w:numPr>
        <w:tabs>
          <w:tab w:val="left" w:pos="851"/>
        </w:tabs>
        <w:autoSpaceDE w:val="0"/>
        <w:autoSpaceDN w:val="0"/>
        <w:spacing w:before="120" w:after="120" w:line="276" w:lineRule="auto"/>
        <w:ind w:left="1650"/>
        <w:contextualSpacing w:val="0"/>
        <w:jc w:val="both"/>
        <w:outlineLvl w:val="2"/>
        <w:rPr>
          <w:rFonts w:ascii="Sylfaen" w:hAnsi="Sylfaen" w:cs="Times Armenian"/>
          <w:i/>
          <w:sz w:val="21"/>
          <w:szCs w:val="21"/>
          <w:lang w:val="hy-AM"/>
        </w:rPr>
      </w:pPr>
      <w:r w:rsidRPr="007E072A">
        <w:rPr>
          <w:rFonts w:ascii="Sylfaen" w:hAnsi="Sylfaen" w:cs="Times Armenian"/>
          <w:i/>
          <w:sz w:val="21"/>
          <w:szCs w:val="21"/>
          <w:lang w:val="hy-AM"/>
        </w:rPr>
        <w:t>Հետագա չափումը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Սկզբնական ճանաչումից հետո այլ կազմակերպությունների բաժնային գործիքներում (բաժնետոմսերում) ներդրումները, որոնք Կազմակերպությանը այդ կազմակերպությունների նկատմամբ տալիս են նշանակալի ազդեցության, վերահսկողության կամ համատեղ վերահսկողություն, Կազմակերպության առանձին ֆինանսական հաշետվություններում չափվում են ինքնարժեքով (սկզբնական արժեքով)։ Նման իրավունք (ազդեցություն) չապահովող ներդրումները բաժնային գործիքներում, ներառյալ՝ այդպիսի գործիքների հետ կապված ածանցյալները, չափվում են իրական արժեքով, բացառությամբ այն գործիքների, որոնք գործող շուկայում չունեն գնանշված շուկայական գին, և որոնց իրական արժեքը չի կարող արժանահավատորեն չափվել։ Այդպիսիք չափվում են սկզբնական արժեքով։</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B249DB">
        <w:rPr>
          <w:rFonts w:ascii="Sylfaen" w:hAnsi="Sylfaen" w:cs="Times Armenian"/>
          <w:sz w:val="21"/>
          <w:szCs w:val="21"/>
          <w:lang w:val="hy-AM"/>
        </w:rPr>
        <w:lastRenderedPageBreak/>
        <w:t>Մինչև մարման ժամկետը պահվող ներդրումները, տրամադրած և ստացած փոխառությունները, դեբիտորական և կրեդիտորական պարտքերը չափվում են ամորտիզացված արժեքով՝ կիրառելով արդյունավետ տոկոսադրույքի մեթոդը։</w:t>
      </w:r>
    </w:p>
    <w:p w:rsidR="002E61CE" w:rsidRPr="00B249DB"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w:t>
      </w:r>
      <w:r w:rsidRPr="00B249DB">
        <w:rPr>
          <w:rFonts w:ascii="Sylfaen" w:hAnsi="Sylfaen" w:cs="Times Armenian"/>
          <w:sz w:val="21"/>
          <w:szCs w:val="21"/>
          <w:lang w:val="hy-AM"/>
        </w:rPr>
        <w:t>Իրական արժեքով՝ շահույթի կամ վնասի միջոցով չափվող» ֆինանսական ակտիվներն ու ֆինանսական պարտավորությունները, ինչպես նաև վաճառքի համար մատչելի (ՎՀՄ) ֆինանսական ակտիվները (բացառությամբ բաժնային գործիքների, որոնք գործող շուկայում չունեն գնանշված շուկայական գին, և որոնց իրական արժեքը չի կարող արժանահավատորեն չափվել, ինչպես նաև այդպիսի բաժնային գործիքների հետ կապված ածանցյալ գործիքներ) սկզբնական ճանաչումից հետո չափվում են իրական արժեքով։ Իրական արժեքի փոփոխություններից օգուտը կամ կորուստը ճանաչվում է շահույթում կամ վնասում, բացա</w:t>
      </w:r>
      <w:r w:rsidR="00744BFB" w:rsidRPr="00B249DB">
        <w:rPr>
          <w:rFonts w:ascii="Sylfaen" w:hAnsi="Sylfaen" w:cs="Times Armenian"/>
          <w:sz w:val="21"/>
          <w:szCs w:val="21"/>
          <w:lang w:val="hy-AM"/>
        </w:rPr>
        <w:t>ռ</w:t>
      </w:r>
      <w:r w:rsidRPr="00B249DB">
        <w:rPr>
          <w:rFonts w:ascii="Sylfaen" w:hAnsi="Sylfaen" w:cs="Times Armenian"/>
          <w:sz w:val="21"/>
          <w:szCs w:val="21"/>
          <w:lang w:val="hy-AM"/>
        </w:rPr>
        <w:t>ությամբ ստորև նշվածի։</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B249DB">
        <w:rPr>
          <w:rFonts w:ascii="Sylfaen" w:hAnsi="Sylfaen" w:cs="Times Armenian"/>
          <w:sz w:val="21"/>
          <w:szCs w:val="21"/>
          <w:lang w:val="hy-AM"/>
        </w:rPr>
        <w:t>ՎՀՄ ֆինանսական ակտիվների իրական արժեքի փոփոխություններից օգուտը կամ կորուստը ճանաչվում է այլ համապարփակ ֆինանսական արդյունքում, բացառությամբ այդ փոփոխության</w:t>
      </w:r>
      <w:r w:rsidRPr="007E072A">
        <w:rPr>
          <w:rFonts w:ascii="Sylfaen" w:hAnsi="Sylfaen" w:cs="Times Armenian"/>
          <w:sz w:val="21"/>
          <w:szCs w:val="21"/>
          <w:lang w:val="hy-AM"/>
        </w:rPr>
        <w:t xml:space="preserve"> մեջ հեջավորված ռիսկին վերագրվող մասի, փոխարժեքային տարբերությունների, արդյունավետ տոկոսադրույքի մեթոդով հաշվարկված տոկոսի և բաժնային գործիքների գծով հայտարարված շահաբաժինների, որոնք ճանաչվում են շահույթում կամ վնասում։ ՎՀՄ ֆինանսական ակտիվի ապաճանաչման կամ արժեզրկման ժամանակ, նախկինում այլ համապարփակ ֆինանսական արդյունքում ճանաչված և սեփական կապիտալում կուտակված օգուտները կամ կորուստները որպես վերադասակարգման ճշգրտում հանվում են սեփական կապիտալից և ճանաչվում շահույթում կամ վնասում։</w:t>
      </w:r>
    </w:p>
    <w:p w:rsidR="00834C17" w:rsidRPr="007E072A" w:rsidRDefault="00834C17" w:rsidP="00834C17">
      <w:pPr>
        <w:tabs>
          <w:tab w:val="left" w:pos="851"/>
        </w:tabs>
        <w:autoSpaceDE w:val="0"/>
        <w:autoSpaceDN w:val="0"/>
        <w:spacing w:before="120" w:after="120" w:line="276" w:lineRule="auto"/>
        <w:ind w:firstLine="561"/>
        <w:jc w:val="both"/>
        <w:outlineLvl w:val="3"/>
        <w:rPr>
          <w:rFonts w:ascii="Sylfaen" w:hAnsi="Sylfaen" w:cs="Times Armenian"/>
          <w:sz w:val="21"/>
          <w:szCs w:val="21"/>
          <w:u w:val="single"/>
          <w:lang w:val="hy-AM"/>
        </w:rPr>
      </w:pPr>
      <w:r w:rsidRPr="007E072A">
        <w:rPr>
          <w:rFonts w:ascii="Sylfaen" w:hAnsi="Sylfaen" w:cs="Times Armenian"/>
          <w:sz w:val="21"/>
          <w:szCs w:val="21"/>
          <w:u w:val="single"/>
          <w:lang w:val="hy-AM"/>
        </w:rPr>
        <w:t>Արժեզրկում</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Յուրաքանչյուր հաշվետու ժամանակաշրջանի վերջում Կազմակերպությունը գնահատում է, թե արդյոք առկա է որևէ անկողմնակալ վկայություն, որ ֆինանսական ակտիվը կամ ֆինանսական ակտիվների խումբը արժեզրկված է։ Եթե գոյություն ունի որևէ նման վկայություն, ապա կազմակերպությունը պետք է որոշի արժեզրկումից կորստի գումարը։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Ֆինանսական ակտիվի կամ ֆինանսական ակտիվների խմբի արժեզրկման անկողմնակալ վկայությունը ներառում է ակտիվի տիրապետողին հայտնի դարձած դիտարկելի տվյալները կորստի հետևյալ դեպքերի վերաբերյալ՝</w:t>
      </w:r>
    </w:p>
    <w:p w:rsidR="002E61CE" w:rsidRPr="00B249DB"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B249DB">
        <w:rPr>
          <w:rFonts w:ascii="Sylfaen" w:hAnsi="Sylfaen" w:cs="Times Armenian"/>
          <w:sz w:val="21"/>
          <w:szCs w:val="21"/>
          <w:lang w:val="hy-AM"/>
        </w:rPr>
        <w:t>ա)</w:t>
      </w:r>
      <w:r w:rsidRPr="00B249DB">
        <w:rPr>
          <w:rFonts w:ascii="Sylfaen" w:hAnsi="Sylfaen" w:cs="Times Armenian"/>
          <w:sz w:val="21"/>
          <w:szCs w:val="21"/>
          <w:lang w:val="hy-AM"/>
        </w:rPr>
        <w:tab/>
        <w:t>թողարկողի կամ փոխառուի նշանակալի ֆինանսական դժվարությունները.</w:t>
      </w:r>
    </w:p>
    <w:p w:rsidR="002E61CE" w:rsidRPr="00B249DB"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B249DB">
        <w:rPr>
          <w:rFonts w:ascii="Sylfaen" w:hAnsi="Sylfaen" w:cs="Times Armenian"/>
          <w:sz w:val="21"/>
          <w:szCs w:val="21"/>
          <w:lang w:val="hy-AM"/>
        </w:rPr>
        <w:t>բ)</w:t>
      </w:r>
      <w:r w:rsidRPr="00B249DB">
        <w:rPr>
          <w:rFonts w:ascii="Sylfaen" w:hAnsi="Sylfaen" w:cs="Times Armenian"/>
          <w:sz w:val="21"/>
          <w:szCs w:val="21"/>
          <w:lang w:val="hy-AM"/>
        </w:rPr>
        <w:tab/>
        <w:t>պայմանագրի խախտումը, օրինակ՝ տոկոսների կամ հիմնական գումարի չվճարումը կամ վճարման ուշացումը.</w:t>
      </w:r>
    </w:p>
    <w:p w:rsidR="002E61CE" w:rsidRPr="00B249DB"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B249DB">
        <w:rPr>
          <w:rFonts w:ascii="Sylfaen" w:hAnsi="Sylfaen" w:cs="Times Armenian"/>
          <w:sz w:val="21"/>
          <w:szCs w:val="21"/>
          <w:lang w:val="hy-AM"/>
        </w:rPr>
        <w:t>գ)</w:t>
      </w:r>
      <w:r w:rsidRPr="00B249DB">
        <w:rPr>
          <w:rFonts w:ascii="Sylfaen" w:hAnsi="Sylfaen" w:cs="Times Armenian"/>
          <w:sz w:val="21"/>
          <w:szCs w:val="21"/>
          <w:lang w:val="hy-AM"/>
        </w:rPr>
        <w:tab/>
        <w:t>փոխառուի ֆինանսական դժվարություների հետ կապված տնտեսական կամ իրավական պատճառներով, փոխատուի կողմից փոխառուին զիջումների տրամադրումը, որը փոխատուն</w:t>
      </w:r>
      <w:r w:rsidRPr="00B249DB" w:rsidDel="00182B79">
        <w:rPr>
          <w:rFonts w:ascii="Sylfaen" w:hAnsi="Sylfaen" w:cs="Times Armenian"/>
          <w:sz w:val="21"/>
          <w:szCs w:val="21"/>
          <w:lang w:val="hy-AM"/>
        </w:rPr>
        <w:t xml:space="preserve"> </w:t>
      </w:r>
      <w:r w:rsidRPr="00B249DB">
        <w:rPr>
          <w:rFonts w:ascii="Sylfaen" w:hAnsi="Sylfaen" w:cs="Times Armenian"/>
          <w:sz w:val="21"/>
          <w:szCs w:val="21"/>
          <w:lang w:val="hy-AM"/>
        </w:rPr>
        <w:t>այլապես չէր նախատեսի.</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դ)</w:t>
      </w:r>
      <w:r w:rsidRPr="007E072A">
        <w:rPr>
          <w:rFonts w:ascii="Sylfaen" w:hAnsi="Sylfaen" w:cs="Times Armenian"/>
          <w:sz w:val="21"/>
          <w:szCs w:val="21"/>
          <w:lang w:val="hy-AM"/>
        </w:rPr>
        <w:tab/>
        <w:t xml:space="preserve">փոխառուի հավանական սնանկացումը կամ այլ ֆինանսական վերակազմավորում. </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ե)</w:t>
      </w:r>
      <w:r w:rsidRPr="007E072A">
        <w:rPr>
          <w:rFonts w:ascii="Sylfaen" w:hAnsi="Sylfaen" w:cs="Times Armenian"/>
          <w:sz w:val="21"/>
          <w:szCs w:val="21"/>
          <w:lang w:val="hy-AM"/>
        </w:rPr>
        <w:tab/>
        <w:t>ֆինանսական դժվարությունների հետևանքով այդ ֆինանսական ակտիվի համար գործող շուկայի վերացումը. կամ</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զ)</w:t>
      </w:r>
      <w:r w:rsidRPr="007E072A">
        <w:rPr>
          <w:rFonts w:ascii="Sylfaen" w:hAnsi="Sylfaen" w:cs="Times Armenian"/>
          <w:sz w:val="21"/>
          <w:szCs w:val="21"/>
          <w:lang w:val="hy-AM"/>
        </w:rPr>
        <w:tab/>
        <w:t>դիտարկելի տվյալներ` այն մասին վկայող, որ ֆինանսական ակտիվների խմբի գծով, դրանց սկզբնական ճանաչումից հետո, առկա է գնահատված ապագա դրամական միջոցների հոսքերի չափելի նվազում, թեև դեռևս հնարավոր չէ որոշել այդ նվազումը</w:t>
      </w:r>
      <w:r w:rsidRPr="007E072A" w:rsidDel="001D0FC3">
        <w:rPr>
          <w:rFonts w:ascii="Sylfaen" w:hAnsi="Sylfaen" w:cs="Times Armenian"/>
          <w:sz w:val="21"/>
          <w:szCs w:val="21"/>
          <w:lang w:val="hy-AM"/>
        </w:rPr>
        <w:t xml:space="preserve"> </w:t>
      </w:r>
      <w:r w:rsidRPr="007E072A">
        <w:rPr>
          <w:rFonts w:ascii="Sylfaen" w:hAnsi="Sylfaen" w:cs="Times Armenian"/>
          <w:sz w:val="21"/>
          <w:szCs w:val="21"/>
          <w:lang w:val="hy-AM"/>
        </w:rPr>
        <w:t>խմբի առանձին ֆինանսական ակտիվների գծով, ներառյալ՝</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lastRenderedPageBreak/>
        <w:t>զ1)</w:t>
      </w:r>
      <w:r w:rsidRPr="007E072A">
        <w:rPr>
          <w:rFonts w:ascii="Sylfaen" w:hAnsi="Sylfaen" w:cs="Times Armenian"/>
          <w:sz w:val="21"/>
          <w:szCs w:val="21"/>
          <w:lang w:val="hy-AM"/>
        </w:rPr>
        <w:tab/>
        <w:t>խմբում փոխառուների վճարումների կարգավիճակի բացասական փոփոխությունները (օրինակ՝ վճարումների ուշացումների թվի ավելացումը կամ վարկային քարտերով փոխառուների թվի ավելացումը, որոնք հասել են իրենց պարտքային սահմանաչափին և կատարում են նվազագույն ամսական վճարում). կամ</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 զ2)</w:t>
      </w:r>
      <w:r w:rsidRPr="007E072A">
        <w:rPr>
          <w:rFonts w:ascii="Sylfaen" w:hAnsi="Sylfaen" w:cs="Times Armenian"/>
          <w:sz w:val="21"/>
          <w:szCs w:val="21"/>
          <w:lang w:val="hy-AM"/>
        </w:rPr>
        <w:tab/>
        <w:t>ազգային կամ տեղական տնտեսական պայմանները, որոնք կոռելիացիայի մեջ են խմբի ակտիվների գծով ձախողումների հետ (օրինակ՝ փոխառուների աշխարհագրական շրջանում գործազրկության մակարդակի աճը, համապատասխան շրջանում հիպոտեկային անշարժ գույքի գների նվազումը, նավթի գնի նվազումը նավթարտադրողներին տրամադրած փոխառության գծով ակտիվների դեպքում, կամ արդյունաբերության ճյուղի պայմանների բացասական փոփոխությունները, որոնք ազդում են խմբի փոխառուների վրա)։</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Գործող շուկայի վերանալն այն պատճառով, որ կազմակերպության ֆինանսական գործիքները այլևս չեն շրջանառվում բաց շուկայում, դեռևս արժեզրկման վկայություն չէ։ Կազմակերպության պարտքային վարկանիշի իջեցումը, որպես այդպիսին, արժեզրկման վկայություն չէ՝ չնայած այն կարող է հանդիսանալ արժեզրկման վկայություն` դիտարկվելով այլ առկա տեղեկատվության հետ մեկտեղ։ Ֆինանսական ակտիվի իրական արժեքի նվազումը իր սկզբնական արժեքից կամ ամորտիզացված արժեքից ցածր պարտադիր չէ, որ հանդիսանա արժեզրկման վկայություն (օրինակ՝ պարտքային գործիքում ներդրման իրական արժեքի նվազումը, որն անռիսկ տոկոսադրույքի աճի արդյունք է)։</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Արժեզրկման անկողմնակալ վկայության առկայության դեպքում արժեզրկումից կորստի գումարը չափվում է որպես ակտիվի հաշվեկշռային արժեքի և գնահատված ապագա դրամական միջոցների հոսքերի ներկա արժեքի միջև տարբերություն (բացառելով ապագա պարտքային վնասները, որոնք դեռևս տեղի չեն ունեցել)՝ զեղչված ֆինանսական ակտիվի սկզբնական արդյունավետ տոկոսադրույքով (այսինքն` սկզբնական ճանաչման ժամանակ հաշվարկված արդյունավետ տոկոսադրույքով)։ Սկզբնական արդյունավետ տոկոսադրույք չունեցող գործիքների դեպքում զեղչումն իրականացվում է համանման ֆինանսական ակտիվի համար ընթացիկ շուկայական հատույցադրույքով։ Արժեզրկումից կորուստը ճանաչվում է շահույթում կամ վնասում՝ նվազեցնելով ակտիվի հաշվեկշռային արժեքը՝ օգտագործելով կարգավորող հաշիվ։</w:t>
      </w:r>
    </w:p>
    <w:p w:rsidR="00E7010A" w:rsidRPr="007E072A" w:rsidRDefault="00E7010A" w:rsidP="00813AA1">
      <w:pPr>
        <w:pStyle w:val="a6"/>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Հասույթ</w:t>
      </w:r>
    </w:p>
    <w:p w:rsidR="007903CD" w:rsidRPr="00B249DB"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B249DB">
        <w:rPr>
          <w:rFonts w:ascii="Sylfaen" w:hAnsi="Sylfaen" w:cs="Times Armenian"/>
          <w:sz w:val="21"/>
          <w:szCs w:val="21"/>
          <w:lang w:val="hy-AM"/>
        </w:rPr>
        <w:t>Հասույթը չափվում է ստացված կամ ստացվելիք հատուցման իրական արժեքով։</w:t>
      </w:r>
    </w:p>
    <w:p w:rsidR="007903CD" w:rsidRPr="00B249DB"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B249DB">
        <w:rPr>
          <w:rFonts w:ascii="Sylfaen" w:hAnsi="Sylfaen" w:cs="Times Armenian"/>
          <w:sz w:val="21"/>
          <w:szCs w:val="21"/>
          <w:lang w:val="hy-AM"/>
        </w:rPr>
        <w:t xml:space="preserve">Կազմակերպության հիմնական հասույթը գոյանում է </w:t>
      </w:r>
      <w:r w:rsidR="00EA0C60" w:rsidRPr="0054599C">
        <w:rPr>
          <w:rFonts w:ascii="Sylfaen" w:hAnsi="Sylfaen" w:cs="Times Armenian"/>
          <w:sz w:val="21"/>
          <w:szCs w:val="21"/>
          <w:lang w:val="hy-AM"/>
        </w:rPr>
        <w:t>ոսկերչական իրերի</w:t>
      </w:r>
      <w:r w:rsidRPr="00B249DB">
        <w:rPr>
          <w:rFonts w:ascii="Sylfaen" w:hAnsi="Sylfaen" w:cs="Times Armenian"/>
          <w:sz w:val="21"/>
          <w:szCs w:val="21"/>
          <w:lang w:val="hy-AM"/>
        </w:rPr>
        <w:t xml:space="preserve"> արտադրությունից և վաճառքից։ Այլ հասույթները կարող են ներառել՝</w:t>
      </w:r>
      <w:r w:rsidR="00B249DB" w:rsidRPr="00B249DB">
        <w:rPr>
          <w:rFonts w:ascii="Sylfaen" w:hAnsi="Sylfaen" w:cs="Times Armenian"/>
          <w:sz w:val="21"/>
          <w:szCs w:val="21"/>
          <w:lang w:val="hy-AM"/>
        </w:rPr>
        <w:t xml:space="preserve"> </w:t>
      </w:r>
      <w:r w:rsidR="00EA0C60" w:rsidRPr="00B249DB">
        <w:rPr>
          <w:rFonts w:ascii="Sylfaen" w:hAnsi="Sylfaen" w:cs="Times Armenian"/>
          <w:sz w:val="21"/>
          <w:szCs w:val="21"/>
          <w:lang w:val="hy-AM"/>
        </w:rPr>
        <w:t>ծառայությունների</w:t>
      </w:r>
      <w:r w:rsidRPr="00B249DB">
        <w:rPr>
          <w:rFonts w:ascii="Sylfaen" w:hAnsi="Sylfaen" w:cs="Times Armenian"/>
          <w:sz w:val="21"/>
          <w:szCs w:val="21"/>
          <w:lang w:val="hy-AM"/>
        </w:rPr>
        <w:t xml:space="preserve"> վաճառքից հասույթը, վարձակալությունից և տոկոսներից հասույթը։ Կազմակերպության ակտիվների (նյութերի, հիմնական միջոցների) վաճառքից եկամուտը կամ օգուտը չի դասակարգվում որպես հասույթ։</w:t>
      </w:r>
    </w:p>
    <w:p w:rsidR="00EA0C60" w:rsidRPr="00A8224A" w:rsidRDefault="00EA0C60"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B249DB">
        <w:rPr>
          <w:rFonts w:ascii="Sylfaen" w:hAnsi="Sylfaen" w:cs="Times Armenian"/>
          <w:sz w:val="21"/>
          <w:szCs w:val="21"/>
          <w:lang w:val="hy-AM"/>
        </w:rPr>
        <w:t>Ոսկերչական արտադրանքի</w:t>
      </w:r>
      <w:r w:rsidR="007903CD" w:rsidRPr="00B249DB">
        <w:rPr>
          <w:rFonts w:ascii="Sylfaen" w:hAnsi="Sylfaen" w:cs="Times Armenian"/>
          <w:sz w:val="21"/>
          <w:szCs w:val="21"/>
          <w:lang w:val="hy-AM"/>
        </w:rPr>
        <w:t xml:space="preserve"> վաճառքից հասույթը չափվում է</w:t>
      </w:r>
      <w:r w:rsidR="007903CD" w:rsidRPr="00EA0C60">
        <w:rPr>
          <w:rFonts w:ascii="Sylfaen" w:hAnsi="Sylfaen" w:cs="Times Armenian"/>
          <w:sz w:val="21"/>
          <w:szCs w:val="21"/>
          <w:lang w:val="hy-AM"/>
        </w:rPr>
        <w:t xml:space="preserve"> ամսական պարբերականությամբ՝ </w:t>
      </w:r>
      <w:r w:rsidR="007903CD" w:rsidRPr="00A8224A">
        <w:rPr>
          <w:rFonts w:ascii="Sylfaen" w:hAnsi="Sylfaen" w:cs="Times Armenian"/>
          <w:sz w:val="21"/>
          <w:szCs w:val="21"/>
          <w:lang w:val="hy-AM"/>
        </w:rPr>
        <w:t xml:space="preserve">ելնելով տվյալ ամսա ընթացքում վաճառված </w:t>
      </w:r>
      <w:r w:rsidRPr="00A8224A">
        <w:rPr>
          <w:rFonts w:ascii="Sylfaen" w:hAnsi="Sylfaen" w:cs="Times Armenian"/>
          <w:sz w:val="21"/>
          <w:szCs w:val="21"/>
          <w:lang w:val="hy-AM"/>
        </w:rPr>
        <w:t>արտադրանքի</w:t>
      </w:r>
      <w:r w:rsidR="007903CD" w:rsidRPr="00A8224A">
        <w:rPr>
          <w:rFonts w:ascii="Sylfaen" w:hAnsi="Sylfaen" w:cs="Times Armenian"/>
          <w:sz w:val="21"/>
          <w:szCs w:val="21"/>
          <w:lang w:val="hy-AM"/>
        </w:rPr>
        <w:t xml:space="preserve"> քանակից և </w:t>
      </w:r>
      <w:r w:rsidRPr="00A8224A">
        <w:rPr>
          <w:rFonts w:ascii="Sylfaen" w:hAnsi="Sylfaen" w:cs="Times Armenian"/>
          <w:sz w:val="21"/>
          <w:szCs w:val="21"/>
          <w:lang w:val="hy-AM"/>
        </w:rPr>
        <w:t>որակից</w:t>
      </w:r>
      <w:r w:rsidR="007903CD" w:rsidRPr="00A8224A">
        <w:rPr>
          <w:rFonts w:ascii="Sylfaen" w:hAnsi="Sylfaen" w:cs="Times Armenian"/>
          <w:sz w:val="21"/>
          <w:szCs w:val="21"/>
          <w:lang w:val="hy-AM"/>
        </w:rPr>
        <w:t xml:space="preserve">։ </w:t>
      </w:r>
    </w:p>
    <w:p w:rsidR="007903CD" w:rsidRPr="00A8224A"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A8224A">
        <w:rPr>
          <w:rFonts w:ascii="Sylfaen" w:hAnsi="Sylfaen" w:cs="Times Armenian"/>
          <w:sz w:val="21"/>
          <w:szCs w:val="21"/>
          <w:lang w:val="hy-AM"/>
        </w:rPr>
        <w:t>Տոկոսային հասույթը ճանաչվում է արդյունավետ տոկոսադրույքի մեթոդով։</w:t>
      </w:r>
    </w:p>
    <w:p w:rsidR="007903CD" w:rsidRPr="00A8224A"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A8224A">
        <w:rPr>
          <w:rFonts w:ascii="Sylfaen" w:hAnsi="Sylfaen" w:cs="Times Armenian"/>
          <w:sz w:val="21"/>
          <w:szCs w:val="21"/>
          <w:lang w:val="hy-AM"/>
        </w:rPr>
        <w:t>Վարձակալությունից հասույթը ճանաչվում է գծային հիմունքով։</w:t>
      </w:r>
    </w:p>
    <w:p w:rsidR="007903CD" w:rsidRPr="00A8224A"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A8224A">
        <w:rPr>
          <w:rFonts w:ascii="Sylfaen" w:hAnsi="Sylfaen" w:cs="Times Armenian"/>
          <w:sz w:val="21"/>
          <w:szCs w:val="21"/>
          <w:lang w:val="hy-AM"/>
        </w:rPr>
        <w:t>Երբ այլ ծառայությունների մատուցման գործարքի արդյունքը հնարավոր է արժանահա</w:t>
      </w:r>
      <w:r w:rsidRPr="00A8224A">
        <w:rPr>
          <w:rFonts w:ascii="Sylfaen" w:hAnsi="Sylfaen" w:cs="Times Armenian"/>
          <w:sz w:val="21"/>
          <w:szCs w:val="21"/>
          <w:lang w:val="hy-AM"/>
        </w:rPr>
        <w:softHyphen/>
        <w:t>վատորեն գնահատել, գործարքից հասույթը ճանաչվում է հաշվետու ժամանակաշրջանի վերջի դրությամբ գործարքի ավարտ</w:t>
      </w:r>
      <w:r w:rsidRPr="00A8224A">
        <w:rPr>
          <w:rFonts w:ascii="Sylfaen" w:hAnsi="Sylfaen" w:cs="Times Armenian"/>
          <w:sz w:val="21"/>
          <w:szCs w:val="21"/>
          <w:lang w:val="hy-AM"/>
        </w:rPr>
        <w:softHyphen/>
        <w:t>վածության աստիճանի հիման վրա։ Գործարքի արդյունքը կարելի է ար</w:t>
      </w:r>
      <w:r w:rsidRPr="00A8224A">
        <w:rPr>
          <w:rFonts w:ascii="Sylfaen" w:hAnsi="Sylfaen" w:cs="Times Armenian"/>
          <w:sz w:val="21"/>
          <w:szCs w:val="21"/>
          <w:lang w:val="hy-AM"/>
        </w:rPr>
        <w:softHyphen/>
        <w:t>ժանահավատորեն գնահա</w:t>
      </w:r>
      <w:r w:rsidRPr="00A8224A">
        <w:rPr>
          <w:rFonts w:ascii="Sylfaen" w:hAnsi="Sylfaen" w:cs="Times Armenian"/>
          <w:sz w:val="21"/>
          <w:szCs w:val="21"/>
          <w:lang w:val="hy-AM"/>
        </w:rPr>
        <w:softHyphen/>
        <w:t>տել, եթե բավարար</w:t>
      </w:r>
      <w:r w:rsidRPr="00A8224A">
        <w:rPr>
          <w:rFonts w:ascii="Sylfaen" w:hAnsi="Sylfaen" w:cs="Times Armenian"/>
          <w:sz w:val="21"/>
          <w:szCs w:val="21"/>
          <w:lang w:val="hy-AM"/>
        </w:rPr>
        <w:softHyphen/>
        <w:t>վում են հետևյալ բոլոր պայ</w:t>
      </w:r>
      <w:r w:rsidRPr="00A8224A">
        <w:rPr>
          <w:rFonts w:ascii="Sylfaen" w:hAnsi="Sylfaen" w:cs="Times Armenian"/>
          <w:sz w:val="21"/>
          <w:szCs w:val="21"/>
          <w:lang w:val="hy-AM"/>
        </w:rPr>
        <w:softHyphen/>
        <w:t>մանները`</w:t>
      </w:r>
    </w:p>
    <w:p w:rsidR="007903CD" w:rsidRPr="00A8224A"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A8224A">
        <w:rPr>
          <w:rFonts w:ascii="Sylfaen" w:hAnsi="Sylfaen" w:cs="Times Armenian"/>
          <w:sz w:val="21"/>
          <w:szCs w:val="21"/>
          <w:lang w:val="hy-AM"/>
        </w:rPr>
        <w:lastRenderedPageBreak/>
        <w:t>ա)</w:t>
      </w:r>
      <w:r w:rsidRPr="00A8224A">
        <w:rPr>
          <w:rFonts w:ascii="Sylfaen" w:hAnsi="Sylfaen" w:cs="Times Armenian"/>
          <w:sz w:val="21"/>
          <w:szCs w:val="21"/>
          <w:lang w:val="hy-AM"/>
        </w:rPr>
        <w:tab/>
        <w:t>հնարավոր է արժանահավատորեն չափել հասույթի գումարը.</w:t>
      </w:r>
    </w:p>
    <w:p w:rsidR="007903CD" w:rsidRPr="00A8224A"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A8224A">
        <w:rPr>
          <w:rFonts w:ascii="Sylfaen" w:hAnsi="Sylfaen" w:cs="Times Armenian"/>
          <w:sz w:val="21"/>
          <w:szCs w:val="21"/>
          <w:lang w:val="hy-AM"/>
        </w:rPr>
        <w:t>բ)</w:t>
      </w:r>
      <w:r w:rsidRPr="00A8224A">
        <w:rPr>
          <w:rFonts w:ascii="Sylfaen" w:hAnsi="Sylfaen" w:cs="Times Armenian"/>
          <w:sz w:val="21"/>
          <w:szCs w:val="21"/>
          <w:lang w:val="hy-AM"/>
        </w:rPr>
        <w:tab/>
        <w:t>հավանական է, որ գործարքի հետ կապված տնտեսական օգուտները կհոսեն դեպի կազմակերպություն.</w:t>
      </w:r>
    </w:p>
    <w:p w:rsidR="007903CD" w:rsidRPr="00A8224A"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A8224A">
        <w:rPr>
          <w:rFonts w:ascii="Sylfaen" w:hAnsi="Sylfaen" w:cs="Times Armenian"/>
          <w:sz w:val="21"/>
          <w:szCs w:val="21"/>
          <w:lang w:val="hy-AM"/>
        </w:rPr>
        <w:t>գ)</w:t>
      </w:r>
      <w:r w:rsidRPr="00A8224A">
        <w:rPr>
          <w:rFonts w:ascii="Sylfaen" w:hAnsi="Sylfaen" w:cs="Times Armenian"/>
          <w:sz w:val="21"/>
          <w:szCs w:val="21"/>
          <w:lang w:val="hy-AM"/>
        </w:rPr>
        <w:tab/>
        <w:t xml:space="preserve">հնարավոր է արժանահավատորեն չափել հաշվետու ժամանակաշրջանի վերջի դրությամբ գործարքի ավարտվածության աստիճանը. </w:t>
      </w:r>
    </w:p>
    <w:p w:rsidR="007903CD" w:rsidRPr="00A8224A"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A8224A">
        <w:rPr>
          <w:rFonts w:ascii="Sylfaen" w:hAnsi="Sylfaen" w:cs="Times Armenian"/>
          <w:sz w:val="21"/>
          <w:szCs w:val="21"/>
          <w:lang w:val="hy-AM"/>
        </w:rPr>
        <w:t>դ)</w:t>
      </w:r>
      <w:r w:rsidRPr="00A8224A">
        <w:rPr>
          <w:rFonts w:ascii="Sylfaen" w:hAnsi="Sylfaen" w:cs="Times Armenian"/>
          <w:sz w:val="21"/>
          <w:szCs w:val="21"/>
          <w:lang w:val="hy-AM"/>
        </w:rPr>
        <w:tab/>
        <w:t>հնարավոր է արժանահավատորեն չափել գործարքի համար կատար</w:t>
      </w:r>
      <w:r w:rsidRPr="00A8224A">
        <w:rPr>
          <w:rFonts w:ascii="Sylfaen" w:hAnsi="Sylfaen" w:cs="Times Armenian"/>
          <w:sz w:val="21"/>
          <w:szCs w:val="21"/>
          <w:lang w:val="hy-AM"/>
        </w:rPr>
        <w:softHyphen/>
        <w:t>ված և գործարքն ավարտելու համար անհրաժեշտ ծախսումները։</w:t>
      </w:r>
    </w:p>
    <w:p w:rsidR="007903CD" w:rsidRPr="007E072A"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A8224A">
        <w:rPr>
          <w:rFonts w:ascii="Sylfaen" w:hAnsi="Sylfaen" w:cs="Times Armenian"/>
          <w:sz w:val="21"/>
          <w:szCs w:val="21"/>
          <w:lang w:val="hy-AM"/>
        </w:rPr>
        <w:t>Երբ ծառայությունների մատուցման գործարքի արդյունքը հնարավոր չէ արժանահավատորեն գնահատել, հասույթ</w:t>
      </w:r>
      <w:r w:rsidR="00A8224A">
        <w:rPr>
          <w:rFonts w:ascii="Sylfaen" w:hAnsi="Sylfaen" w:cs="Times Armenian"/>
          <w:sz w:val="21"/>
          <w:szCs w:val="21"/>
          <w:lang w:val="hy-AM"/>
        </w:rPr>
        <w:t>ը</w:t>
      </w:r>
      <w:r w:rsidRPr="00A8224A">
        <w:rPr>
          <w:rFonts w:ascii="Sylfaen" w:hAnsi="Sylfaen" w:cs="Times Armenian"/>
          <w:sz w:val="21"/>
          <w:szCs w:val="21"/>
          <w:lang w:val="hy-AM"/>
        </w:rPr>
        <w:t xml:space="preserve"> ճանաչվում է միայն ճանաչված այն ծախսերի չափով, որոնք հավանական է, որ կփոխհատուցվեն։</w:t>
      </w:r>
    </w:p>
    <w:p w:rsidR="004935B7" w:rsidRPr="007E072A" w:rsidRDefault="004935B7" w:rsidP="00813AA1">
      <w:pPr>
        <w:pStyle w:val="a6"/>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Արտարժութային գործարքներ և փոխարժեքային տարբերություններ</w:t>
      </w:r>
    </w:p>
    <w:p w:rsidR="004935B7" w:rsidRPr="007E072A" w:rsidRDefault="004935B7"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Արտարժույթ</w:t>
      </w:r>
      <w:r w:rsidRPr="007E072A">
        <w:rPr>
          <w:rFonts w:ascii="Sylfaen" w:hAnsi="Sylfaen" w:cs="Times Armenian"/>
          <w:sz w:val="21"/>
          <w:szCs w:val="21"/>
          <w:lang w:val="hy-AM"/>
        </w:rPr>
        <w:tab/>
        <w:t>Ընկերության ֆունկցիոնալ արժույթից՝ ՀՀ դրամից, տարբեր ցանկացած այլ արժույթ է։ Արտարժույթով գործարքը այնպիսի գործարք է, որը սահման</w:t>
      </w:r>
      <w:r w:rsidRPr="007E072A">
        <w:rPr>
          <w:rFonts w:ascii="Sylfaen" w:hAnsi="Sylfaen" w:cs="Times Armenian"/>
          <w:sz w:val="21"/>
          <w:szCs w:val="21"/>
          <w:lang w:val="hy-AM"/>
        </w:rPr>
        <w:softHyphen/>
        <w:t>ված է արտարժույթով, կամ որը պահանջում է ար</w:t>
      </w:r>
      <w:r w:rsidRPr="007E072A">
        <w:rPr>
          <w:rFonts w:ascii="Sylfaen" w:hAnsi="Sylfaen" w:cs="Times Armenian"/>
          <w:sz w:val="21"/>
          <w:szCs w:val="21"/>
          <w:lang w:val="hy-AM"/>
        </w:rPr>
        <w:softHyphen/>
        <w:t>տարժույթով մարում։</w:t>
      </w:r>
    </w:p>
    <w:p w:rsidR="00AB50C8" w:rsidRPr="007E072A" w:rsidRDefault="00AB50C8"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Արտարժույթով գործարքը սկզբնապես ճանաչման պա</w:t>
      </w:r>
      <w:r w:rsidRPr="007E072A">
        <w:rPr>
          <w:rFonts w:ascii="Sylfaen" w:hAnsi="Sylfaen" w:cs="Times Armenian"/>
          <w:sz w:val="21"/>
          <w:szCs w:val="21"/>
          <w:lang w:val="hy-AM"/>
        </w:rPr>
        <w:softHyphen/>
        <w:t>հին գրանցվում է ֆունկցիոնալ արժույթով` արտարժույթի գումարի նկատմամբ կիրառելով ֆունկցիոնալ արժույթի և արտարժույթի միջև գործարքի ամսաթվի դրությամբ առկա փոխանակման փոխարժեքը։ Գործարքի ամսաթիվ է համարվում այն ամսաթիվը, երբ գործարքն առաջին անգամ որակվում է որպես ճանաչման ենթակա` ՖՀՄՍ-ների համաձայն։ Գործնական նկատառումներից ելնելով՝ կարող է կիրառվել մի փոխարժեք, որը մոտավորապես հավասար է գործառնության ամսաթվի փոխանակման փո</w:t>
      </w:r>
      <w:r w:rsidRPr="007E072A">
        <w:rPr>
          <w:rFonts w:ascii="Sylfaen" w:hAnsi="Sylfaen" w:cs="Times Armenian"/>
          <w:sz w:val="21"/>
          <w:szCs w:val="21"/>
          <w:lang w:val="hy-AM"/>
        </w:rPr>
        <w:softHyphen/>
        <w:t>խար</w:t>
      </w:r>
      <w:r w:rsidRPr="007E072A">
        <w:rPr>
          <w:rFonts w:ascii="Sylfaen" w:hAnsi="Sylfaen" w:cs="Times Armenian"/>
          <w:sz w:val="21"/>
          <w:szCs w:val="21"/>
          <w:lang w:val="hy-AM"/>
        </w:rPr>
        <w:softHyphen/>
        <w:t>ժեքին, օրինակ՝ շաբաթվա կամ ամսվա միջին փոխարժեքը կարող է կիրառվել միևնույն արտարժույթով կատարված բոլոր գործառնությունների համար, որոնք տեղի են ունեցել տվյալ հաշվետու ժամանակաշրջանի ընթաց</w:t>
      </w:r>
      <w:r w:rsidRPr="007E072A">
        <w:rPr>
          <w:rFonts w:ascii="Sylfaen" w:hAnsi="Sylfaen" w:cs="Times Armenian"/>
          <w:sz w:val="21"/>
          <w:szCs w:val="21"/>
          <w:lang w:val="hy-AM"/>
        </w:rPr>
        <w:softHyphen/>
        <w:t>քում, բացառությամբ, երբ փոխանակման փոխարժեքը տվյալ ժամանակաշրջանի ընթացքում ենթարկվում է զգալի տատանումների։</w:t>
      </w:r>
    </w:p>
    <w:p w:rsidR="001B1A14" w:rsidRPr="007E072A" w:rsidRDefault="00AB50C8"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Փ</w:t>
      </w:r>
      <w:r w:rsidR="001B1A14" w:rsidRPr="007E072A">
        <w:rPr>
          <w:rFonts w:ascii="Sylfaen" w:hAnsi="Sylfaen" w:cs="Times Armenian"/>
          <w:sz w:val="21"/>
          <w:szCs w:val="21"/>
          <w:lang w:val="hy-AM"/>
        </w:rPr>
        <w:t xml:space="preserve">ոխարժեքային տարբերությունները, որոնք առաջանում են դրամային հոդվածների մարման արդյունքում կամ երբ դրամային հոդվածները հաշվետվության մեջ ներկայացվում են մի փոխարժեքով, որը տարբերվում է տվյալ հաշվետու ժամանակաշրջանում դրանց սկզբնական գրանցման կամ նախորդ ֆինանսական հաշվետվություններում գրանցման փոխարժեքից, ճանաչվում են որպես </w:t>
      </w:r>
      <w:r w:rsidR="006656E9" w:rsidRPr="007E072A">
        <w:rPr>
          <w:rFonts w:ascii="Sylfaen" w:hAnsi="Sylfaen" w:cs="Times Armenian"/>
          <w:sz w:val="21"/>
          <w:szCs w:val="21"/>
          <w:lang w:val="hy-AM"/>
        </w:rPr>
        <w:t>օգ</w:t>
      </w:r>
      <w:r w:rsidR="001B1A14" w:rsidRPr="007E072A">
        <w:rPr>
          <w:rFonts w:ascii="Sylfaen" w:hAnsi="Sylfaen" w:cs="Times Armenian"/>
          <w:sz w:val="21"/>
          <w:szCs w:val="21"/>
          <w:lang w:val="hy-AM"/>
        </w:rPr>
        <w:t xml:space="preserve">ուտ կամ </w:t>
      </w:r>
      <w:r w:rsidR="006656E9" w:rsidRPr="007E072A">
        <w:rPr>
          <w:rFonts w:ascii="Sylfaen" w:hAnsi="Sylfaen" w:cs="Times Armenian"/>
          <w:sz w:val="21"/>
          <w:szCs w:val="21"/>
          <w:lang w:val="hy-AM"/>
        </w:rPr>
        <w:t>կորուստ</w:t>
      </w:r>
      <w:r w:rsidR="001B1A14" w:rsidRPr="007E072A">
        <w:rPr>
          <w:rFonts w:ascii="Sylfaen" w:hAnsi="Sylfaen" w:cs="Times Armenian"/>
          <w:sz w:val="21"/>
          <w:szCs w:val="21"/>
          <w:lang w:val="hy-AM"/>
        </w:rPr>
        <w:t xml:space="preserve"> այն ժամանակաշրջանում, որում դրանք առաջացել են</w:t>
      </w:r>
      <w:r w:rsidR="0044702B" w:rsidRPr="007E072A">
        <w:rPr>
          <w:rFonts w:ascii="Sylfaen" w:hAnsi="Sylfaen" w:cs="Times Armenian"/>
          <w:sz w:val="21"/>
          <w:szCs w:val="21"/>
          <w:lang w:val="hy-AM"/>
        </w:rPr>
        <w:t>։</w:t>
      </w:r>
    </w:p>
    <w:p w:rsidR="00AB50C8" w:rsidRPr="007E072A" w:rsidRDefault="00AB50C8" w:rsidP="00813AA1">
      <w:pPr>
        <w:pStyle w:val="a6"/>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Փոխառության ծախսումներ</w:t>
      </w:r>
    </w:p>
    <w:p w:rsidR="00AB50C8" w:rsidRPr="007E072A" w:rsidRDefault="00AB50C8" w:rsidP="00AB50C8">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Փոխառության ծախսումները տոկոս</w:t>
      </w:r>
      <w:r w:rsidRPr="007E072A">
        <w:rPr>
          <w:rFonts w:ascii="Sylfaen" w:hAnsi="Sylfaen" w:cs="Times Armenian"/>
          <w:sz w:val="21"/>
          <w:szCs w:val="21"/>
          <w:lang w:val="hy-AM"/>
        </w:rPr>
        <w:softHyphen/>
        <w:t>ների վճարման և այլ ծախսումներն են, որոնք կազմակերպությունը կա</w:t>
      </w:r>
      <w:r w:rsidRPr="007E072A">
        <w:rPr>
          <w:rFonts w:ascii="Sylfaen" w:hAnsi="Sylfaen" w:cs="Times Armenian"/>
          <w:sz w:val="21"/>
          <w:szCs w:val="21"/>
          <w:lang w:val="hy-AM"/>
        </w:rPr>
        <w:softHyphen/>
        <w:t>տարում է` կապված փոխառու միջոց</w:t>
      </w:r>
      <w:r w:rsidRPr="007E072A">
        <w:rPr>
          <w:rFonts w:ascii="Sylfaen" w:hAnsi="Sylfaen" w:cs="Times Armenian"/>
          <w:sz w:val="21"/>
          <w:szCs w:val="21"/>
          <w:lang w:val="hy-AM"/>
        </w:rPr>
        <w:softHyphen/>
        <w:t>ների ստացման հետ։ Փոխառության ծախսումները կա</w:t>
      </w:r>
      <w:r w:rsidRPr="007E072A">
        <w:rPr>
          <w:rFonts w:ascii="Sylfaen" w:hAnsi="Sylfaen" w:cs="Times Armenian"/>
          <w:sz w:val="21"/>
          <w:szCs w:val="21"/>
          <w:lang w:val="hy-AM"/>
        </w:rPr>
        <w:softHyphen/>
        <w:t>րող են ներառել՝</w:t>
      </w:r>
    </w:p>
    <w:p w:rsidR="00AB50C8" w:rsidRPr="007E072A" w:rsidRDefault="00AB50C8" w:rsidP="00AB50C8">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w:t>
      </w:r>
      <w:r w:rsidRPr="007E072A">
        <w:rPr>
          <w:rFonts w:ascii="Sylfaen" w:hAnsi="Sylfaen" w:cs="Times Armenian"/>
          <w:sz w:val="21"/>
          <w:szCs w:val="21"/>
          <w:lang w:val="hy-AM"/>
        </w:rPr>
        <w:tab/>
        <w:t>արդյունավետ տոկոսային մեթոդի կիրառմամբ հաշ</w:t>
      </w:r>
      <w:r w:rsidRPr="007E072A">
        <w:rPr>
          <w:rFonts w:ascii="Sylfaen" w:hAnsi="Sylfaen" w:cs="Times Armenian"/>
          <w:sz w:val="21"/>
          <w:szCs w:val="21"/>
          <w:lang w:val="hy-AM"/>
        </w:rPr>
        <w:softHyphen/>
        <w:t>վարկ</w:t>
      </w:r>
      <w:r w:rsidRPr="007E072A">
        <w:rPr>
          <w:rFonts w:ascii="Sylfaen" w:hAnsi="Sylfaen" w:cs="Times Armenian"/>
          <w:sz w:val="21"/>
          <w:szCs w:val="21"/>
          <w:lang w:val="hy-AM"/>
        </w:rPr>
        <w:softHyphen/>
        <w:t>ված տոկո</w:t>
      </w:r>
      <w:r w:rsidRPr="007E072A">
        <w:rPr>
          <w:rFonts w:ascii="Sylfaen" w:hAnsi="Sylfaen" w:cs="Times Armenian"/>
          <w:sz w:val="21"/>
          <w:szCs w:val="21"/>
          <w:lang w:val="hy-AM"/>
        </w:rPr>
        <w:softHyphen/>
        <w:t>սա</w:t>
      </w:r>
      <w:r w:rsidRPr="007E072A">
        <w:rPr>
          <w:rFonts w:ascii="Sylfaen" w:hAnsi="Sylfaen" w:cs="Times Armenian"/>
          <w:sz w:val="21"/>
          <w:szCs w:val="21"/>
          <w:lang w:val="hy-AM"/>
        </w:rPr>
        <w:softHyphen/>
        <w:t xml:space="preserve">յին ծախսը, </w:t>
      </w:r>
    </w:p>
    <w:p w:rsidR="00D746A1" w:rsidRPr="00D746A1" w:rsidRDefault="00AB50C8" w:rsidP="00D746A1">
      <w:pPr>
        <w:spacing w:before="120" w:after="120"/>
        <w:ind w:left="702" w:hanging="360"/>
        <w:jc w:val="both"/>
        <w:rPr>
          <w:rFonts w:ascii="Times Armenian" w:hAnsi="Times Armenian"/>
          <w:lang w:val="hy-AM"/>
        </w:rPr>
      </w:pPr>
      <w:r w:rsidRPr="00D746A1">
        <w:rPr>
          <w:rFonts w:ascii="Sylfaen" w:hAnsi="Sylfaen" w:cs="Times Armenian"/>
          <w:sz w:val="21"/>
          <w:szCs w:val="21"/>
          <w:lang w:val="hy-AM"/>
        </w:rPr>
        <w:t>բ)</w:t>
      </w:r>
      <w:r w:rsidRPr="00D746A1">
        <w:rPr>
          <w:rFonts w:ascii="Sylfaen" w:hAnsi="Sylfaen" w:cs="Times Armenian"/>
          <w:sz w:val="21"/>
          <w:szCs w:val="21"/>
          <w:lang w:val="hy-AM"/>
        </w:rPr>
        <w:tab/>
        <w:t>ֆինանսական վարձակալությանը վե</w:t>
      </w:r>
      <w:r w:rsidRPr="00D746A1">
        <w:rPr>
          <w:rFonts w:ascii="Sylfaen" w:hAnsi="Sylfaen" w:cs="Times Armenian"/>
          <w:sz w:val="21"/>
          <w:szCs w:val="21"/>
          <w:lang w:val="hy-AM"/>
        </w:rPr>
        <w:softHyphen/>
        <w:t>րաբերող ֆինան</w:t>
      </w:r>
      <w:r w:rsidRPr="00D746A1">
        <w:rPr>
          <w:rFonts w:ascii="Sylfaen" w:hAnsi="Sylfaen" w:cs="Times Armenian"/>
          <w:sz w:val="21"/>
          <w:szCs w:val="21"/>
          <w:lang w:val="hy-AM"/>
        </w:rPr>
        <w:softHyphen/>
        <w:t>սա</w:t>
      </w:r>
      <w:r w:rsidRPr="00D746A1">
        <w:rPr>
          <w:rFonts w:ascii="Sylfaen" w:hAnsi="Sylfaen" w:cs="Times Armenian"/>
          <w:sz w:val="21"/>
          <w:szCs w:val="21"/>
          <w:lang w:val="hy-AM"/>
        </w:rPr>
        <w:softHyphen/>
        <w:t>կան վճարները` ճանաչված համաձայն «Վար</w:t>
      </w:r>
      <w:r w:rsidRPr="00D746A1">
        <w:rPr>
          <w:rFonts w:ascii="Sylfaen" w:hAnsi="Sylfaen" w:cs="Times Armenian"/>
          <w:sz w:val="21"/>
          <w:szCs w:val="21"/>
          <w:lang w:val="hy-AM"/>
        </w:rPr>
        <w:softHyphen/>
        <w:t>ձակալություն» ՀՀՄՍ 17</w:t>
      </w:r>
      <w:r w:rsidR="00D746A1" w:rsidRPr="00D746A1">
        <w:rPr>
          <w:rFonts w:ascii="Sylfaen" w:hAnsi="Sylfaen" w:cs="Times Armenian"/>
          <w:sz w:val="21"/>
          <w:szCs w:val="21"/>
          <w:lang w:val="hy-AM"/>
        </w:rPr>
        <w:t xml:space="preserve"> ստանդարտի</w:t>
      </w:r>
      <w:r w:rsidRPr="00D746A1">
        <w:rPr>
          <w:rFonts w:ascii="Sylfaen" w:hAnsi="Sylfaen" w:cs="Times Armenian"/>
          <w:sz w:val="21"/>
          <w:szCs w:val="21"/>
          <w:lang w:val="hy-AM"/>
        </w:rPr>
        <w:t xml:space="preserve"> և</w:t>
      </w:r>
      <w:r w:rsidR="00D746A1" w:rsidRPr="00D746A1">
        <w:rPr>
          <w:lang w:val="hy-AM"/>
        </w:rPr>
        <w:t xml:space="preserve"> </w:t>
      </w:r>
    </w:p>
    <w:p w:rsidR="00AB50C8" w:rsidRPr="007E072A" w:rsidRDefault="00AB50C8" w:rsidP="00AB50C8">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գ)</w:t>
      </w:r>
      <w:r w:rsidRPr="007E072A">
        <w:rPr>
          <w:rFonts w:ascii="Sylfaen" w:hAnsi="Sylfaen" w:cs="Times Armenian"/>
          <w:sz w:val="21"/>
          <w:szCs w:val="21"/>
          <w:lang w:val="hy-AM"/>
        </w:rPr>
        <w:tab/>
        <w:t>փոխարժեքային տարբե</w:t>
      </w:r>
      <w:r w:rsidRPr="007E072A">
        <w:rPr>
          <w:rFonts w:ascii="Sylfaen" w:hAnsi="Sylfaen" w:cs="Times Armenian"/>
          <w:sz w:val="21"/>
          <w:szCs w:val="21"/>
          <w:lang w:val="hy-AM"/>
        </w:rPr>
        <w:softHyphen/>
        <w:t>րու</w:t>
      </w:r>
      <w:r w:rsidRPr="007E072A">
        <w:rPr>
          <w:rFonts w:ascii="Sylfaen" w:hAnsi="Sylfaen" w:cs="Times Armenian"/>
          <w:sz w:val="21"/>
          <w:szCs w:val="21"/>
          <w:lang w:val="hy-AM"/>
        </w:rPr>
        <w:softHyphen/>
        <w:t>թյուն</w:t>
      </w:r>
      <w:r w:rsidRPr="007E072A">
        <w:rPr>
          <w:rFonts w:ascii="Sylfaen" w:hAnsi="Sylfaen" w:cs="Times Armenian"/>
          <w:sz w:val="21"/>
          <w:szCs w:val="21"/>
          <w:lang w:val="hy-AM"/>
        </w:rPr>
        <w:softHyphen/>
        <w:t>նե</w:t>
      </w:r>
      <w:r w:rsidRPr="007E072A">
        <w:rPr>
          <w:rFonts w:ascii="Sylfaen" w:hAnsi="Sylfaen" w:cs="Times Armenian"/>
          <w:sz w:val="21"/>
          <w:szCs w:val="21"/>
          <w:lang w:val="hy-AM"/>
        </w:rPr>
        <w:softHyphen/>
      </w:r>
      <w:r w:rsidRPr="007E072A">
        <w:rPr>
          <w:rFonts w:ascii="Sylfaen" w:hAnsi="Sylfaen" w:cs="Times Armenian"/>
          <w:sz w:val="21"/>
          <w:szCs w:val="21"/>
          <w:lang w:val="hy-AM"/>
        </w:rPr>
        <w:softHyphen/>
        <w:t>րը, որոնք առաջանում են ար</w:t>
      </w:r>
      <w:r w:rsidRPr="007E072A">
        <w:rPr>
          <w:rFonts w:ascii="Sylfaen" w:hAnsi="Sylfaen" w:cs="Times Armenian"/>
          <w:sz w:val="21"/>
          <w:szCs w:val="21"/>
          <w:lang w:val="hy-AM"/>
        </w:rPr>
        <w:softHyphen/>
        <w:t>տար</w:t>
      </w:r>
      <w:r w:rsidRPr="007E072A">
        <w:rPr>
          <w:rFonts w:ascii="Sylfaen" w:hAnsi="Sylfaen" w:cs="Times Armenian"/>
          <w:sz w:val="21"/>
          <w:szCs w:val="21"/>
          <w:lang w:val="hy-AM"/>
        </w:rPr>
        <w:softHyphen/>
        <w:t>ժույթով փո</w:t>
      </w:r>
      <w:r w:rsidRPr="007E072A">
        <w:rPr>
          <w:rFonts w:ascii="Sylfaen" w:hAnsi="Sylfaen" w:cs="Times Armenian"/>
          <w:sz w:val="21"/>
          <w:szCs w:val="21"/>
          <w:lang w:val="hy-AM"/>
        </w:rPr>
        <w:softHyphen/>
        <w:t>խառություններից՝ այն</w:t>
      </w:r>
      <w:r w:rsidRPr="007E072A">
        <w:rPr>
          <w:rFonts w:ascii="Sylfaen" w:hAnsi="Sylfaen" w:cs="Times Armenian"/>
          <w:sz w:val="21"/>
          <w:szCs w:val="21"/>
          <w:lang w:val="hy-AM"/>
        </w:rPr>
        <w:softHyphen/>
        <w:t>քա</w:t>
      </w:r>
      <w:r w:rsidRPr="007E072A">
        <w:rPr>
          <w:rFonts w:ascii="Sylfaen" w:hAnsi="Sylfaen" w:cs="Times Armenian"/>
          <w:sz w:val="21"/>
          <w:szCs w:val="21"/>
          <w:lang w:val="hy-AM"/>
        </w:rPr>
        <w:softHyphen/>
        <w:t>նով, որքա</w:t>
      </w:r>
      <w:r w:rsidRPr="007E072A">
        <w:rPr>
          <w:rFonts w:ascii="Sylfaen" w:hAnsi="Sylfaen" w:cs="Times Armenian"/>
          <w:sz w:val="21"/>
          <w:szCs w:val="21"/>
          <w:lang w:val="hy-AM"/>
        </w:rPr>
        <w:softHyphen/>
        <w:t>նով դրանք դիտվում են որ</w:t>
      </w:r>
      <w:r w:rsidRPr="007E072A">
        <w:rPr>
          <w:rFonts w:ascii="Sylfaen" w:hAnsi="Sylfaen" w:cs="Times Armenian"/>
          <w:sz w:val="21"/>
          <w:szCs w:val="21"/>
          <w:lang w:val="hy-AM"/>
        </w:rPr>
        <w:softHyphen/>
        <w:t>պես տոկոս</w:t>
      </w:r>
      <w:r w:rsidRPr="007E072A">
        <w:rPr>
          <w:rFonts w:ascii="Sylfaen" w:hAnsi="Sylfaen" w:cs="Times Armenian"/>
          <w:sz w:val="21"/>
          <w:szCs w:val="21"/>
          <w:lang w:val="hy-AM"/>
        </w:rPr>
        <w:softHyphen/>
        <w:t>ների գծով ծախսում</w:t>
      </w:r>
      <w:r w:rsidRPr="007E072A">
        <w:rPr>
          <w:rFonts w:ascii="Sylfaen" w:hAnsi="Sylfaen" w:cs="Times Armenian"/>
          <w:sz w:val="21"/>
          <w:szCs w:val="21"/>
          <w:lang w:val="hy-AM"/>
        </w:rPr>
        <w:softHyphen/>
        <w:t>նե</w:t>
      </w:r>
      <w:r w:rsidRPr="007E072A">
        <w:rPr>
          <w:rFonts w:ascii="Sylfaen" w:hAnsi="Sylfaen" w:cs="Times Armenian"/>
          <w:sz w:val="21"/>
          <w:szCs w:val="21"/>
          <w:lang w:val="hy-AM"/>
        </w:rPr>
        <w:softHyphen/>
        <w:t>րի ճշգրտում</w:t>
      </w:r>
    </w:p>
    <w:p w:rsidR="001B1A14" w:rsidRDefault="00AB50C8" w:rsidP="00AB50C8">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Փոխառու</w:t>
      </w:r>
      <w:r w:rsidRPr="007E072A">
        <w:rPr>
          <w:rFonts w:ascii="Sylfaen" w:hAnsi="Sylfaen" w:cs="Times Armenian"/>
          <w:sz w:val="21"/>
          <w:szCs w:val="21"/>
          <w:lang w:val="hy-AM"/>
        </w:rPr>
        <w:softHyphen/>
        <w:t>թյան ծախ</w:t>
      </w:r>
      <w:r w:rsidRPr="007E072A">
        <w:rPr>
          <w:rFonts w:ascii="Sylfaen" w:hAnsi="Sylfaen" w:cs="Times Armenian"/>
          <w:sz w:val="21"/>
          <w:szCs w:val="21"/>
          <w:lang w:val="hy-AM"/>
        </w:rPr>
        <w:softHyphen/>
        <w:t>սումները, որոնք անմի</w:t>
      </w:r>
      <w:r w:rsidRPr="007E072A">
        <w:rPr>
          <w:rFonts w:ascii="Sylfaen" w:hAnsi="Sylfaen" w:cs="Times Armenian"/>
          <w:sz w:val="21"/>
          <w:szCs w:val="21"/>
          <w:lang w:val="hy-AM"/>
        </w:rPr>
        <w:softHyphen/>
        <w:t>ջա</w:t>
      </w:r>
      <w:r w:rsidRPr="007E072A">
        <w:rPr>
          <w:rFonts w:ascii="Sylfaen" w:hAnsi="Sylfaen" w:cs="Times Armenian"/>
          <w:sz w:val="21"/>
          <w:szCs w:val="21"/>
          <w:lang w:val="hy-AM"/>
        </w:rPr>
        <w:softHyphen/>
        <w:t>կանորեն վերա</w:t>
      </w:r>
      <w:r w:rsidRPr="007E072A">
        <w:rPr>
          <w:rFonts w:ascii="Sylfaen" w:hAnsi="Sylfaen" w:cs="Times Armenian"/>
          <w:sz w:val="21"/>
          <w:szCs w:val="21"/>
          <w:lang w:val="hy-AM"/>
        </w:rPr>
        <w:softHyphen/>
        <w:t>գրելի են որա</w:t>
      </w:r>
      <w:r w:rsidRPr="007E072A">
        <w:rPr>
          <w:rFonts w:ascii="Sylfaen" w:hAnsi="Sylfaen" w:cs="Times Armenian"/>
          <w:sz w:val="21"/>
          <w:szCs w:val="21"/>
          <w:lang w:val="hy-AM"/>
        </w:rPr>
        <w:softHyphen/>
        <w:t>կավորվող ակտիվի ձեռքբերմանը, կառուցմանը կամ արտադ</w:t>
      </w:r>
      <w:r w:rsidRPr="007E072A">
        <w:rPr>
          <w:rFonts w:ascii="Sylfaen" w:hAnsi="Sylfaen" w:cs="Times Armenian"/>
          <w:sz w:val="21"/>
          <w:szCs w:val="21"/>
          <w:lang w:val="hy-AM"/>
        </w:rPr>
        <w:softHyphen/>
        <w:t>րությանը, պետք է կա</w:t>
      </w:r>
      <w:r w:rsidRPr="007E072A">
        <w:rPr>
          <w:rFonts w:ascii="Sylfaen" w:hAnsi="Sylfaen" w:cs="Times Armenian"/>
          <w:sz w:val="21"/>
          <w:szCs w:val="21"/>
          <w:lang w:val="hy-AM"/>
        </w:rPr>
        <w:softHyphen/>
        <w:t xml:space="preserve">պիտալացվեն` որպես այդ ակտիվի արժեքի </w:t>
      </w:r>
      <w:r w:rsidRPr="007E072A">
        <w:rPr>
          <w:rFonts w:ascii="Sylfaen" w:hAnsi="Sylfaen" w:cs="Times Armenian"/>
          <w:sz w:val="21"/>
          <w:szCs w:val="21"/>
          <w:lang w:val="hy-AM"/>
        </w:rPr>
        <w:lastRenderedPageBreak/>
        <w:t>մաս։ Մնացած փո</w:t>
      </w:r>
      <w:r w:rsidRPr="007E072A">
        <w:rPr>
          <w:rFonts w:ascii="Sylfaen" w:hAnsi="Sylfaen" w:cs="Times Armenian"/>
          <w:sz w:val="21"/>
          <w:szCs w:val="21"/>
          <w:lang w:val="hy-AM"/>
        </w:rPr>
        <w:softHyphen/>
        <w:t>խառության ծախսումները ճա</w:t>
      </w:r>
      <w:r w:rsidRPr="007E072A">
        <w:rPr>
          <w:rFonts w:ascii="Sylfaen" w:hAnsi="Sylfaen" w:cs="Times Armenian"/>
          <w:sz w:val="21"/>
          <w:szCs w:val="21"/>
          <w:lang w:val="hy-AM"/>
        </w:rPr>
        <w:softHyphen/>
        <w:t>նաչում են որպես ծախս այն ժա</w:t>
      </w:r>
      <w:r w:rsidRPr="007E072A">
        <w:rPr>
          <w:rFonts w:ascii="Sylfaen" w:hAnsi="Sylfaen" w:cs="Times Armenian"/>
          <w:sz w:val="21"/>
          <w:szCs w:val="21"/>
          <w:lang w:val="hy-AM"/>
        </w:rPr>
        <w:softHyphen/>
        <w:t>մանակաշրջանում, որի ընթաց</w:t>
      </w:r>
      <w:r w:rsidRPr="007E072A">
        <w:rPr>
          <w:rFonts w:ascii="Sylfaen" w:hAnsi="Sylfaen" w:cs="Times Armenian"/>
          <w:sz w:val="21"/>
          <w:szCs w:val="21"/>
          <w:lang w:val="hy-AM"/>
        </w:rPr>
        <w:softHyphen/>
        <w:t>քում դրանք կատարվել (առաջացել) են։</w:t>
      </w:r>
    </w:p>
    <w:p w:rsidR="00223DBF" w:rsidRPr="007E072A" w:rsidRDefault="00223DBF" w:rsidP="00AB50C8">
      <w:pPr>
        <w:tabs>
          <w:tab w:val="left" w:pos="851"/>
        </w:tabs>
        <w:autoSpaceDE w:val="0"/>
        <w:autoSpaceDN w:val="0"/>
        <w:spacing w:before="120" w:after="120" w:line="276" w:lineRule="auto"/>
        <w:ind w:firstLine="562"/>
        <w:jc w:val="both"/>
        <w:rPr>
          <w:rFonts w:ascii="Sylfaen" w:hAnsi="Sylfaen" w:cs="Times Armenian"/>
          <w:sz w:val="21"/>
          <w:szCs w:val="21"/>
          <w:lang w:val="hy-AM"/>
        </w:rPr>
      </w:pPr>
    </w:p>
    <w:p w:rsidR="00223DBF" w:rsidRPr="00223DBF" w:rsidRDefault="00223DBF" w:rsidP="00223DBF">
      <w:pPr>
        <w:pStyle w:val="2"/>
        <w:keepNext/>
        <w:numPr>
          <w:ilvl w:val="1"/>
          <w:numId w:val="2"/>
        </w:numPr>
        <w:spacing w:line="360" w:lineRule="auto"/>
        <w:outlineLvl w:val="1"/>
        <w:rPr>
          <w:rFonts w:ascii="Sylfaen" w:hAnsi="Sylfaen" w:cs="Arial"/>
          <w:b/>
          <w:i/>
          <w:sz w:val="20"/>
          <w:szCs w:val="20"/>
          <w:u w:val="single"/>
          <w:lang w:val="hy-AM"/>
        </w:rPr>
      </w:pPr>
      <w:r w:rsidRPr="00223DBF">
        <w:rPr>
          <w:rFonts w:ascii="Sylfaen" w:hAnsi="Sylfaen" w:cs="Arial"/>
          <w:b/>
          <w:i/>
          <w:sz w:val="20"/>
          <w:szCs w:val="20"/>
          <w:u w:val="single"/>
          <w:lang w:val="hy-AM"/>
        </w:rPr>
        <w:t>Շահութահարկ</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cs="Sylfaen"/>
          <w:color w:val="000000"/>
          <w:sz w:val="20"/>
          <w:szCs w:val="20"/>
          <w:lang w:val="hy-AM"/>
        </w:rPr>
        <w:t>Եթե</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ընթացիկ</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և</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նախորդ</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ժամանակաշրջանների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համար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արդեն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վճարված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գումարը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գերազանցում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է</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այդ</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ժամանակաշրջանների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համար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վճարման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ենթակա</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գումարը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ապա</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գերազանցող</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մասը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ճանաչվում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է</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որպես</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ակտիվ</w:t>
      </w:r>
      <w:r w:rsidRPr="00223DBF">
        <w:rPr>
          <w:rFonts w:ascii="Sylfaen" w:hAnsi="Sylfaen"/>
          <w:color w:val="000000"/>
          <w:sz w:val="20"/>
          <w:szCs w:val="20"/>
          <w:lang w:val="hy-AM"/>
        </w:rPr>
        <w:t>:</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sz w:val="20"/>
          <w:szCs w:val="20"/>
          <w:lang w:val="hy-AM"/>
        </w:rPr>
        <w:t>Ընթացիկ</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և</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նախորդ</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ժամանակաշրջանների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համար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ընթացիկ</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պարտավորությունները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ակտիվները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չափվում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են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այն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գումարով</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ակնկալվում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է</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կվճարվի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բյուջե</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կփոխհատուցվի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բյուջեից</w:t>
      </w:r>
      <w:r w:rsidRPr="00223DBF">
        <w:rPr>
          <w:rFonts w:ascii="Sylfaen" w:hAnsi="Sylfaen" w:cs="Arial Armenian"/>
          <w:color w:val="000000"/>
          <w:sz w:val="20"/>
          <w:szCs w:val="20"/>
          <w:lang w:val="hy-AM"/>
        </w:rPr>
        <w:t>)</w:t>
      </w:r>
      <w:r w:rsidRPr="00223DBF">
        <w:rPr>
          <w:rFonts w:ascii="Sylfaen" w:hAnsi="Sylfaen" w:cs="Sylfaen"/>
          <w:color w:val="000000"/>
          <w:sz w:val="20"/>
          <w:szCs w:val="20"/>
          <w:lang w:val="hy-AM"/>
        </w:rPr>
        <w:t>՝</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կիրառելով</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հարկերի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դրույքները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և</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օրենքները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որոնք</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ուժի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մեջ</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են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եղել</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հաշվետու ժամանակաշրջանի վերջի դրությամբ</w:t>
      </w:r>
      <w:r w:rsidRPr="00223DBF">
        <w:rPr>
          <w:rFonts w:ascii="Sylfaen" w:hAnsi="Sylfaen"/>
          <w:color w:val="000000"/>
          <w:sz w:val="20"/>
          <w:szCs w:val="20"/>
          <w:lang w:val="hy-AM"/>
        </w:rPr>
        <w:t>:</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cs="Sylfaen"/>
          <w:color w:val="000000"/>
          <w:sz w:val="20"/>
          <w:szCs w:val="20"/>
          <w:lang w:val="hy-AM"/>
        </w:rPr>
        <w:t>Հետաձգված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պարտավորությունը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ճանաչվում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է</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բոլոր</w:t>
      </w:r>
      <w:r w:rsidRPr="00223DBF">
        <w:rPr>
          <w:rFonts w:ascii="Sylfaen" w:hAnsi="Sylfaen" w:cs="Arial Armenian"/>
          <w:color w:val="000000"/>
          <w:sz w:val="20"/>
          <w:szCs w:val="20"/>
          <w:lang w:val="hy-AM"/>
        </w:rPr>
        <w:t xml:space="preserve"> </w:t>
      </w:r>
      <w:r w:rsidRPr="00223DBF">
        <w:rPr>
          <w:rFonts w:ascii="Sylfaen" w:hAnsi="Sylfaen"/>
          <w:color w:val="000000"/>
          <w:sz w:val="20"/>
          <w:szCs w:val="20"/>
          <w:lang w:val="hy-AM"/>
        </w:rPr>
        <w:t>հարկվող</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ժամանակավոր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տարբերությունների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համար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բացառությամբ</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այն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հետաձգված</w:t>
      </w:r>
      <w:r w:rsidRPr="00223DBF">
        <w:rPr>
          <w:rFonts w:ascii="Sylfaen" w:hAnsi="Sylfaen" w:cs="Arial Armenian"/>
          <w:color w:val="000000"/>
          <w:sz w:val="20"/>
          <w:szCs w:val="20"/>
          <w:lang w:val="hy-AM"/>
        </w:rPr>
        <w:t xml:space="preserve"> </w:t>
      </w:r>
      <w:r w:rsidRPr="00223DBF">
        <w:rPr>
          <w:rFonts w:ascii="Sylfaen" w:hAnsi="Sylfaen"/>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պարտավորությունների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որոնք</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առաջանում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են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w:t>
      </w:r>
      <w:r w:rsidRPr="00223DBF">
        <w:rPr>
          <w:rFonts w:ascii="Sylfaen" w:hAnsi="Sylfaen"/>
          <w:color w:val="000000"/>
          <w:sz w:val="20"/>
          <w:szCs w:val="20"/>
          <w:lang w:val="hy-AM"/>
        </w:rPr>
        <w:t xml:space="preserve"> </w:t>
      </w:r>
    </w:p>
    <w:p w:rsidR="00223DBF" w:rsidRPr="00223DBF" w:rsidRDefault="00223DBF" w:rsidP="00223DBF">
      <w:pPr>
        <w:pStyle w:val="2"/>
        <w:spacing w:line="360" w:lineRule="auto"/>
        <w:ind w:left="1134" w:hanging="414"/>
        <w:jc w:val="both"/>
        <w:rPr>
          <w:rFonts w:ascii="Sylfaen" w:hAnsi="Sylfaen" w:cs="Arial"/>
          <w:sz w:val="20"/>
          <w:szCs w:val="20"/>
          <w:lang w:val="hy-AM"/>
        </w:rPr>
      </w:pPr>
      <w:r w:rsidRPr="00223DBF">
        <w:rPr>
          <w:rFonts w:ascii="Sylfaen" w:hAnsi="Sylfaen" w:cs="Sylfaen"/>
          <w:color w:val="000000"/>
          <w:sz w:val="20"/>
          <w:szCs w:val="20"/>
          <w:lang w:val="hy-AM"/>
        </w:rPr>
        <w:t>ա</w:t>
      </w:r>
      <w:r w:rsidRPr="00223DBF">
        <w:rPr>
          <w:rFonts w:ascii="Sylfaen" w:hAnsi="Sylfaen" w:cs="Arial Armenian"/>
          <w:color w:val="000000"/>
          <w:sz w:val="20"/>
          <w:szCs w:val="20"/>
          <w:lang w:val="hy-AM"/>
        </w:rPr>
        <w:t>)</w:t>
      </w:r>
      <w:r w:rsidRPr="00223DBF">
        <w:rPr>
          <w:rFonts w:ascii="Sylfaen" w:hAnsi="Sylfaen" w:cs="Sylfaen"/>
          <w:color w:val="000000"/>
          <w:sz w:val="20"/>
          <w:szCs w:val="20"/>
          <w:lang w:val="hy-AM"/>
        </w:rPr>
        <w:tab/>
        <w:t>գուդվիլից</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եթե</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դրա</w:t>
      </w:r>
      <w:r w:rsidRPr="00223DBF">
        <w:rPr>
          <w:rFonts w:ascii="Sylfaen" w:hAnsi="Sylfaen" w:cs="Arial"/>
          <w:sz w:val="20"/>
          <w:szCs w:val="20"/>
          <w:lang w:val="hy-AM"/>
        </w:rPr>
        <w:t xml:space="preserve"> ամորտիզացիան հարկային նպատակներով նվազեցման ենթակա չէ,</w:t>
      </w:r>
    </w:p>
    <w:p w:rsidR="00223DBF" w:rsidRPr="00223DBF" w:rsidRDefault="00223DBF" w:rsidP="00223DBF">
      <w:pPr>
        <w:pStyle w:val="2"/>
        <w:spacing w:line="360" w:lineRule="auto"/>
        <w:ind w:left="1134" w:hanging="414"/>
        <w:jc w:val="both"/>
        <w:rPr>
          <w:rFonts w:ascii="Sylfaen" w:hAnsi="Sylfaen"/>
          <w:color w:val="000000"/>
          <w:sz w:val="20"/>
          <w:szCs w:val="20"/>
          <w:lang w:val="hy-AM"/>
        </w:rPr>
      </w:pPr>
      <w:r w:rsidRPr="00223DBF">
        <w:rPr>
          <w:rFonts w:ascii="Sylfaen" w:hAnsi="Sylfaen" w:cs="Arial"/>
          <w:sz w:val="20"/>
          <w:szCs w:val="20"/>
          <w:lang w:val="hy-AM"/>
        </w:rPr>
        <w:t>բ)</w:t>
      </w:r>
      <w:r w:rsidRPr="00223DBF">
        <w:rPr>
          <w:rFonts w:ascii="Sylfaen" w:hAnsi="Sylfaen" w:cs="Arial"/>
          <w:sz w:val="20"/>
          <w:szCs w:val="20"/>
          <w:lang w:val="hy-AM"/>
        </w:rPr>
        <w:tab/>
        <w:t>ակտիվի կամ պարտ</w:t>
      </w:r>
      <w:r w:rsidRPr="00223DBF">
        <w:rPr>
          <w:rFonts w:ascii="Sylfaen" w:hAnsi="Sylfaen" w:cs="Sylfaen"/>
          <w:color w:val="000000"/>
          <w:sz w:val="20"/>
          <w:szCs w:val="20"/>
          <w:lang w:val="hy-AM"/>
        </w:rPr>
        <w:t>ավորության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սկզբնական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ճանաչումից՝</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այնպիսի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գործարքի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ներքո</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որը՝</w:t>
      </w:r>
      <w:r w:rsidRPr="00223DBF">
        <w:rPr>
          <w:rFonts w:ascii="Sylfaen" w:hAnsi="Sylfaen"/>
          <w:color w:val="000000"/>
          <w:sz w:val="20"/>
          <w:szCs w:val="20"/>
          <w:lang w:val="hy-AM"/>
        </w:rPr>
        <w:t xml:space="preserve"> </w:t>
      </w:r>
      <w:r w:rsidRPr="00223DBF">
        <w:rPr>
          <w:rFonts w:ascii="Sylfaen" w:hAnsi="Sylfaen" w:cs="Sylfaen"/>
          <w:color w:val="000000"/>
          <w:sz w:val="20"/>
          <w:szCs w:val="20"/>
          <w:lang w:val="hy-AM"/>
        </w:rPr>
        <w:t>ձեռնարկատիրական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գործունեության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միավորում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չէ</w:t>
      </w:r>
      <w:r w:rsidRPr="00223DBF">
        <w:rPr>
          <w:rFonts w:ascii="Sylfaen" w:hAnsi="Sylfaen" w:cs="Arial Armenian"/>
          <w:color w:val="000000"/>
          <w:sz w:val="20"/>
          <w:szCs w:val="20"/>
          <w:lang w:val="hy-AM"/>
        </w:rPr>
        <w:t xml:space="preserve"> և</w:t>
      </w:r>
      <w:r w:rsidRPr="00223DBF">
        <w:rPr>
          <w:rFonts w:ascii="Sylfaen" w:hAnsi="Sylfaen"/>
          <w:color w:val="000000"/>
          <w:sz w:val="20"/>
          <w:szCs w:val="20"/>
          <w:lang w:val="hy-AM"/>
        </w:rPr>
        <w:t xml:space="preserve"> </w:t>
      </w:r>
      <w:r w:rsidRPr="00223DBF">
        <w:rPr>
          <w:rFonts w:ascii="Sylfaen" w:hAnsi="Sylfaen" w:cs="Sylfaen"/>
          <w:color w:val="000000"/>
          <w:sz w:val="20"/>
          <w:szCs w:val="20"/>
          <w:lang w:val="hy-AM"/>
        </w:rPr>
        <w:t>այդ</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գործարքի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պահին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ազդում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ոչ</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հաշվապահական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շահույթի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ոչ</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էլ</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հարկվող</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շահույթի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վնասի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վրա</w:t>
      </w:r>
      <w:r w:rsidRPr="00223DBF">
        <w:rPr>
          <w:rFonts w:ascii="Sylfaen" w:hAnsi="Sylfaen"/>
          <w:color w:val="000000"/>
          <w:sz w:val="20"/>
          <w:szCs w:val="20"/>
          <w:lang w:val="hy-AM"/>
        </w:rPr>
        <w:t>:</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color w:val="000000"/>
          <w:sz w:val="20"/>
          <w:szCs w:val="20"/>
          <w:lang w:val="hy-AM"/>
        </w:rPr>
        <w:t>Հետաձգված հարկային ակտիվը ճանաչվում է, բոլոր նվազեցվող ժամանակավոր տարբերությունների համար այն չափով, որքանով որ հավանական է հարկվող շահույթի ստացում, որի դիմաց կարող է օգտագործվել նվազեցվող ժամանակավոր տարբերությունը, բացառությամբ այն հետաձգված հարկային ակտիվների, որոնք առաջանում են՝ ակտիվի կամ պարտավորության սկզբնական ճանաչումից՝ այնպիսի գործարքի ներքո, որը ձեռնարկատիրական գործունեության միավորում չէ և այդ գործարքի պահին չի ազդում ոչ հաշվապահական շահույթի, ոչ էլ հարկվող շահույթի (հարկային վնասի) վրա:</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sz w:val="20"/>
          <w:szCs w:val="20"/>
          <w:lang w:val="hy-AM"/>
        </w:rPr>
        <w:t>Առաջիկա</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ժամանակաշրջաններ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փոխանցված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չօգտագործված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վնասների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և</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չօգտագործված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զեղչերի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համար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ճանաչվում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է</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հետաձգված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ակտիվ</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այն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չափով</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չափով</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հավանական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է</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Կազմակերպությունը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ապագայում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կունենա</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հարկվող</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շահույթ</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դիմաց</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կարող</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են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օգտագործվել</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այդ</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չօգտագործված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վնասները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և</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չօգտագործված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զեղչերը</w:t>
      </w:r>
      <w:r w:rsidRPr="00223DBF">
        <w:rPr>
          <w:rFonts w:ascii="Sylfaen" w:hAnsi="Sylfaen"/>
          <w:color w:val="000000"/>
          <w:sz w:val="20"/>
          <w:szCs w:val="20"/>
          <w:lang w:val="hy-AM"/>
        </w:rPr>
        <w:t>:</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color w:val="000000"/>
          <w:sz w:val="20"/>
          <w:szCs w:val="20"/>
          <w:lang w:val="hy-AM"/>
        </w:rPr>
        <w:t xml:space="preserve">Հետաձգված հարկային ակտիվները և պարտավորությունները չափվում են հարկերի այն դրույքների օգտագործմամբ, որոնք ակնկալվում է, որ կիրառման մեջ կլինեն ակտիվի իրացման կամ պարտավորության մարման ժամանակ՝ հիմք ընդունելով հարկերի այն </w:t>
      </w:r>
      <w:r w:rsidRPr="00223DBF">
        <w:rPr>
          <w:rFonts w:ascii="Sylfaen" w:hAnsi="Sylfaen"/>
          <w:color w:val="000000"/>
          <w:sz w:val="20"/>
          <w:szCs w:val="20"/>
          <w:lang w:val="hy-AM"/>
        </w:rPr>
        <w:lastRenderedPageBreak/>
        <w:t>դրույքները (և հարկային օրենքները), որոնք ուժի մեջ են եղել կամ ըստ էության ուժի մեջ են եղել հաշվետու ժամանակաշրջանի վերջի դրությամբ:</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color w:val="000000"/>
          <w:sz w:val="20"/>
          <w:szCs w:val="20"/>
          <w:lang w:val="hy-AM"/>
        </w:rPr>
        <w:t>Հետաձգված հարկային ակտիվները և պարտավորությունները չեն զեղչվում:</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color w:val="000000"/>
          <w:sz w:val="20"/>
          <w:szCs w:val="20"/>
          <w:lang w:val="hy-AM"/>
        </w:rPr>
        <w:t>Հետաձգված հարկային ակտիվի հաշվեկշռային արժեքը յուրաքանչյուր հաշվետու ժամանակաշրջանի վերջի դրությամբ ստուգվում (վերանայվում) է: Կազմակերպությունը նվազեցնում է հետաձգված հարկային ակտիվի հաշվեկշռային արժեքն այն չափով, որքանով որ այլևս հավանական չէ, որ կստանա բավարար հարկվող շահույթ, որը թույլ կտա հետաձգված հարկային ակտիվից օգուտն ամբողջությամբ կամ մասամբ իրացնել: Ցանկացած այդպիսի նվազեցում պետք է վերականգնվի այն չափով, որքանով որ հավանական է դառնում բավարար հարկվող շահույթի ստացումը:</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color w:val="000000"/>
          <w:sz w:val="20"/>
          <w:szCs w:val="20"/>
          <w:lang w:val="hy-AM"/>
        </w:rPr>
        <w:t xml:space="preserve">Ընթացիկ և հետաձգված հարկերը ճանաչվում են որպես եկամուտ կամ ծախս և ներառվում են տվյալ ժամանակաշրջանի շահույթի կամ վնասի մեջ, բացառությամբ հարկի այն մասի, որն առաջանում է՝ </w:t>
      </w:r>
    </w:p>
    <w:p w:rsidR="00223DBF" w:rsidRPr="00223DBF" w:rsidRDefault="00223DBF" w:rsidP="00223DBF">
      <w:pPr>
        <w:pStyle w:val="2"/>
        <w:spacing w:line="360" w:lineRule="auto"/>
        <w:ind w:left="1134" w:hanging="414"/>
        <w:jc w:val="both"/>
        <w:rPr>
          <w:rFonts w:ascii="Sylfaen" w:hAnsi="Sylfaen" w:cs="Sylfaen"/>
          <w:color w:val="000000"/>
          <w:sz w:val="20"/>
          <w:szCs w:val="20"/>
          <w:lang w:val="hy-AM"/>
        </w:rPr>
      </w:pPr>
      <w:r w:rsidRPr="00223DBF">
        <w:rPr>
          <w:rFonts w:ascii="Sylfaen" w:hAnsi="Sylfaen" w:cs="Sylfaen"/>
          <w:color w:val="000000"/>
          <w:sz w:val="20"/>
          <w:szCs w:val="20"/>
          <w:lang w:val="hy-AM"/>
        </w:rPr>
        <w:t>ա</w:t>
      </w:r>
      <w:r w:rsidRPr="00223DBF">
        <w:rPr>
          <w:rFonts w:ascii="Sylfaen" w:hAnsi="Sylfaen" w:cs="Arial Armenian"/>
          <w:color w:val="000000"/>
          <w:sz w:val="20"/>
          <w:szCs w:val="20"/>
          <w:lang w:val="hy-AM"/>
        </w:rPr>
        <w:t>)</w:t>
      </w:r>
      <w:r w:rsidRPr="00223DBF">
        <w:rPr>
          <w:rFonts w:ascii="Sylfaen" w:hAnsi="Sylfaen" w:cs="Arial Armenian"/>
          <w:color w:val="000000"/>
          <w:sz w:val="20"/>
          <w:szCs w:val="20"/>
          <w:lang w:val="hy-AM"/>
        </w:rPr>
        <w:tab/>
        <w:t xml:space="preserve"> </w:t>
      </w:r>
      <w:r w:rsidRPr="00223DBF">
        <w:rPr>
          <w:rFonts w:ascii="Sylfaen" w:hAnsi="Sylfaen" w:cs="Sylfaen"/>
          <w:color w:val="000000"/>
          <w:sz w:val="20"/>
          <w:szCs w:val="20"/>
          <w:lang w:val="hy-AM"/>
        </w:rPr>
        <w:t>գործարքից կամ իրադարձությունից, որը նույն կամ մեկ այլ ժամանակաշրջա</w:t>
      </w:r>
      <w:r w:rsidRPr="00223DBF">
        <w:rPr>
          <w:rFonts w:ascii="Sylfaen" w:hAnsi="Sylfaen" w:cs="Sylfaen"/>
          <w:color w:val="000000"/>
          <w:sz w:val="20"/>
          <w:szCs w:val="20"/>
          <w:lang w:val="hy-AM"/>
        </w:rPr>
        <w:softHyphen/>
        <w:t xml:space="preserve">նում ճանաչվում է շահույթից կամ վնասից դուրս՝ կա՛մ այլ համապարփակ ֆինանսական արդյունքում, կա՛մ ուղղակիորեն սեփական կապիտալում, կամ </w:t>
      </w:r>
    </w:p>
    <w:p w:rsidR="00223DBF" w:rsidRPr="00223DBF" w:rsidRDefault="00223DBF" w:rsidP="00223DBF">
      <w:pPr>
        <w:pStyle w:val="2"/>
        <w:spacing w:line="360" w:lineRule="auto"/>
        <w:ind w:left="1134" w:hanging="414"/>
        <w:jc w:val="both"/>
        <w:rPr>
          <w:rFonts w:ascii="Sylfaen" w:hAnsi="Sylfaen"/>
          <w:color w:val="000000"/>
          <w:sz w:val="20"/>
          <w:szCs w:val="20"/>
          <w:lang w:val="hy-AM"/>
        </w:rPr>
      </w:pPr>
      <w:r w:rsidRPr="00223DBF">
        <w:rPr>
          <w:rFonts w:ascii="Sylfaen" w:hAnsi="Sylfaen" w:cs="Sylfaen"/>
          <w:color w:val="000000"/>
          <w:sz w:val="20"/>
          <w:szCs w:val="20"/>
          <w:lang w:val="hy-AM"/>
        </w:rPr>
        <w:t>բ)</w:t>
      </w:r>
      <w:r w:rsidRPr="00223DBF">
        <w:rPr>
          <w:rFonts w:ascii="Sylfaen" w:hAnsi="Sylfaen" w:cs="Sylfaen"/>
          <w:color w:val="000000"/>
          <w:sz w:val="20"/>
          <w:szCs w:val="20"/>
          <w:lang w:val="hy-AM"/>
        </w:rPr>
        <w:tab/>
        <w:t>ձեռնարկատիրական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գործունեության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միավորումից</w:t>
      </w:r>
      <w:r w:rsidRPr="00223DBF">
        <w:rPr>
          <w:rFonts w:ascii="Sylfaen" w:hAnsi="Sylfaen"/>
          <w:color w:val="000000"/>
          <w:sz w:val="20"/>
          <w:szCs w:val="20"/>
          <w:lang w:val="hy-AM"/>
        </w:rPr>
        <w:t>:</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color w:val="000000"/>
          <w:sz w:val="20"/>
          <w:szCs w:val="20"/>
          <w:lang w:val="hy-AM"/>
        </w:rPr>
        <w:t>Ընթացիկ և հետաձգված հարկը ճանաչվում է շահույթից կամ վնասից դուրս, եթե հարկը վերաբերում է այն հոդվածներին, որոնք, նույն կամ մեկ այլ ժամանակաշրջանում, ճանաչված են շահույթից կամ վնասից դուրս։ Հետևաբար, ընթացիկ և հետաձգված հարկերը, որոնք վերաբերում են այն հոդվածներին, որոնք, նույն կամ տարբեր ժամանակաշրջանում, ճանաչված են`</w:t>
      </w:r>
    </w:p>
    <w:p w:rsidR="00223DBF" w:rsidRPr="00223DBF" w:rsidRDefault="00223DBF" w:rsidP="00223DBF">
      <w:pPr>
        <w:pStyle w:val="2"/>
        <w:spacing w:line="360" w:lineRule="auto"/>
        <w:ind w:left="1134" w:hanging="414"/>
        <w:jc w:val="both"/>
        <w:rPr>
          <w:rFonts w:ascii="Sylfaen" w:hAnsi="Sylfaen" w:cs="Sylfaen"/>
          <w:color w:val="000000"/>
          <w:sz w:val="20"/>
          <w:szCs w:val="20"/>
          <w:lang w:val="hy-AM"/>
        </w:rPr>
      </w:pPr>
      <w:r w:rsidRPr="00223DBF">
        <w:rPr>
          <w:rFonts w:ascii="Sylfaen" w:hAnsi="Sylfaen" w:cs="Sylfaen"/>
          <w:color w:val="000000"/>
          <w:sz w:val="20"/>
          <w:szCs w:val="20"/>
          <w:lang w:val="hy-AM"/>
        </w:rPr>
        <w:t>ա)</w:t>
      </w:r>
      <w:r w:rsidRPr="00223DBF">
        <w:rPr>
          <w:rFonts w:ascii="Sylfaen" w:hAnsi="Sylfaen" w:cs="Sylfaen"/>
          <w:color w:val="000000"/>
          <w:sz w:val="20"/>
          <w:szCs w:val="20"/>
          <w:lang w:val="hy-AM"/>
        </w:rPr>
        <w:tab/>
        <w:t>այլ համապարփակ ֆինանսական արդյունքում, ճանաչվում են այլ համապարփակ ֆինանսական արդյունքում.</w:t>
      </w:r>
    </w:p>
    <w:p w:rsidR="00223DBF" w:rsidRPr="00223DBF" w:rsidRDefault="00223DBF" w:rsidP="00223DBF">
      <w:pPr>
        <w:pStyle w:val="2"/>
        <w:spacing w:line="360" w:lineRule="auto"/>
        <w:ind w:left="1134" w:hanging="414"/>
        <w:jc w:val="both"/>
        <w:rPr>
          <w:rFonts w:ascii="Sylfaen" w:hAnsi="Sylfaen"/>
          <w:color w:val="000000"/>
          <w:sz w:val="20"/>
          <w:szCs w:val="20"/>
          <w:lang w:val="hy-AM"/>
        </w:rPr>
      </w:pPr>
      <w:r w:rsidRPr="00223DBF">
        <w:rPr>
          <w:rFonts w:ascii="Sylfaen" w:hAnsi="Sylfaen" w:cs="Sylfaen"/>
          <w:color w:val="000000"/>
          <w:sz w:val="20"/>
          <w:szCs w:val="20"/>
          <w:lang w:val="hy-AM"/>
        </w:rPr>
        <w:t>բ)</w:t>
      </w:r>
      <w:r w:rsidRPr="00223DBF">
        <w:rPr>
          <w:rFonts w:ascii="Sylfaen" w:hAnsi="Sylfaen" w:cs="Sylfaen"/>
          <w:color w:val="000000"/>
          <w:sz w:val="20"/>
          <w:szCs w:val="20"/>
          <w:lang w:val="hy-AM"/>
        </w:rPr>
        <w:tab/>
        <w:t>ուղղակիորեն սեփական կապիտալում, ճանաչ</w:t>
      </w:r>
      <w:r w:rsidR="009B5D3A">
        <w:rPr>
          <w:rFonts w:ascii="Sylfaen" w:hAnsi="Sylfaen" w:cs="Sylfaen"/>
          <w:color w:val="000000"/>
          <w:sz w:val="20"/>
          <w:szCs w:val="20"/>
          <w:lang w:val="hy-AM"/>
        </w:rPr>
        <w:t xml:space="preserve">վում </w:t>
      </w:r>
      <w:r w:rsidRPr="00223DBF">
        <w:rPr>
          <w:rFonts w:ascii="Sylfaen" w:hAnsi="Sylfaen" w:cs="Sylfaen"/>
          <w:color w:val="000000"/>
          <w:sz w:val="20"/>
          <w:szCs w:val="20"/>
          <w:lang w:val="hy-AM"/>
        </w:rPr>
        <w:t>են ուղղակիորեն սեփական կապիտալում (օրինակ՝ չբաշխված շահույթի սկզբնական մնացորդի ճշգրտում, որն առաջանում է կա՛մ հետընթաց կիրառվող հաշվապահական հաշվառման քաղաքականության փոփո</w:t>
      </w:r>
      <w:r w:rsidRPr="00223DBF">
        <w:rPr>
          <w:rFonts w:ascii="Sylfaen" w:hAnsi="Sylfaen" w:cs="Sylfaen"/>
          <w:color w:val="000000"/>
          <w:sz w:val="20"/>
          <w:szCs w:val="20"/>
          <w:lang w:val="hy-AM"/>
        </w:rPr>
        <w:softHyphen/>
        <w:t>խու</w:t>
      </w:r>
      <w:r w:rsidRPr="00223DBF">
        <w:rPr>
          <w:rFonts w:ascii="Sylfaen" w:hAnsi="Sylfaen" w:cs="Sylfaen"/>
          <w:color w:val="000000"/>
          <w:sz w:val="20"/>
          <w:szCs w:val="20"/>
          <w:lang w:val="hy-AM"/>
        </w:rPr>
        <w:softHyphen/>
        <w:t>թյունից, կա՛մ սխալի ուղղումից)։</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color w:val="000000"/>
          <w:sz w:val="20"/>
          <w:szCs w:val="20"/>
          <w:lang w:val="hy-AM"/>
        </w:rPr>
        <w:t xml:space="preserve">Կազմակերպությունը ընթացիկ հարկային ակտիվները և ընթացիկ հարկային պարտավորությունները հաշվանցում է այն և միայն այն դեպքում, եթե՝ </w:t>
      </w:r>
    </w:p>
    <w:p w:rsidR="00223DBF" w:rsidRPr="00223DBF" w:rsidRDefault="00223DBF" w:rsidP="00223DBF">
      <w:pPr>
        <w:pStyle w:val="2"/>
        <w:spacing w:line="360" w:lineRule="auto"/>
        <w:ind w:left="1134" w:hanging="414"/>
        <w:jc w:val="both"/>
        <w:rPr>
          <w:rFonts w:ascii="Sylfaen" w:hAnsi="Sylfaen" w:cs="Sylfaen"/>
          <w:color w:val="000000"/>
          <w:sz w:val="20"/>
          <w:szCs w:val="20"/>
          <w:lang w:val="hy-AM"/>
        </w:rPr>
      </w:pPr>
      <w:r w:rsidRPr="00223DBF">
        <w:rPr>
          <w:rFonts w:ascii="Sylfaen" w:hAnsi="Sylfaen" w:cs="Sylfaen"/>
          <w:color w:val="000000"/>
          <w:sz w:val="20"/>
          <w:szCs w:val="20"/>
          <w:lang w:val="hy-AM"/>
        </w:rPr>
        <w:t>ա</w:t>
      </w:r>
      <w:r w:rsidRPr="00223DBF">
        <w:rPr>
          <w:rFonts w:ascii="Sylfaen" w:hAnsi="Sylfaen" w:cs="Arial Armenian"/>
          <w:color w:val="000000"/>
          <w:sz w:val="20"/>
          <w:szCs w:val="20"/>
          <w:lang w:val="hy-AM"/>
        </w:rPr>
        <w:t>)</w:t>
      </w:r>
      <w:r w:rsidRPr="00223DBF">
        <w:rPr>
          <w:rFonts w:ascii="Sylfaen" w:hAnsi="Sylfaen" w:cs="Arial Armenian"/>
          <w:color w:val="000000"/>
          <w:sz w:val="20"/>
          <w:szCs w:val="20"/>
          <w:lang w:val="hy-AM"/>
        </w:rPr>
        <w:tab/>
      </w:r>
      <w:r w:rsidRPr="00223DBF">
        <w:rPr>
          <w:rFonts w:ascii="Sylfaen" w:hAnsi="Sylfaen" w:cs="Sylfaen"/>
          <w:color w:val="000000"/>
          <w:sz w:val="20"/>
          <w:szCs w:val="20"/>
          <w:lang w:val="hy-AM"/>
        </w:rPr>
        <w:t>ունի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ճանաչված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 xml:space="preserve">գումարները հաշվանցելու իրավաբանորեն ամրագրված իրավունք, </w:t>
      </w:r>
    </w:p>
    <w:p w:rsidR="00223DBF" w:rsidRPr="00223DBF" w:rsidRDefault="00223DBF" w:rsidP="00223DBF">
      <w:pPr>
        <w:pStyle w:val="2"/>
        <w:spacing w:line="360" w:lineRule="auto"/>
        <w:ind w:left="1134" w:hanging="414"/>
        <w:jc w:val="both"/>
        <w:rPr>
          <w:rFonts w:ascii="Sylfaen" w:hAnsi="Sylfaen" w:cs="Sylfaen"/>
          <w:color w:val="000000"/>
          <w:sz w:val="20"/>
          <w:szCs w:val="20"/>
          <w:lang w:val="hy-AM"/>
        </w:rPr>
      </w:pPr>
      <w:r w:rsidRPr="00223DBF">
        <w:rPr>
          <w:rFonts w:ascii="Sylfaen" w:hAnsi="Sylfaen" w:cs="Sylfaen"/>
          <w:color w:val="000000"/>
          <w:sz w:val="20"/>
          <w:szCs w:val="20"/>
          <w:lang w:val="hy-AM"/>
        </w:rPr>
        <w:lastRenderedPageBreak/>
        <w:t>բ)</w:t>
      </w:r>
      <w:r w:rsidRPr="00223DBF">
        <w:rPr>
          <w:rFonts w:ascii="Sylfaen" w:hAnsi="Sylfaen" w:cs="Sylfaen"/>
          <w:color w:val="000000"/>
          <w:sz w:val="20"/>
          <w:szCs w:val="20"/>
          <w:lang w:val="hy-AM"/>
        </w:rPr>
        <w:tab/>
        <w:t>մտադիր է ՝ կամ հաշվարկն իրականացնել (ակտիվը կամ պարտավորությունը մարել) զուտ հիմունքով, կամ իրացնել ակտիվը և մարել պարտավորությունը միաժամանակ:</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color w:val="000000"/>
          <w:sz w:val="20"/>
          <w:szCs w:val="20"/>
          <w:lang w:val="hy-AM"/>
        </w:rPr>
        <w:t xml:space="preserve">Կազմակերպությունը հետաձգված հարկային ակտիվը և հետաձգված հարկային պարտավորությունը հաշվանցում է այն և միայն այն դեպքում, եթե՝ </w:t>
      </w:r>
    </w:p>
    <w:p w:rsidR="00223DBF" w:rsidRPr="00223DBF" w:rsidRDefault="00223DBF" w:rsidP="00223DBF">
      <w:pPr>
        <w:pStyle w:val="2"/>
        <w:spacing w:line="360" w:lineRule="auto"/>
        <w:ind w:left="1134" w:hanging="414"/>
        <w:jc w:val="both"/>
        <w:rPr>
          <w:rFonts w:ascii="Sylfaen" w:hAnsi="Sylfaen" w:cs="Sylfaen"/>
          <w:color w:val="000000"/>
          <w:sz w:val="20"/>
          <w:szCs w:val="20"/>
          <w:lang w:val="hy-AM"/>
        </w:rPr>
      </w:pPr>
      <w:r w:rsidRPr="00223DBF">
        <w:rPr>
          <w:rFonts w:ascii="Sylfaen" w:hAnsi="Sylfaen" w:cs="Sylfaen"/>
          <w:color w:val="000000"/>
          <w:sz w:val="20"/>
          <w:szCs w:val="20"/>
          <w:lang w:val="hy-AM"/>
        </w:rPr>
        <w:t>ա</w:t>
      </w:r>
      <w:r w:rsidRPr="00223DBF">
        <w:rPr>
          <w:rFonts w:ascii="Sylfaen" w:hAnsi="Sylfaen" w:cs="Arial Armenian"/>
          <w:color w:val="000000"/>
          <w:sz w:val="20"/>
          <w:szCs w:val="20"/>
          <w:lang w:val="hy-AM"/>
        </w:rPr>
        <w:t>)</w:t>
      </w:r>
      <w:r w:rsidRPr="00223DBF">
        <w:rPr>
          <w:rFonts w:ascii="Sylfaen" w:hAnsi="Sylfaen" w:cs="Arial Armenian"/>
          <w:color w:val="000000"/>
          <w:sz w:val="20"/>
          <w:szCs w:val="20"/>
          <w:lang w:val="hy-AM"/>
        </w:rPr>
        <w:tab/>
      </w:r>
      <w:r w:rsidRPr="00223DBF">
        <w:rPr>
          <w:rFonts w:ascii="Sylfaen" w:hAnsi="Sylfaen" w:cs="Sylfaen"/>
          <w:color w:val="000000"/>
          <w:sz w:val="20"/>
          <w:szCs w:val="20"/>
          <w:lang w:val="hy-AM"/>
        </w:rPr>
        <w:t>ունի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իրավաբանորեն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ամրագրված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իրավունք</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հաշվանցելու</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ընթացիկ</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 xml:space="preserve">հարկային ակտիվները ընթացիկ հարկային պարտավորությունների դիմաց, </w:t>
      </w:r>
    </w:p>
    <w:p w:rsidR="00223DBF" w:rsidRPr="00223DBF" w:rsidRDefault="00223DBF" w:rsidP="00223DBF">
      <w:pPr>
        <w:pStyle w:val="2"/>
        <w:spacing w:line="360" w:lineRule="auto"/>
        <w:ind w:left="1134" w:hanging="414"/>
        <w:jc w:val="both"/>
        <w:rPr>
          <w:rFonts w:ascii="Sylfaen" w:hAnsi="Sylfaen" w:cs="Sylfaen"/>
          <w:color w:val="000000"/>
          <w:sz w:val="20"/>
          <w:szCs w:val="20"/>
          <w:lang w:val="hy-AM"/>
        </w:rPr>
      </w:pPr>
      <w:r w:rsidRPr="00223DBF">
        <w:rPr>
          <w:rFonts w:ascii="Sylfaen" w:hAnsi="Sylfaen" w:cs="Sylfaen"/>
          <w:color w:val="000000"/>
          <w:sz w:val="20"/>
          <w:szCs w:val="20"/>
          <w:lang w:val="hy-AM"/>
        </w:rPr>
        <w:t>բ)</w:t>
      </w:r>
      <w:r w:rsidRPr="00223DBF">
        <w:rPr>
          <w:rFonts w:ascii="Sylfaen" w:hAnsi="Sylfaen" w:cs="Sylfaen"/>
          <w:color w:val="000000"/>
          <w:sz w:val="20"/>
          <w:szCs w:val="20"/>
          <w:lang w:val="hy-AM"/>
        </w:rPr>
        <w:tab/>
        <w:t>հետաձգված հարկային ակտիվը և հետաձգված հարկային պարտավորությունը վերաբերվում են շահութահարկին, որը գանձվում է նույն հարկային մարմնի կողմից նույն հարկատուից։</w:t>
      </w:r>
    </w:p>
    <w:p w:rsidR="00223DBF" w:rsidRPr="00223DBF" w:rsidRDefault="00223DBF" w:rsidP="00F902C4">
      <w:pPr>
        <w:pStyle w:val="a6"/>
        <w:keepNext/>
        <w:tabs>
          <w:tab w:val="left" w:pos="851"/>
        </w:tabs>
        <w:autoSpaceDE w:val="0"/>
        <w:autoSpaceDN w:val="0"/>
        <w:spacing w:before="120" w:after="120" w:line="276" w:lineRule="auto"/>
        <w:ind w:left="1446"/>
        <w:jc w:val="both"/>
        <w:outlineLvl w:val="1"/>
        <w:rPr>
          <w:rFonts w:ascii="Sylfaen" w:hAnsi="Sylfaen" w:cs="Times Armenian"/>
          <w:i/>
          <w:color w:val="FF0000"/>
          <w:sz w:val="21"/>
          <w:szCs w:val="21"/>
          <w:u w:val="single"/>
          <w:lang w:val="hy-AM"/>
        </w:rPr>
      </w:pPr>
    </w:p>
    <w:p w:rsidR="001F2843" w:rsidRPr="007E072A" w:rsidRDefault="001F2843" w:rsidP="00813AA1">
      <w:pPr>
        <w:pStyle w:val="a6"/>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Պահուստներ</w:t>
      </w:r>
      <w:r w:rsidR="005D4A8B" w:rsidRPr="007E072A">
        <w:rPr>
          <w:rFonts w:ascii="Sylfaen" w:hAnsi="Sylfaen" w:cs="Times Armenian"/>
          <w:i/>
          <w:sz w:val="21"/>
          <w:szCs w:val="21"/>
          <w:u w:val="single"/>
          <w:lang w:val="hy-AM"/>
        </w:rPr>
        <w:t>, պայմանական պարտավորություններ և ակտիվներ</w:t>
      </w:r>
    </w:p>
    <w:p w:rsidR="00FD460A" w:rsidRPr="00B249DB" w:rsidRDefault="005D4A8B"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7E072A">
        <w:rPr>
          <w:rFonts w:ascii="Sylfaen" w:hAnsi="Sylfaen"/>
          <w:sz w:val="21"/>
          <w:szCs w:val="21"/>
          <w:lang w:val="hy-AM"/>
        </w:rPr>
        <w:t>Պահուստը անորոշ գումարով կամ ժամկետով պարտավորությունն է</w:t>
      </w:r>
      <w:r w:rsidR="00DC38A5">
        <w:rPr>
          <w:rFonts w:ascii="Sylfaen" w:hAnsi="Sylfaen"/>
          <w:sz w:val="21"/>
          <w:szCs w:val="21"/>
          <w:lang w:val="hy-AM"/>
        </w:rPr>
        <w:t>:</w:t>
      </w:r>
      <w:r w:rsidR="00FD460A" w:rsidRPr="007E072A">
        <w:rPr>
          <w:rFonts w:ascii="Sylfaen" w:hAnsi="Sylfaen"/>
          <w:sz w:val="21"/>
          <w:szCs w:val="21"/>
          <w:lang w:val="hy-AM"/>
        </w:rPr>
        <w:t xml:space="preserve"> Պահուստ ճանաչվում է, երբ որպես անցյալ դեպքի արդյունք, </w:t>
      </w:r>
      <w:r w:rsidR="000A131C" w:rsidRPr="007E072A">
        <w:rPr>
          <w:rFonts w:ascii="Sylfaen" w:hAnsi="Sylfaen"/>
          <w:sz w:val="21"/>
          <w:szCs w:val="21"/>
          <w:lang w:val="hy-AM"/>
        </w:rPr>
        <w:t>Ընկերությունն</w:t>
      </w:r>
      <w:r w:rsidR="00FD460A" w:rsidRPr="007E072A">
        <w:rPr>
          <w:rFonts w:ascii="Sylfaen" w:hAnsi="Sylfaen"/>
          <w:sz w:val="21"/>
          <w:szCs w:val="21"/>
          <w:lang w:val="hy-AM"/>
        </w:rPr>
        <w:t xml:space="preserve"> ունի ներկա իրավական կամ կառուցողական պարտականություն, որը կարող է արժանահավատորեն գնահատվել, և հավանական է, որ այդ պարտականությունը կատարելու համար կպահանջվի տնտեսական օգուտների </w:t>
      </w:r>
      <w:r w:rsidR="00FD460A" w:rsidRPr="00B249DB">
        <w:rPr>
          <w:rFonts w:ascii="Sylfaen" w:hAnsi="Sylfaen"/>
          <w:sz w:val="21"/>
          <w:szCs w:val="21"/>
          <w:lang w:val="hy-AM"/>
        </w:rPr>
        <w:t>արտահոսք։ Պահուստը չափվում է ակնկալվող ապագա դրամական հոսքերի զեղչմամբ՝ օգտագործելով մինչև հարկումը այնպիսի դրույք, որն արտացոլում է փողի ժամանակային արժեքի և տվյալ պարտավորությանը հատուկ ռիսկերի ընթացիկ շուկայական գնահատականը։ Ժամանակ անցնելուն զուգընթաց պահուստի գծով զեղչի հետպտույտը ճանաչվում է որպես ֆինանսական ծախս։</w:t>
      </w:r>
    </w:p>
    <w:p w:rsidR="005D4A8B" w:rsidRPr="007E072A" w:rsidRDefault="005D4A8B"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B249DB">
        <w:rPr>
          <w:rFonts w:ascii="Sylfaen" w:hAnsi="Sylfaen"/>
          <w:sz w:val="21"/>
          <w:szCs w:val="21"/>
          <w:lang w:val="hy-AM"/>
        </w:rPr>
        <w:t>Այն պարտավորությունները և ակտիվները, որոնք չեն ճանաչվում, քանի որ դրանց գոյությունը</w:t>
      </w:r>
      <w:r w:rsidRPr="007E072A">
        <w:rPr>
          <w:rFonts w:ascii="Sylfaen" w:hAnsi="Sylfaen"/>
          <w:sz w:val="21"/>
          <w:szCs w:val="21"/>
          <w:lang w:val="hy-AM"/>
        </w:rPr>
        <w:t xml:space="preserve"> հաստատվելու ապագա անորոշ դեպքի, տեղի ունենալով կամ չունենալով, որոնք ամբողջովին չեն վերահսկվում կազմակերպության կողմից համարվում են պայմանական: Պայմանական պարտավորություն է համարվում նաև ներկա պարտականություն՝ որպես անցյալ դեպքերի արդյունք, որը, չի ճանաչվում այն պատճառով, որ կամ հավանական չէ այդ պարտականությունը մարելու համար տնտեսական օգուտ</w:t>
      </w:r>
      <w:r w:rsidRPr="007E072A">
        <w:rPr>
          <w:rFonts w:ascii="Sylfaen" w:hAnsi="Sylfaen"/>
          <w:sz w:val="21"/>
          <w:szCs w:val="21"/>
          <w:lang w:val="hy-AM"/>
        </w:rPr>
        <w:softHyphen/>
        <w:t>ներ մարմնա</w:t>
      </w:r>
      <w:r w:rsidRPr="007E072A">
        <w:rPr>
          <w:rFonts w:ascii="Sylfaen" w:hAnsi="Sylfaen"/>
          <w:sz w:val="21"/>
          <w:szCs w:val="21"/>
          <w:lang w:val="hy-AM"/>
        </w:rPr>
        <w:softHyphen/>
        <w:t>վորող միջոցների արտա</w:t>
      </w:r>
      <w:r w:rsidRPr="007E072A">
        <w:rPr>
          <w:rFonts w:ascii="Sylfaen" w:hAnsi="Sylfaen"/>
          <w:sz w:val="21"/>
          <w:szCs w:val="21"/>
          <w:lang w:val="hy-AM"/>
        </w:rPr>
        <w:softHyphen/>
        <w:t>հոսք պահանջվելը, կամ էլ պարտականության գումարը չի կարող բավարար ար</w:t>
      </w:r>
      <w:r w:rsidRPr="007E072A">
        <w:rPr>
          <w:rFonts w:ascii="Sylfaen" w:hAnsi="Sylfaen"/>
          <w:sz w:val="21"/>
          <w:szCs w:val="21"/>
          <w:lang w:val="hy-AM"/>
        </w:rPr>
        <w:softHyphen/>
        <w:t>ժանա</w:t>
      </w:r>
      <w:r w:rsidRPr="007E072A">
        <w:rPr>
          <w:rFonts w:ascii="Sylfaen" w:hAnsi="Sylfaen"/>
          <w:sz w:val="21"/>
          <w:szCs w:val="21"/>
          <w:lang w:val="hy-AM"/>
        </w:rPr>
        <w:softHyphen/>
        <w:t>հավատությամբ չափվել։</w:t>
      </w:r>
    </w:p>
    <w:p w:rsidR="005D4A8B" w:rsidRPr="007E072A" w:rsidRDefault="005D4A8B" w:rsidP="00813AA1">
      <w:pPr>
        <w:pStyle w:val="a6"/>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Աշխատակիցների հատուցումներ</w:t>
      </w:r>
    </w:p>
    <w:p w:rsidR="004E594A" w:rsidRPr="007E072A" w:rsidRDefault="004E594A"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7E072A">
        <w:rPr>
          <w:rFonts w:ascii="Sylfaen" w:hAnsi="Sylfaen"/>
          <w:sz w:val="21"/>
          <w:szCs w:val="21"/>
          <w:lang w:val="hy-AM"/>
        </w:rPr>
        <w:t xml:space="preserve">Աշխատակիցների հատուցումները ներառում են՝ </w:t>
      </w:r>
    </w:p>
    <w:p w:rsidR="004E594A" w:rsidRPr="007E072A" w:rsidRDefault="004E594A" w:rsidP="006656E9">
      <w:pPr>
        <w:pStyle w:val="a6"/>
        <w:numPr>
          <w:ilvl w:val="1"/>
          <w:numId w:val="6"/>
        </w:numPr>
        <w:tabs>
          <w:tab w:val="left" w:pos="851"/>
        </w:tabs>
        <w:autoSpaceDE w:val="0"/>
        <w:autoSpaceDN w:val="0"/>
        <w:jc w:val="both"/>
        <w:rPr>
          <w:rFonts w:ascii="Sylfaen" w:hAnsi="Sylfaen"/>
          <w:sz w:val="21"/>
          <w:szCs w:val="21"/>
          <w:lang w:val="hy-AM"/>
        </w:rPr>
      </w:pPr>
      <w:r w:rsidRPr="007E072A">
        <w:rPr>
          <w:rFonts w:ascii="Sylfaen" w:hAnsi="Sylfaen" w:cs="Sylfaen"/>
          <w:sz w:val="21"/>
          <w:szCs w:val="21"/>
          <w:lang w:val="hy-AM"/>
        </w:rPr>
        <w:t>Աշխատավարձը</w:t>
      </w:r>
    </w:p>
    <w:p w:rsidR="004E594A" w:rsidRPr="007E072A" w:rsidRDefault="004E594A" w:rsidP="006656E9">
      <w:pPr>
        <w:pStyle w:val="a6"/>
        <w:numPr>
          <w:ilvl w:val="1"/>
          <w:numId w:val="6"/>
        </w:numPr>
        <w:tabs>
          <w:tab w:val="left" w:pos="851"/>
        </w:tabs>
        <w:autoSpaceDE w:val="0"/>
        <w:autoSpaceDN w:val="0"/>
        <w:jc w:val="both"/>
        <w:rPr>
          <w:rFonts w:ascii="Sylfaen" w:hAnsi="Sylfaen"/>
          <w:sz w:val="21"/>
          <w:szCs w:val="21"/>
          <w:lang w:val="hy-AM"/>
        </w:rPr>
      </w:pPr>
      <w:r w:rsidRPr="007E072A">
        <w:rPr>
          <w:rFonts w:ascii="Sylfaen" w:hAnsi="Sylfaen"/>
          <w:sz w:val="21"/>
          <w:szCs w:val="21"/>
          <w:lang w:val="hy-AM"/>
        </w:rPr>
        <w:t>սոցիալական ապահովության վճարները,</w:t>
      </w:r>
    </w:p>
    <w:p w:rsidR="004E594A" w:rsidRPr="007E072A" w:rsidRDefault="004E594A" w:rsidP="006656E9">
      <w:pPr>
        <w:pStyle w:val="a6"/>
        <w:numPr>
          <w:ilvl w:val="1"/>
          <w:numId w:val="6"/>
        </w:numPr>
        <w:tabs>
          <w:tab w:val="left" w:pos="851"/>
        </w:tabs>
        <w:autoSpaceDE w:val="0"/>
        <w:autoSpaceDN w:val="0"/>
        <w:jc w:val="both"/>
        <w:rPr>
          <w:rFonts w:ascii="Sylfaen" w:hAnsi="Sylfaen"/>
          <w:sz w:val="21"/>
          <w:szCs w:val="21"/>
          <w:lang w:val="hy-AM"/>
        </w:rPr>
      </w:pPr>
      <w:r w:rsidRPr="007E072A">
        <w:rPr>
          <w:rFonts w:ascii="Sylfaen" w:hAnsi="Sylfaen"/>
          <w:sz w:val="21"/>
          <w:szCs w:val="21"/>
          <w:lang w:val="hy-AM"/>
        </w:rPr>
        <w:t>կարճաժամկետ փոխհատուցելի բացակայությունները, ինչպիսին է վճարովի տարեկան արձակուրդը,</w:t>
      </w:r>
    </w:p>
    <w:p w:rsidR="004E594A" w:rsidRPr="007E072A" w:rsidRDefault="004E594A" w:rsidP="006656E9">
      <w:pPr>
        <w:pStyle w:val="a6"/>
        <w:numPr>
          <w:ilvl w:val="1"/>
          <w:numId w:val="6"/>
        </w:numPr>
        <w:tabs>
          <w:tab w:val="left" w:pos="851"/>
        </w:tabs>
        <w:autoSpaceDE w:val="0"/>
        <w:autoSpaceDN w:val="0"/>
        <w:jc w:val="both"/>
        <w:rPr>
          <w:rFonts w:ascii="Sylfaen" w:hAnsi="Sylfaen"/>
          <w:sz w:val="21"/>
          <w:szCs w:val="21"/>
          <w:lang w:val="hy-AM"/>
        </w:rPr>
      </w:pPr>
      <w:r w:rsidRPr="007E072A">
        <w:rPr>
          <w:rFonts w:ascii="Sylfaen" w:hAnsi="Sylfaen"/>
          <w:sz w:val="21"/>
          <w:szCs w:val="21"/>
          <w:lang w:val="hy-AM"/>
        </w:rPr>
        <w:t>պարգևավճարները։</w:t>
      </w:r>
    </w:p>
    <w:p w:rsidR="00FA0C47" w:rsidRDefault="004E594A"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7E072A">
        <w:rPr>
          <w:rFonts w:ascii="Sylfaen" w:hAnsi="Sylfaen"/>
          <w:sz w:val="21"/>
          <w:szCs w:val="21"/>
          <w:lang w:val="hy-AM"/>
        </w:rPr>
        <w:t xml:space="preserve">Աշխատակիցների հատուցումների այն գումարը, որն ակնկալվում է վճարել հաշվետու ժամանակաշրջանի ընթացքում աշխատակիցներից ստացված ծառայության դիմաց, ճանաչվում է՝ </w:t>
      </w:r>
    </w:p>
    <w:p w:rsidR="004E594A" w:rsidRPr="007E072A" w:rsidRDefault="004E594A"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7E072A">
        <w:rPr>
          <w:rFonts w:ascii="Sylfaen" w:hAnsi="Sylfaen"/>
          <w:sz w:val="21"/>
          <w:szCs w:val="21"/>
          <w:lang w:val="hy-AM"/>
        </w:rPr>
        <w:t xml:space="preserve">ա) որպես պարտավորություն (հաշվեգրված ծախս)՝ արդեն վճարված գումարները հանելուց հետո, և բ) որպես ծախս, բացառությամբ, երբ որևէ ստանդարտով պահանջվում կամ թույլատրվում է այդ հատուցումների ներառումը որևէ ակտիվի ինքնարժեքի (սկզբնական արժեքի) մեջ: Եթե արդեն վճարված գումարը գերազանցում է հատուցումների գումարը, ապա </w:t>
      </w:r>
      <w:r w:rsidR="000A131C" w:rsidRPr="007E072A">
        <w:rPr>
          <w:rFonts w:ascii="Sylfaen" w:hAnsi="Sylfaen"/>
          <w:sz w:val="21"/>
          <w:szCs w:val="21"/>
          <w:lang w:val="hy-AM"/>
        </w:rPr>
        <w:t>Ընկերություն</w:t>
      </w:r>
      <w:r w:rsidR="004C7370" w:rsidRPr="007E072A">
        <w:rPr>
          <w:rFonts w:ascii="Sylfaen" w:hAnsi="Sylfaen"/>
          <w:sz w:val="21"/>
          <w:szCs w:val="21"/>
          <w:lang w:val="hy-AM"/>
        </w:rPr>
        <w:t>ն</w:t>
      </w:r>
      <w:r w:rsidRPr="007E072A">
        <w:rPr>
          <w:rFonts w:ascii="Sylfaen" w:hAnsi="Sylfaen"/>
          <w:sz w:val="21"/>
          <w:szCs w:val="21"/>
          <w:lang w:val="hy-AM"/>
        </w:rPr>
        <w:t xml:space="preserve"> այդ գերազանցումը ճանաչում է </w:t>
      </w:r>
      <w:r w:rsidRPr="007E072A">
        <w:rPr>
          <w:rFonts w:ascii="Sylfaen" w:hAnsi="Sylfaen"/>
          <w:sz w:val="21"/>
          <w:szCs w:val="21"/>
          <w:lang w:val="hy-AM"/>
        </w:rPr>
        <w:lastRenderedPageBreak/>
        <w:t>որպես ակտիվ (կանխավճարված ծախս) այնքանով, որքանով այդ կանխավճարը կհանգեցնի, օրինակ, ապագա վճարումների նվազման կամ դրամական միջոցների վերադարձի։</w:t>
      </w:r>
    </w:p>
    <w:p w:rsidR="004E594A" w:rsidRPr="007E072A" w:rsidRDefault="006656E9"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7E072A">
        <w:rPr>
          <w:rFonts w:ascii="Sylfaen" w:hAnsi="Sylfaen"/>
          <w:sz w:val="21"/>
          <w:szCs w:val="21"/>
          <w:lang w:val="hy-AM"/>
        </w:rPr>
        <w:t>Ընկերություն</w:t>
      </w:r>
      <w:r w:rsidR="004C7370" w:rsidRPr="007E072A">
        <w:rPr>
          <w:rFonts w:ascii="Sylfaen" w:hAnsi="Sylfaen"/>
          <w:sz w:val="21"/>
          <w:szCs w:val="21"/>
          <w:lang w:val="hy-AM"/>
        </w:rPr>
        <w:t>ը</w:t>
      </w:r>
      <w:r w:rsidR="004E594A" w:rsidRPr="007E072A">
        <w:rPr>
          <w:rFonts w:ascii="Sylfaen" w:hAnsi="Sylfaen"/>
          <w:sz w:val="21"/>
          <w:szCs w:val="21"/>
          <w:lang w:val="hy-AM"/>
        </w:rPr>
        <w:t xml:space="preserve"> աշխատակիցների կարճաժամկետ հատուցումների գծով ակնկալվող ծախսումը, կու</w:t>
      </w:r>
      <w:r w:rsidRPr="007E072A">
        <w:rPr>
          <w:rFonts w:ascii="Sylfaen" w:hAnsi="Sylfaen"/>
          <w:sz w:val="21"/>
          <w:szCs w:val="21"/>
          <w:lang w:val="hy-AM"/>
        </w:rPr>
        <w:softHyphen/>
      </w:r>
      <w:r w:rsidR="004E594A" w:rsidRPr="007E072A">
        <w:rPr>
          <w:rFonts w:ascii="Sylfaen" w:hAnsi="Sylfaen"/>
          <w:sz w:val="21"/>
          <w:szCs w:val="21"/>
          <w:lang w:val="hy-AM"/>
        </w:rPr>
        <w:t>տակվող փոխհատուցելի բացակայությունների ձևով (ինչպիսին է վճարովի ամենամյա արձակուրդը) ճա</w:t>
      </w:r>
      <w:r w:rsidRPr="007E072A">
        <w:rPr>
          <w:rFonts w:ascii="Sylfaen" w:hAnsi="Sylfaen"/>
          <w:sz w:val="21"/>
          <w:szCs w:val="21"/>
          <w:lang w:val="hy-AM"/>
        </w:rPr>
        <w:softHyphen/>
      </w:r>
      <w:r w:rsidR="004E594A" w:rsidRPr="007E072A">
        <w:rPr>
          <w:rFonts w:ascii="Sylfaen" w:hAnsi="Sylfaen"/>
          <w:sz w:val="21"/>
          <w:szCs w:val="21"/>
          <w:lang w:val="hy-AM"/>
        </w:rPr>
        <w:t>նա</w:t>
      </w:r>
      <w:r w:rsidRPr="007E072A">
        <w:rPr>
          <w:rFonts w:ascii="Sylfaen" w:hAnsi="Sylfaen"/>
          <w:sz w:val="21"/>
          <w:szCs w:val="21"/>
          <w:lang w:val="hy-AM"/>
        </w:rPr>
        <w:softHyphen/>
      </w:r>
      <w:r w:rsidRPr="007E072A">
        <w:rPr>
          <w:rFonts w:ascii="Sylfaen" w:hAnsi="Sylfaen"/>
          <w:sz w:val="21"/>
          <w:szCs w:val="21"/>
          <w:lang w:val="hy-AM"/>
        </w:rPr>
        <w:softHyphen/>
      </w:r>
      <w:r w:rsidR="004E594A" w:rsidRPr="007E072A">
        <w:rPr>
          <w:rFonts w:ascii="Sylfaen" w:hAnsi="Sylfaen"/>
          <w:sz w:val="21"/>
          <w:szCs w:val="21"/>
          <w:lang w:val="hy-AM"/>
        </w:rPr>
        <w:t>չում է, երբ աշխատակիցները մատուցում են ծառայություն, որը ավելացնում է ապագա փոխհա</w:t>
      </w:r>
      <w:r w:rsidRPr="007E072A">
        <w:rPr>
          <w:rFonts w:ascii="Sylfaen" w:hAnsi="Sylfaen"/>
          <w:sz w:val="21"/>
          <w:szCs w:val="21"/>
          <w:lang w:val="hy-AM"/>
        </w:rPr>
        <w:softHyphen/>
      </w:r>
      <w:r w:rsidR="004E594A" w:rsidRPr="007E072A">
        <w:rPr>
          <w:rFonts w:ascii="Sylfaen" w:hAnsi="Sylfaen"/>
          <w:sz w:val="21"/>
          <w:szCs w:val="21"/>
          <w:lang w:val="hy-AM"/>
        </w:rPr>
        <w:t>տուցելի բացակայությունների նրանց իրավունքը։ Կուտակվող փոխհատուցելի բացակայությունների գծով ակնկալ</w:t>
      </w:r>
      <w:r w:rsidRPr="007E072A">
        <w:rPr>
          <w:rFonts w:ascii="Sylfaen" w:hAnsi="Sylfaen"/>
          <w:sz w:val="21"/>
          <w:szCs w:val="21"/>
          <w:lang w:val="hy-AM"/>
        </w:rPr>
        <w:softHyphen/>
      </w:r>
      <w:r w:rsidR="004E594A" w:rsidRPr="007E072A">
        <w:rPr>
          <w:rFonts w:ascii="Sylfaen" w:hAnsi="Sylfaen"/>
          <w:sz w:val="21"/>
          <w:szCs w:val="21"/>
          <w:lang w:val="hy-AM"/>
        </w:rPr>
        <w:t xml:space="preserve">վող ծախսումը չափվում է այն լրացուցիչ գումարով, որն Ընկերությունն ակնկալում է վճարել որպես հաշվետու ժամանակաշրջանի վերջի դրությամբ կուտակված չօգտագործված իրավունքների արդյունք։ </w:t>
      </w:r>
    </w:p>
    <w:p w:rsidR="00FA0C47" w:rsidRDefault="000A131C"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7E072A">
        <w:rPr>
          <w:rFonts w:ascii="Sylfaen" w:hAnsi="Sylfaen"/>
          <w:sz w:val="21"/>
          <w:szCs w:val="21"/>
          <w:lang w:val="hy-AM"/>
        </w:rPr>
        <w:t>Ընկերություն</w:t>
      </w:r>
      <w:r w:rsidR="004C7370" w:rsidRPr="007E072A">
        <w:rPr>
          <w:rFonts w:ascii="Sylfaen" w:hAnsi="Sylfaen"/>
          <w:sz w:val="21"/>
          <w:szCs w:val="21"/>
          <w:lang w:val="hy-AM"/>
        </w:rPr>
        <w:t>ը</w:t>
      </w:r>
      <w:r w:rsidR="004E594A" w:rsidRPr="007E072A">
        <w:rPr>
          <w:rFonts w:ascii="Sylfaen" w:hAnsi="Sylfaen"/>
          <w:sz w:val="21"/>
          <w:szCs w:val="21"/>
          <w:lang w:val="hy-AM"/>
        </w:rPr>
        <w:t xml:space="preserve"> պարգևավճարների գծով ակնկալվող ծախ</w:t>
      </w:r>
      <w:r w:rsidR="00FA0C47">
        <w:rPr>
          <w:rFonts w:ascii="Sylfaen" w:hAnsi="Sylfaen"/>
          <w:sz w:val="21"/>
          <w:szCs w:val="21"/>
          <w:lang w:val="hy-AM"/>
        </w:rPr>
        <w:t>ս</w:t>
      </w:r>
      <w:r w:rsidR="004E594A" w:rsidRPr="007E072A">
        <w:rPr>
          <w:rFonts w:ascii="Sylfaen" w:hAnsi="Sylfaen"/>
          <w:sz w:val="21"/>
          <w:szCs w:val="21"/>
          <w:lang w:val="hy-AM"/>
        </w:rPr>
        <w:t xml:space="preserve">ումը ճանաչում, երբ՝ </w:t>
      </w:r>
    </w:p>
    <w:p w:rsidR="00FA0C47" w:rsidRDefault="004E594A"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7E072A">
        <w:rPr>
          <w:rFonts w:ascii="Sylfaen" w:hAnsi="Sylfaen"/>
          <w:sz w:val="21"/>
          <w:szCs w:val="21"/>
          <w:lang w:val="hy-AM"/>
        </w:rPr>
        <w:t xml:space="preserve">ա) այն ունի այդպիսի վճարումներ կատարելու ներկա իրավական կամ կառուցողական պարտականություն՝ որպես անցյալ դեպքերի արդյունք և </w:t>
      </w:r>
    </w:p>
    <w:p w:rsidR="004E594A" w:rsidRPr="00A00421" w:rsidRDefault="004E594A"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7E072A">
        <w:rPr>
          <w:rFonts w:ascii="Sylfaen" w:hAnsi="Sylfaen"/>
          <w:sz w:val="21"/>
          <w:szCs w:val="21"/>
          <w:lang w:val="hy-AM"/>
        </w:rPr>
        <w:t>բ) պարտականությունը կարող է արժանահավատորեն գնահատվել։ Ներկա պարտականություն գոյություն ունի այն և միայն այն դեպքում, երբ Ընկերությունը վարման կատարումից խուսափելու որևէ իրատեսական հնարավորություն չունի։</w:t>
      </w:r>
    </w:p>
    <w:p w:rsidR="00A00421" w:rsidRPr="00A00421" w:rsidRDefault="00A00421" w:rsidP="00A00421">
      <w:pPr>
        <w:tabs>
          <w:tab w:val="left" w:pos="851"/>
        </w:tabs>
        <w:autoSpaceDE w:val="0"/>
        <w:autoSpaceDN w:val="0"/>
        <w:spacing w:before="120" w:after="120" w:line="276" w:lineRule="auto"/>
        <w:ind w:firstLine="562"/>
        <w:jc w:val="center"/>
        <w:rPr>
          <w:rFonts w:ascii="Sylfaen" w:hAnsi="Sylfaen"/>
          <w:sz w:val="21"/>
          <w:szCs w:val="21"/>
          <w:lang w:val="hy-AM"/>
        </w:rPr>
      </w:pPr>
    </w:p>
    <w:p w:rsidR="009F01C0" w:rsidRPr="00677A6C" w:rsidRDefault="009F01C0"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9F01C0" w:rsidRPr="00BF2761" w:rsidRDefault="009F01C0"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6A3179" w:rsidRPr="0062505E" w:rsidRDefault="006A3179"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9F152D" w:rsidRPr="00694099" w:rsidRDefault="009F152D"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9F152D" w:rsidRPr="00694099" w:rsidRDefault="009F152D"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9F152D" w:rsidRPr="00694099" w:rsidRDefault="009F152D"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9F152D" w:rsidRPr="00694099" w:rsidRDefault="009F152D"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9F152D" w:rsidRPr="00694099" w:rsidRDefault="009F152D"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9F152D" w:rsidRPr="00694099" w:rsidRDefault="009F152D"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9F152D" w:rsidRPr="00694099" w:rsidRDefault="009F152D"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9F152D" w:rsidRPr="00694099" w:rsidRDefault="009F152D"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9F152D" w:rsidRPr="00694099" w:rsidRDefault="009F152D"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9F152D" w:rsidRPr="00694099" w:rsidRDefault="009F152D"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9F152D" w:rsidRPr="00694099" w:rsidRDefault="009F152D"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9F152D" w:rsidRPr="00694099" w:rsidRDefault="009F152D"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9F152D" w:rsidRPr="00694099" w:rsidRDefault="009F152D"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9F152D" w:rsidRPr="00694099" w:rsidRDefault="009F152D"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9F152D" w:rsidRPr="00694099" w:rsidRDefault="009F152D"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4C07DF" w:rsidRPr="004C07DF" w:rsidRDefault="004C07DF" w:rsidP="00A00421">
      <w:pPr>
        <w:tabs>
          <w:tab w:val="left" w:pos="851"/>
        </w:tabs>
        <w:autoSpaceDE w:val="0"/>
        <w:autoSpaceDN w:val="0"/>
        <w:spacing w:before="120" w:after="120" w:line="276" w:lineRule="auto"/>
        <w:ind w:firstLine="562"/>
        <w:jc w:val="center"/>
        <w:rPr>
          <w:rFonts w:ascii="Sylfaen" w:hAnsi="Sylfaen"/>
          <w:sz w:val="21"/>
          <w:szCs w:val="21"/>
        </w:rPr>
      </w:pPr>
      <w:r w:rsidRPr="009F01C0">
        <w:rPr>
          <w:rFonts w:ascii="Sylfaen" w:hAnsi="Sylfaen" w:cs="Sylfaen"/>
          <w:b/>
          <w:color w:val="000000"/>
        </w:rPr>
        <w:lastRenderedPageBreak/>
        <w:t>ԲԱՑԱՀԱՅՏՈՒՄՆԵՐ</w:t>
      </w:r>
    </w:p>
    <w:p w:rsidR="006656E9" w:rsidRPr="007E072A" w:rsidRDefault="006656E9" w:rsidP="00921296">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bookmarkStart w:id="4" w:name="_Ref318793707"/>
      <w:bookmarkStart w:id="5" w:name="_Ref318793626"/>
      <w:r w:rsidRPr="007E072A">
        <w:rPr>
          <w:rFonts w:ascii="Sylfaen" w:hAnsi="Sylfaen" w:cs="Sylfaen"/>
          <w:b/>
          <w:color w:val="000000"/>
          <w:sz w:val="21"/>
          <w:szCs w:val="21"/>
          <w:lang w:val="hy-AM"/>
        </w:rPr>
        <w:t xml:space="preserve">Հիմնական </w:t>
      </w:r>
      <w:bookmarkEnd w:id="4"/>
      <w:r w:rsidR="005C0CBC" w:rsidRPr="007E072A">
        <w:rPr>
          <w:rFonts w:ascii="Sylfaen" w:hAnsi="Sylfaen" w:cs="Sylfaen"/>
          <w:b/>
          <w:color w:val="000000"/>
          <w:sz w:val="21"/>
          <w:szCs w:val="21"/>
          <w:lang w:val="hy-AM"/>
        </w:rPr>
        <w:t>միջոցներ</w:t>
      </w:r>
    </w:p>
    <w:tbl>
      <w:tblPr>
        <w:tblW w:w="4392" w:type="pct"/>
        <w:tblLayout w:type="fixed"/>
        <w:tblLook w:val="04A0"/>
      </w:tblPr>
      <w:tblGrid>
        <w:gridCol w:w="2944"/>
        <w:gridCol w:w="1139"/>
        <w:gridCol w:w="283"/>
        <w:gridCol w:w="1418"/>
        <w:gridCol w:w="283"/>
        <w:gridCol w:w="1418"/>
        <w:gridCol w:w="298"/>
        <w:gridCol w:w="1415"/>
      </w:tblGrid>
      <w:tr w:rsidR="00012822" w:rsidRPr="007E072A" w:rsidTr="00A808B1">
        <w:trPr>
          <w:trHeight w:val="585"/>
        </w:trPr>
        <w:tc>
          <w:tcPr>
            <w:tcW w:w="1600" w:type="pct"/>
            <w:shd w:val="clear" w:color="auto" w:fill="auto"/>
            <w:vAlign w:val="bottom"/>
            <w:hideMark/>
          </w:tcPr>
          <w:p w:rsidR="00012822" w:rsidRPr="007E072A" w:rsidRDefault="00012822">
            <w:pPr>
              <w:jc w:val="center"/>
              <w:rPr>
                <w:rFonts w:ascii="Sylfaen" w:hAnsi="Sylfaen" w:cs="Arial"/>
                <w:b/>
                <w:bCs/>
                <w:sz w:val="20"/>
                <w:szCs w:val="20"/>
                <w:lang w:val="hy-AM"/>
              </w:rPr>
            </w:pPr>
          </w:p>
        </w:tc>
        <w:tc>
          <w:tcPr>
            <w:tcW w:w="619" w:type="pct"/>
            <w:tcBorders>
              <w:bottom w:val="single" w:sz="4" w:space="0" w:color="auto"/>
            </w:tcBorders>
            <w:shd w:val="clear" w:color="auto" w:fill="auto"/>
            <w:vAlign w:val="center"/>
            <w:hideMark/>
          </w:tcPr>
          <w:p w:rsidR="00012822" w:rsidRPr="007E072A" w:rsidRDefault="00012822">
            <w:pPr>
              <w:jc w:val="center"/>
              <w:rPr>
                <w:rFonts w:ascii="Sylfaen" w:hAnsi="Sylfaen" w:cs="Arial"/>
                <w:b/>
                <w:bCs/>
                <w:color w:val="000000"/>
                <w:sz w:val="20"/>
                <w:szCs w:val="20"/>
                <w:lang w:val="hy-AM"/>
              </w:rPr>
            </w:pPr>
            <w:r w:rsidRPr="007E072A">
              <w:rPr>
                <w:rFonts w:ascii="Sylfaen" w:hAnsi="Sylfaen" w:cs="Arial"/>
                <w:b/>
                <w:bCs/>
                <w:color w:val="000000"/>
                <w:sz w:val="20"/>
                <w:szCs w:val="20"/>
                <w:lang w:val="hy-AM"/>
              </w:rPr>
              <w:t>Շենք</w:t>
            </w:r>
          </w:p>
        </w:tc>
        <w:tc>
          <w:tcPr>
            <w:tcW w:w="154" w:type="pct"/>
          </w:tcPr>
          <w:p w:rsidR="00012822" w:rsidRPr="007E072A" w:rsidRDefault="00012822">
            <w:pPr>
              <w:jc w:val="center"/>
              <w:rPr>
                <w:rFonts w:ascii="Sylfaen" w:hAnsi="Sylfaen" w:cs="Arial"/>
                <w:b/>
                <w:bCs/>
                <w:color w:val="000000"/>
                <w:sz w:val="20"/>
                <w:szCs w:val="20"/>
                <w:lang w:val="hy-AM"/>
              </w:rPr>
            </w:pPr>
          </w:p>
        </w:tc>
        <w:tc>
          <w:tcPr>
            <w:tcW w:w="771" w:type="pct"/>
            <w:tcBorders>
              <w:bottom w:val="single" w:sz="4" w:space="0" w:color="auto"/>
            </w:tcBorders>
            <w:shd w:val="clear" w:color="auto" w:fill="auto"/>
            <w:vAlign w:val="center"/>
            <w:hideMark/>
          </w:tcPr>
          <w:p w:rsidR="00012822" w:rsidRPr="007E072A" w:rsidRDefault="00012822">
            <w:pPr>
              <w:jc w:val="center"/>
              <w:rPr>
                <w:rFonts w:ascii="Sylfaen" w:hAnsi="Sylfaen" w:cs="Arial"/>
                <w:b/>
                <w:bCs/>
                <w:color w:val="000000"/>
                <w:sz w:val="20"/>
                <w:szCs w:val="20"/>
                <w:lang w:val="hy-AM"/>
              </w:rPr>
            </w:pPr>
            <w:r w:rsidRPr="007E072A">
              <w:rPr>
                <w:rFonts w:ascii="Sylfaen" w:hAnsi="Sylfaen" w:cs="Arial"/>
                <w:b/>
                <w:bCs/>
                <w:color w:val="000000"/>
                <w:sz w:val="20"/>
                <w:szCs w:val="20"/>
                <w:lang w:val="hy-AM"/>
              </w:rPr>
              <w:t>Հողամաս</w:t>
            </w:r>
          </w:p>
        </w:tc>
        <w:tc>
          <w:tcPr>
            <w:tcW w:w="154" w:type="pct"/>
          </w:tcPr>
          <w:p w:rsidR="00012822" w:rsidRPr="007E072A" w:rsidRDefault="00012822" w:rsidP="00B32AC3">
            <w:pPr>
              <w:jc w:val="center"/>
              <w:rPr>
                <w:rFonts w:ascii="Sylfaen" w:hAnsi="Sylfaen" w:cs="Arial"/>
                <w:b/>
                <w:bCs/>
                <w:color w:val="000000"/>
                <w:sz w:val="20"/>
                <w:szCs w:val="20"/>
                <w:lang w:val="hy-AM"/>
              </w:rPr>
            </w:pPr>
          </w:p>
        </w:tc>
        <w:tc>
          <w:tcPr>
            <w:tcW w:w="771" w:type="pct"/>
            <w:tcBorders>
              <w:bottom w:val="single" w:sz="4" w:space="0" w:color="auto"/>
            </w:tcBorders>
            <w:shd w:val="clear" w:color="auto" w:fill="auto"/>
            <w:vAlign w:val="center"/>
            <w:hideMark/>
          </w:tcPr>
          <w:p w:rsidR="00012822" w:rsidRPr="007E072A" w:rsidRDefault="00012822" w:rsidP="00B32AC3">
            <w:pPr>
              <w:jc w:val="center"/>
              <w:rPr>
                <w:rFonts w:ascii="Sylfaen" w:hAnsi="Sylfaen" w:cs="Arial"/>
                <w:b/>
                <w:bCs/>
                <w:color w:val="000000"/>
                <w:sz w:val="20"/>
                <w:szCs w:val="20"/>
                <w:lang w:val="hy-AM"/>
              </w:rPr>
            </w:pPr>
            <w:r w:rsidRPr="007E072A">
              <w:rPr>
                <w:rFonts w:ascii="Sylfaen" w:hAnsi="Sylfaen" w:cs="Arial"/>
                <w:b/>
                <w:bCs/>
                <w:color w:val="000000"/>
                <w:sz w:val="20"/>
                <w:szCs w:val="20"/>
                <w:lang w:val="hy-AM"/>
              </w:rPr>
              <w:t>Մեքենա-սարքավորումներ և այլ գույք</w:t>
            </w:r>
          </w:p>
        </w:tc>
        <w:tc>
          <w:tcPr>
            <w:tcW w:w="162" w:type="pct"/>
            <w:shd w:val="clear" w:color="auto" w:fill="auto"/>
            <w:vAlign w:val="center"/>
            <w:hideMark/>
          </w:tcPr>
          <w:p w:rsidR="00012822" w:rsidRPr="007E072A" w:rsidRDefault="00012822">
            <w:pPr>
              <w:jc w:val="center"/>
              <w:rPr>
                <w:rFonts w:ascii="Sylfaen" w:hAnsi="Sylfaen" w:cs="Arial"/>
                <w:b/>
                <w:bCs/>
                <w:color w:val="000000"/>
                <w:sz w:val="20"/>
                <w:szCs w:val="20"/>
                <w:lang w:val="hy-AM"/>
              </w:rPr>
            </w:pPr>
          </w:p>
        </w:tc>
        <w:tc>
          <w:tcPr>
            <w:tcW w:w="769" w:type="pct"/>
            <w:tcBorders>
              <w:bottom w:val="single" w:sz="4" w:space="0" w:color="auto"/>
            </w:tcBorders>
            <w:shd w:val="clear" w:color="auto" w:fill="auto"/>
            <w:vAlign w:val="center"/>
            <w:hideMark/>
          </w:tcPr>
          <w:p w:rsidR="00012822" w:rsidRPr="007E072A" w:rsidRDefault="00012822">
            <w:pPr>
              <w:jc w:val="center"/>
              <w:rPr>
                <w:rFonts w:ascii="Sylfaen" w:hAnsi="Sylfaen" w:cs="Arial"/>
                <w:b/>
                <w:bCs/>
                <w:color w:val="000000"/>
                <w:sz w:val="20"/>
                <w:szCs w:val="20"/>
                <w:lang w:val="hy-AM"/>
              </w:rPr>
            </w:pPr>
            <w:r w:rsidRPr="007E072A">
              <w:rPr>
                <w:rFonts w:ascii="Sylfaen" w:hAnsi="Sylfaen" w:cs="Arial"/>
                <w:b/>
                <w:bCs/>
                <w:color w:val="000000"/>
                <w:sz w:val="20"/>
                <w:szCs w:val="20"/>
                <w:lang w:val="hy-AM"/>
              </w:rPr>
              <w:t>Ընդամենը</w:t>
            </w:r>
          </w:p>
        </w:tc>
      </w:tr>
      <w:tr w:rsidR="00012822" w:rsidRPr="007E072A" w:rsidTr="00A808B1">
        <w:trPr>
          <w:trHeight w:val="375"/>
        </w:trPr>
        <w:tc>
          <w:tcPr>
            <w:tcW w:w="1600" w:type="pct"/>
            <w:shd w:val="clear" w:color="auto" w:fill="auto"/>
            <w:noWrap/>
            <w:vAlign w:val="center"/>
            <w:hideMark/>
          </w:tcPr>
          <w:p w:rsidR="00012822" w:rsidRPr="007E072A" w:rsidRDefault="00012822">
            <w:pPr>
              <w:rPr>
                <w:rFonts w:ascii="Sylfaen" w:hAnsi="Sylfaen" w:cs="Arial"/>
                <w:i/>
                <w:iCs/>
                <w:sz w:val="20"/>
                <w:szCs w:val="20"/>
                <w:lang w:val="hy-AM"/>
              </w:rPr>
            </w:pPr>
            <w:r w:rsidRPr="007E072A">
              <w:rPr>
                <w:rFonts w:ascii="Sylfaen" w:hAnsi="Sylfaen" w:cs="Arial"/>
                <w:i/>
                <w:iCs/>
                <w:sz w:val="20"/>
                <w:szCs w:val="20"/>
                <w:lang w:val="hy-AM"/>
              </w:rPr>
              <w:t>Արժեք</w:t>
            </w:r>
          </w:p>
        </w:tc>
        <w:tc>
          <w:tcPr>
            <w:tcW w:w="619" w:type="pct"/>
            <w:tcBorders>
              <w:top w:val="single" w:sz="4" w:space="0" w:color="auto"/>
            </w:tcBorders>
            <w:shd w:val="clear" w:color="auto" w:fill="auto"/>
            <w:noWrap/>
            <w:vAlign w:val="center"/>
            <w:hideMark/>
          </w:tcPr>
          <w:p w:rsidR="00012822" w:rsidRPr="007E072A" w:rsidRDefault="00012822">
            <w:pPr>
              <w:rPr>
                <w:rFonts w:ascii="Sylfaen" w:hAnsi="Sylfaen" w:cs="Arial"/>
                <w:i/>
                <w:iCs/>
                <w:sz w:val="20"/>
                <w:szCs w:val="20"/>
                <w:lang w:val="hy-AM"/>
              </w:rPr>
            </w:pPr>
            <w:r w:rsidRPr="007E072A">
              <w:rPr>
                <w:rFonts w:ascii="Sylfaen" w:hAnsi="Sylfaen" w:cs="Courier New"/>
                <w:i/>
                <w:iCs/>
                <w:sz w:val="20"/>
                <w:szCs w:val="20"/>
                <w:lang w:val="hy-AM"/>
              </w:rPr>
              <w:t> </w:t>
            </w:r>
          </w:p>
        </w:tc>
        <w:tc>
          <w:tcPr>
            <w:tcW w:w="154" w:type="pct"/>
          </w:tcPr>
          <w:p w:rsidR="00012822" w:rsidRPr="007E072A" w:rsidRDefault="00012822">
            <w:pPr>
              <w:rPr>
                <w:rFonts w:ascii="Sylfaen" w:hAnsi="Sylfaen" w:cs="Courier New"/>
                <w:i/>
                <w:iCs/>
                <w:sz w:val="20"/>
                <w:szCs w:val="20"/>
                <w:lang w:val="hy-AM"/>
              </w:rPr>
            </w:pPr>
          </w:p>
        </w:tc>
        <w:tc>
          <w:tcPr>
            <w:tcW w:w="771" w:type="pct"/>
            <w:tcBorders>
              <w:top w:val="single" w:sz="4" w:space="0" w:color="auto"/>
            </w:tcBorders>
            <w:shd w:val="clear" w:color="auto" w:fill="auto"/>
            <w:noWrap/>
            <w:vAlign w:val="center"/>
            <w:hideMark/>
          </w:tcPr>
          <w:p w:rsidR="00012822" w:rsidRPr="007E072A" w:rsidRDefault="00012822">
            <w:pPr>
              <w:rPr>
                <w:rFonts w:ascii="Sylfaen" w:hAnsi="Sylfaen" w:cs="Arial"/>
                <w:i/>
                <w:iCs/>
                <w:sz w:val="20"/>
                <w:szCs w:val="20"/>
                <w:lang w:val="hy-AM"/>
              </w:rPr>
            </w:pPr>
            <w:r w:rsidRPr="007E072A">
              <w:rPr>
                <w:rFonts w:ascii="Sylfaen" w:hAnsi="Sylfaen" w:cs="Courier New"/>
                <w:i/>
                <w:iCs/>
                <w:sz w:val="20"/>
                <w:szCs w:val="20"/>
                <w:lang w:val="hy-AM"/>
              </w:rPr>
              <w:t> </w:t>
            </w:r>
          </w:p>
        </w:tc>
        <w:tc>
          <w:tcPr>
            <w:tcW w:w="154" w:type="pct"/>
          </w:tcPr>
          <w:p w:rsidR="00012822" w:rsidRPr="007E072A" w:rsidRDefault="00012822">
            <w:pPr>
              <w:rPr>
                <w:rFonts w:ascii="Sylfaen" w:hAnsi="Sylfaen" w:cs="Courier New"/>
                <w:i/>
                <w:iCs/>
                <w:sz w:val="20"/>
                <w:szCs w:val="20"/>
                <w:lang w:val="hy-AM"/>
              </w:rPr>
            </w:pPr>
          </w:p>
        </w:tc>
        <w:tc>
          <w:tcPr>
            <w:tcW w:w="771" w:type="pct"/>
            <w:tcBorders>
              <w:top w:val="single" w:sz="4" w:space="0" w:color="auto"/>
            </w:tcBorders>
            <w:shd w:val="clear" w:color="auto" w:fill="auto"/>
            <w:noWrap/>
            <w:vAlign w:val="center"/>
            <w:hideMark/>
          </w:tcPr>
          <w:p w:rsidR="00012822" w:rsidRPr="007E072A" w:rsidRDefault="00012822">
            <w:pPr>
              <w:rPr>
                <w:rFonts w:ascii="Sylfaen" w:hAnsi="Sylfaen" w:cs="Arial"/>
                <w:i/>
                <w:iCs/>
                <w:sz w:val="20"/>
                <w:szCs w:val="20"/>
                <w:lang w:val="hy-AM"/>
              </w:rPr>
            </w:pPr>
            <w:r w:rsidRPr="007E072A">
              <w:rPr>
                <w:rFonts w:ascii="Sylfaen" w:hAnsi="Sylfaen" w:cs="Courier New"/>
                <w:i/>
                <w:iCs/>
                <w:sz w:val="20"/>
                <w:szCs w:val="20"/>
                <w:lang w:val="hy-AM"/>
              </w:rPr>
              <w:t> </w:t>
            </w:r>
          </w:p>
        </w:tc>
        <w:tc>
          <w:tcPr>
            <w:tcW w:w="162" w:type="pct"/>
            <w:shd w:val="clear" w:color="auto" w:fill="auto"/>
            <w:noWrap/>
            <w:vAlign w:val="center"/>
            <w:hideMark/>
          </w:tcPr>
          <w:p w:rsidR="00012822" w:rsidRPr="007E072A" w:rsidRDefault="00012822">
            <w:pPr>
              <w:rPr>
                <w:rFonts w:ascii="Sylfaen" w:hAnsi="Sylfaen" w:cs="Arial"/>
                <w:i/>
                <w:iCs/>
                <w:sz w:val="20"/>
                <w:szCs w:val="20"/>
                <w:lang w:val="hy-AM"/>
              </w:rPr>
            </w:pPr>
          </w:p>
        </w:tc>
        <w:tc>
          <w:tcPr>
            <w:tcW w:w="769" w:type="pct"/>
            <w:tcBorders>
              <w:top w:val="single" w:sz="4" w:space="0" w:color="auto"/>
            </w:tcBorders>
            <w:shd w:val="clear" w:color="auto" w:fill="auto"/>
            <w:noWrap/>
            <w:vAlign w:val="center"/>
            <w:hideMark/>
          </w:tcPr>
          <w:p w:rsidR="00012822" w:rsidRPr="007E072A" w:rsidRDefault="00012822">
            <w:pPr>
              <w:rPr>
                <w:rFonts w:ascii="Sylfaen" w:hAnsi="Sylfaen" w:cs="Arial"/>
                <w:i/>
                <w:iCs/>
                <w:sz w:val="20"/>
                <w:szCs w:val="20"/>
                <w:lang w:val="hy-AM"/>
              </w:rPr>
            </w:pPr>
            <w:r w:rsidRPr="007E072A">
              <w:rPr>
                <w:rFonts w:ascii="Sylfaen" w:hAnsi="Sylfaen" w:cs="Courier New"/>
                <w:i/>
                <w:iCs/>
                <w:sz w:val="20"/>
                <w:szCs w:val="20"/>
                <w:lang w:val="hy-AM"/>
              </w:rPr>
              <w:t> </w:t>
            </w:r>
          </w:p>
        </w:tc>
      </w:tr>
      <w:tr w:rsidR="00012822" w:rsidRPr="007E072A" w:rsidTr="00C82629">
        <w:trPr>
          <w:trHeight w:val="360"/>
        </w:trPr>
        <w:tc>
          <w:tcPr>
            <w:tcW w:w="1600" w:type="pct"/>
            <w:shd w:val="clear" w:color="auto" w:fill="auto"/>
            <w:noWrap/>
            <w:vAlign w:val="center"/>
            <w:hideMark/>
          </w:tcPr>
          <w:p w:rsidR="00012822" w:rsidRPr="007E072A" w:rsidRDefault="00012822" w:rsidP="009F152D">
            <w:pPr>
              <w:rPr>
                <w:rFonts w:ascii="Sylfaen" w:hAnsi="Sylfaen" w:cs="Arial"/>
                <w:b/>
                <w:bCs/>
                <w:sz w:val="20"/>
                <w:szCs w:val="20"/>
                <w:lang w:val="hy-AM"/>
              </w:rPr>
            </w:pPr>
            <w:r w:rsidRPr="007E072A">
              <w:rPr>
                <w:rFonts w:ascii="Sylfaen" w:hAnsi="Sylfaen" w:cs="Arial"/>
                <w:b/>
                <w:bCs/>
                <w:sz w:val="20"/>
                <w:szCs w:val="20"/>
                <w:lang w:val="hy-AM"/>
              </w:rPr>
              <w:t>Մնացորդ առ 01.01.201</w:t>
            </w:r>
            <w:r w:rsidR="009F152D">
              <w:rPr>
                <w:rFonts w:ascii="Sylfaen" w:hAnsi="Sylfaen" w:cs="Arial"/>
                <w:b/>
                <w:bCs/>
                <w:sz w:val="20"/>
                <w:szCs w:val="20"/>
              </w:rPr>
              <w:t>2</w:t>
            </w:r>
            <w:r w:rsidRPr="007E072A">
              <w:rPr>
                <w:rFonts w:ascii="Sylfaen" w:hAnsi="Sylfaen" w:cs="Arial"/>
                <w:b/>
                <w:bCs/>
                <w:sz w:val="20"/>
                <w:szCs w:val="20"/>
                <w:lang w:val="hy-AM"/>
              </w:rPr>
              <w:t>թ</w:t>
            </w:r>
          </w:p>
        </w:tc>
        <w:tc>
          <w:tcPr>
            <w:tcW w:w="619" w:type="pct"/>
            <w:tcBorders>
              <w:bottom w:val="single" w:sz="4" w:space="0" w:color="auto"/>
            </w:tcBorders>
            <w:shd w:val="clear" w:color="auto" w:fill="auto"/>
            <w:noWrap/>
            <w:vAlign w:val="bottom"/>
            <w:hideMark/>
          </w:tcPr>
          <w:p w:rsidR="00012822" w:rsidRPr="00DA2F9F" w:rsidRDefault="00791C6F" w:rsidP="00791C6F">
            <w:pPr>
              <w:jc w:val="right"/>
              <w:rPr>
                <w:rFonts w:ascii="Sylfaen" w:hAnsi="Sylfaen" w:cs="Arial"/>
                <w:b/>
                <w:bCs/>
                <w:sz w:val="20"/>
                <w:szCs w:val="20"/>
              </w:rPr>
            </w:pPr>
            <w:r>
              <w:rPr>
                <w:rFonts w:ascii="Sylfaen" w:hAnsi="Sylfaen" w:cs="Arial"/>
                <w:b/>
                <w:bCs/>
                <w:sz w:val="20"/>
                <w:szCs w:val="20"/>
              </w:rPr>
              <w:t>884</w:t>
            </w:r>
            <w:r w:rsidR="00C424D0">
              <w:rPr>
                <w:rFonts w:ascii="Sylfaen" w:hAnsi="Sylfaen" w:cs="Arial"/>
                <w:b/>
                <w:bCs/>
                <w:sz w:val="20"/>
                <w:szCs w:val="20"/>
              </w:rPr>
              <w:t>,</w:t>
            </w:r>
            <w:r>
              <w:rPr>
                <w:rFonts w:ascii="Sylfaen" w:hAnsi="Sylfaen" w:cs="Arial"/>
                <w:b/>
                <w:bCs/>
                <w:sz w:val="20"/>
                <w:szCs w:val="20"/>
              </w:rPr>
              <w:t>450</w:t>
            </w:r>
          </w:p>
        </w:tc>
        <w:tc>
          <w:tcPr>
            <w:tcW w:w="154" w:type="pct"/>
            <w:vAlign w:val="bottom"/>
          </w:tcPr>
          <w:p w:rsidR="00012822" w:rsidRPr="00DA2F9F" w:rsidRDefault="00012822" w:rsidP="00C82629">
            <w:pPr>
              <w:jc w:val="right"/>
              <w:rPr>
                <w:rFonts w:ascii="Sylfaen" w:hAnsi="Sylfaen" w:cs="Arial"/>
                <w:b/>
                <w:bCs/>
                <w:sz w:val="20"/>
                <w:szCs w:val="20"/>
              </w:rPr>
            </w:pPr>
          </w:p>
        </w:tc>
        <w:tc>
          <w:tcPr>
            <w:tcW w:w="771" w:type="pct"/>
            <w:tcBorders>
              <w:bottom w:val="single" w:sz="4" w:space="0" w:color="auto"/>
            </w:tcBorders>
            <w:shd w:val="clear" w:color="auto" w:fill="auto"/>
            <w:noWrap/>
            <w:vAlign w:val="bottom"/>
            <w:hideMark/>
          </w:tcPr>
          <w:p w:rsidR="00012822" w:rsidRPr="00DA2F9F" w:rsidRDefault="00791C6F" w:rsidP="00791C6F">
            <w:pPr>
              <w:jc w:val="right"/>
              <w:rPr>
                <w:rFonts w:ascii="Sylfaen" w:hAnsi="Sylfaen" w:cs="Arial"/>
                <w:b/>
                <w:bCs/>
                <w:sz w:val="20"/>
                <w:szCs w:val="20"/>
              </w:rPr>
            </w:pPr>
            <w:r>
              <w:rPr>
                <w:rFonts w:ascii="Sylfaen" w:hAnsi="Sylfaen" w:cs="Arial"/>
                <w:b/>
                <w:bCs/>
                <w:sz w:val="20"/>
                <w:szCs w:val="20"/>
              </w:rPr>
              <w:t>1,671</w:t>
            </w:r>
            <w:r w:rsidR="00C424D0">
              <w:rPr>
                <w:rFonts w:ascii="Sylfaen" w:hAnsi="Sylfaen" w:cs="Arial"/>
                <w:b/>
                <w:bCs/>
                <w:sz w:val="20"/>
                <w:szCs w:val="20"/>
              </w:rPr>
              <w:t>,</w:t>
            </w:r>
            <w:r>
              <w:rPr>
                <w:rFonts w:ascii="Sylfaen" w:hAnsi="Sylfaen" w:cs="Arial"/>
                <w:b/>
                <w:bCs/>
                <w:sz w:val="20"/>
                <w:szCs w:val="20"/>
              </w:rPr>
              <w:t>900</w:t>
            </w:r>
          </w:p>
        </w:tc>
        <w:tc>
          <w:tcPr>
            <w:tcW w:w="154" w:type="pct"/>
            <w:vAlign w:val="bottom"/>
          </w:tcPr>
          <w:p w:rsidR="00012822" w:rsidRPr="00DA2F9F" w:rsidRDefault="00012822" w:rsidP="00C82629">
            <w:pPr>
              <w:jc w:val="right"/>
              <w:rPr>
                <w:rFonts w:ascii="Sylfaen" w:hAnsi="Sylfaen" w:cs="Arial"/>
                <w:b/>
                <w:bCs/>
                <w:sz w:val="20"/>
                <w:szCs w:val="20"/>
              </w:rPr>
            </w:pPr>
          </w:p>
        </w:tc>
        <w:tc>
          <w:tcPr>
            <w:tcW w:w="771" w:type="pct"/>
            <w:tcBorders>
              <w:bottom w:val="single" w:sz="4" w:space="0" w:color="auto"/>
            </w:tcBorders>
            <w:shd w:val="clear" w:color="auto" w:fill="auto"/>
            <w:noWrap/>
            <w:vAlign w:val="bottom"/>
            <w:hideMark/>
          </w:tcPr>
          <w:p w:rsidR="00012822" w:rsidRPr="00DA2F9F" w:rsidRDefault="00791C6F" w:rsidP="00791C6F">
            <w:pPr>
              <w:jc w:val="right"/>
              <w:rPr>
                <w:rFonts w:ascii="Sylfaen" w:hAnsi="Sylfaen" w:cs="Arial"/>
                <w:b/>
                <w:bCs/>
                <w:sz w:val="20"/>
                <w:szCs w:val="20"/>
              </w:rPr>
            </w:pPr>
            <w:r>
              <w:rPr>
                <w:rFonts w:ascii="Sylfaen" w:hAnsi="Sylfaen" w:cs="Arial"/>
                <w:b/>
                <w:bCs/>
                <w:sz w:val="20"/>
                <w:szCs w:val="20"/>
              </w:rPr>
              <w:t>427</w:t>
            </w:r>
            <w:r w:rsidR="00C424D0">
              <w:rPr>
                <w:rFonts w:ascii="Sylfaen" w:hAnsi="Sylfaen" w:cs="Arial"/>
                <w:b/>
                <w:bCs/>
                <w:sz w:val="20"/>
                <w:szCs w:val="20"/>
              </w:rPr>
              <w:t>,</w:t>
            </w:r>
            <w:r>
              <w:rPr>
                <w:rFonts w:ascii="Sylfaen" w:hAnsi="Sylfaen" w:cs="Arial"/>
                <w:b/>
                <w:bCs/>
                <w:sz w:val="20"/>
                <w:szCs w:val="20"/>
              </w:rPr>
              <w:t>329</w:t>
            </w:r>
          </w:p>
        </w:tc>
        <w:tc>
          <w:tcPr>
            <w:tcW w:w="162" w:type="pct"/>
            <w:shd w:val="clear" w:color="auto" w:fill="auto"/>
            <w:noWrap/>
            <w:vAlign w:val="bottom"/>
            <w:hideMark/>
          </w:tcPr>
          <w:p w:rsidR="00012822" w:rsidRPr="00DA2F9F" w:rsidRDefault="00012822" w:rsidP="00C82629">
            <w:pPr>
              <w:jc w:val="right"/>
              <w:rPr>
                <w:rFonts w:ascii="Sylfaen" w:hAnsi="Sylfaen" w:cs="Arial"/>
                <w:b/>
                <w:bCs/>
                <w:sz w:val="20"/>
                <w:szCs w:val="20"/>
              </w:rPr>
            </w:pPr>
          </w:p>
        </w:tc>
        <w:tc>
          <w:tcPr>
            <w:tcW w:w="769" w:type="pct"/>
            <w:tcBorders>
              <w:bottom w:val="single" w:sz="4" w:space="0" w:color="auto"/>
            </w:tcBorders>
            <w:shd w:val="clear" w:color="auto" w:fill="auto"/>
            <w:vAlign w:val="bottom"/>
            <w:hideMark/>
          </w:tcPr>
          <w:p w:rsidR="00012822" w:rsidRPr="00DA2F9F" w:rsidRDefault="00012822" w:rsidP="00791C6F">
            <w:pPr>
              <w:jc w:val="right"/>
              <w:rPr>
                <w:rFonts w:ascii="Sylfaen" w:hAnsi="Sylfaen" w:cs="Arial"/>
                <w:b/>
                <w:bCs/>
                <w:color w:val="000000"/>
                <w:sz w:val="20"/>
                <w:szCs w:val="20"/>
              </w:rPr>
            </w:pPr>
            <w:r w:rsidRPr="00DA2F9F">
              <w:rPr>
                <w:rFonts w:ascii="Sylfaen" w:hAnsi="Sylfaen" w:cs="Arial"/>
                <w:b/>
                <w:bCs/>
                <w:color w:val="000000"/>
                <w:sz w:val="20"/>
                <w:szCs w:val="20"/>
              </w:rPr>
              <w:t>2,</w:t>
            </w:r>
            <w:r w:rsidR="00791C6F">
              <w:rPr>
                <w:rFonts w:ascii="Sylfaen" w:hAnsi="Sylfaen" w:cs="Arial"/>
                <w:b/>
                <w:bCs/>
                <w:color w:val="000000"/>
                <w:sz w:val="20"/>
                <w:szCs w:val="20"/>
              </w:rPr>
              <w:t>983</w:t>
            </w:r>
            <w:r w:rsidRPr="00DA2F9F">
              <w:rPr>
                <w:rFonts w:ascii="Sylfaen" w:hAnsi="Sylfaen" w:cs="Arial"/>
                <w:b/>
                <w:bCs/>
                <w:color w:val="000000"/>
                <w:sz w:val="20"/>
                <w:szCs w:val="20"/>
              </w:rPr>
              <w:t>,</w:t>
            </w:r>
            <w:r w:rsidR="00791C6F">
              <w:rPr>
                <w:rFonts w:ascii="Sylfaen" w:hAnsi="Sylfaen" w:cs="Arial"/>
                <w:b/>
                <w:bCs/>
                <w:color w:val="000000"/>
                <w:sz w:val="20"/>
                <w:szCs w:val="20"/>
              </w:rPr>
              <w:t>679</w:t>
            </w:r>
          </w:p>
        </w:tc>
      </w:tr>
      <w:tr w:rsidR="00791C6F" w:rsidRPr="00CB2541" w:rsidTr="00C82629">
        <w:trPr>
          <w:trHeight w:val="315"/>
        </w:trPr>
        <w:tc>
          <w:tcPr>
            <w:tcW w:w="1600" w:type="pct"/>
            <w:shd w:val="clear" w:color="auto" w:fill="auto"/>
            <w:noWrap/>
            <w:vAlign w:val="center"/>
            <w:hideMark/>
          </w:tcPr>
          <w:p w:rsidR="00791C6F" w:rsidRPr="007E072A" w:rsidRDefault="00791C6F">
            <w:pPr>
              <w:rPr>
                <w:rFonts w:ascii="Sylfaen" w:hAnsi="Sylfaen" w:cs="Arial"/>
                <w:sz w:val="20"/>
                <w:szCs w:val="20"/>
                <w:lang w:val="hy-AM"/>
              </w:rPr>
            </w:pPr>
            <w:r w:rsidRPr="007E072A">
              <w:rPr>
                <w:rFonts w:ascii="Sylfaen" w:hAnsi="Sylfaen" w:cs="Arial"/>
                <w:sz w:val="20"/>
                <w:szCs w:val="20"/>
                <w:lang w:val="hy-AM"/>
              </w:rPr>
              <w:t>Ավելացում</w:t>
            </w:r>
          </w:p>
        </w:tc>
        <w:tc>
          <w:tcPr>
            <w:tcW w:w="619" w:type="pct"/>
            <w:tcBorders>
              <w:top w:val="single" w:sz="4" w:space="0" w:color="auto"/>
            </w:tcBorders>
            <w:shd w:val="clear" w:color="auto" w:fill="auto"/>
            <w:noWrap/>
            <w:vAlign w:val="bottom"/>
            <w:hideMark/>
          </w:tcPr>
          <w:p w:rsidR="00791C6F" w:rsidRPr="00DA2F9F" w:rsidRDefault="00791C6F" w:rsidP="00C82629">
            <w:pPr>
              <w:jc w:val="right"/>
              <w:rPr>
                <w:rFonts w:ascii="Calibri" w:hAnsi="Calibri" w:cs="Arial"/>
                <w:sz w:val="20"/>
                <w:szCs w:val="20"/>
              </w:rPr>
            </w:pPr>
            <w:r w:rsidRPr="00DA2F9F">
              <w:rPr>
                <w:rFonts w:ascii="Calibri" w:hAnsi="Calibri" w:cs="Arial"/>
                <w:sz w:val="20"/>
                <w:szCs w:val="20"/>
              </w:rPr>
              <w:t>-</w:t>
            </w:r>
          </w:p>
        </w:tc>
        <w:tc>
          <w:tcPr>
            <w:tcW w:w="154" w:type="pct"/>
            <w:vAlign w:val="bottom"/>
          </w:tcPr>
          <w:p w:rsidR="00791C6F" w:rsidRPr="00DA2F9F" w:rsidRDefault="00791C6F" w:rsidP="00C82629">
            <w:pPr>
              <w:jc w:val="right"/>
              <w:rPr>
                <w:rFonts w:ascii="Calibri" w:hAnsi="Calibri" w:cs="Arial"/>
                <w:sz w:val="20"/>
                <w:szCs w:val="20"/>
              </w:rPr>
            </w:pPr>
          </w:p>
        </w:tc>
        <w:tc>
          <w:tcPr>
            <w:tcW w:w="771" w:type="pct"/>
            <w:tcBorders>
              <w:top w:val="single" w:sz="4" w:space="0" w:color="auto"/>
            </w:tcBorders>
            <w:shd w:val="clear" w:color="auto" w:fill="auto"/>
            <w:noWrap/>
            <w:vAlign w:val="bottom"/>
            <w:hideMark/>
          </w:tcPr>
          <w:p w:rsidR="00791C6F" w:rsidRPr="00DA2F9F" w:rsidRDefault="00791C6F" w:rsidP="00C82629">
            <w:pPr>
              <w:jc w:val="right"/>
              <w:rPr>
                <w:rFonts w:ascii="Calibri" w:hAnsi="Calibri" w:cs="Arial"/>
                <w:sz w:val="20"/>
                <w:szCs w:val="20"/>
              </w:rPr>
            </w:pPr>
            <w:r w:rsidRPr="00DA2F9F">
              <w:rPr>
                <w:rFonts w:ascii="Calibri" w:hAnsi="Calibri" w:cs="Arial"/>
                <w:sz w:val="20"/>
                <w:szCs w:val="20"/>
              </w:rPr>
              <w:t>-</w:t>
            </w:r>
          </w:p>
        </w:tc>
        <w:tc>
          <w:tcPr>
            <w:tcW w:w="154" w:type="pct"/>
            <w:vAlign w:val="bottom"/>
          </w:tcPr>
          <w:p w:rsidR="00791C6F" w:rsidRPr="00DA2F9F" w:rsidRDefault="00791C6F" w:rsidP="00C82629">
            <w:pPr>
              <w:jc w:val="right"/>
              <w:rPr>
                <w:rFonts w:ascii="Calibri" w:hAnsi="Calibri" w:cs="Arial"/>
                <w:sz w:val="20"/>
                <w:szCs w:val="20"/>
              </w:rPr>
            </w:pPr>
          </w:p>
        </w:tc>
        <w:tc>
          <w:tcPr>
            <w:tcW w:w="771" w:type="pct"/>
            <w:tcBorders>
              <w:top w:val="single" w:sz="4" w:space="0" w:color="auto"/>
            </w:tcBorders>
            <w:shd w:val="clear" w:color="auto" w:fill="auto"/>
            <w:noWrap/>
            <w:vAlign w:val="bottom"/>
            <w:hideMark/>
          </w:tcPr>
          <w:p w:rsidR="00791C6F" w:rsidRPr="00DA2F9F" w:rsidRDefault="00791C6F" w:rsidP="00791C6F">
            <w:pPr>
              <w:jc w:val="right"/>
              <w:rPr>
                <w:rFonts w:ascii="Calibri" w:hAnsi="Calibri" w:cs="Arial"/>
                <w:sz w:val="20"/>
                <w:szCs w:val="20"/>
              </w:rPr>
            </w:pPr>
            <w:r>
              <w:rPr>
                <w:rFonts w:ascii="Calibri" w:hAnsi="Calibri" w:cs="Arial"/>
                <w:sz w:val="20"/>
                <w:szCs w:val="20"/>
              </w:rPr>
              <w:t>4,796</w:t>
            </w:r>
          </w:p>
        </w:tc>
        <w:tc>
          <w:tcPr>
            <w:tcW w:w="162" w:type="pct"/>
            <w:shd w:val="clear" w:color="auto" w:fill="auto"/>
            <w:noWrap/>
            <w:vAlign w:val="bottom"/>
            <w:hideMark/>
          </w:tcPr>
          <w:p w:rsidR="00791C6F" w:rsidRPr="00DA2F9F" w:rsidRDefault="00791C6F" w:rsidP="00C82629">
            <w:pPr>
              <w:jc w:val="right"/>
              <w:rPr>
                <w:rFonts w:ascii="Calibri" w:hAnsi="Calibri" w:cs="Arial"/>
                <w:sz w:val="20"/>
                <w:szCs w:val="20"/>
              </w:rPr>
            </w:pPr>
          </w:p>
        </w:tc>
        <w:tc>
          <w:tcPr>
            <w:tcW w:w="769" w:type="pct"/>
            <w:tcBorders>
              <w:top w:val="single" w:sz="4" w:space="0" w:color="auto"/>
            </w:tcBorders>
            <w:shd w:val="clear" w:color="auto" w:fill="auto"/>
            <w:vAlign w:val="bottom"/>
            <w:hideMark/>
          </w:tcPr>
          <w:p w:rsidR="00791C6F" w:rsidRPr="00DA2F9F" w:rsidRDefault="00791C6F" w:rsidP="009214B7">
            <w:pPr>
              <w:jc w:val="right"/>
              <w:rPr>
                <w:rFonts w:ascii="Calibri" w:hAnsi="Calibri" w:cs="Arial"/>
                <w:sz w:val="20"/>
                <w:szCs w:val="20"/>
              </w:rPr>
            </w:pPr>
            <w:r>
              <w:rPr>
                <w:rFonts w:ascii="Calibri" w:hAnsi="Calibri" w:cs="Arial"/>
                <w:sz w:val="20"/>
                <w:szCs w:val="20"/>
              </w:rPr>
              <w:t>4,796</w:t>
            </w:r>
          </w:p>
        </w:tc>
      </w:tr>
      <w:tr w:rsidR="00791C6F" w:rsidRPr="007E072A" w:rsidTr="00C82629">
        <w:trPr>
          <w:trHeight w:val="315"/>
        </w:trPr>
        <w:tc>
          <w:tcPr>
            <w:tcW w:w="1600" w:type="pct"/>
            <w:shd w:val="clear" w:color="auto" w:fill="auto"/>
            <w:noWrap/>
            <w:vAlign w:val="center"/>
            <w:hideMark/>
          </w:tcPr>
          <w:p w:rsidR="00791C6F" w:rsidRPr="007E072A" w:rsidRDefault="00791C6F">
            <w:pPr>
              <w:rPr>
                <w:rFonts w:ascii="Sylfaen" w:hAnsi="Sylfaen" w:cs="Arial"/>
                <w:sz w:val="20"/>
                <w:szCs w:val="20"/>
                <w:lang w:val="hy-AM"/>
              </w:rPr>
            </w:pPr>
            <w:r w:rsidRPr="007E072A">
              <w:rPr>
                <w:rFonts w:ascii="Sylfaen" w:hAnsi="Sylfaen" w:cs="Arial"/>
                <w:sz w:val="20"/>
                <w:szCs w:val="20"/>
                <w:lang w:val="hy-AM"/>
              </w:rPr>
              <w:t>Օտարում</w:t>
            </w:r>
          </w:p>
        </w:tc>
        <w:tc>
          <w:tcPr>
            <w:tcW w:w="619" w:type="pct"/>
            <w:tcBorders>
              <w:bottom w:val="single" w:sz="4" w:space="0" w:color="auto"/>
            </w:tcBorders>
            <w:shd w:val="clear" w:color="auto" w:fill="auto"/>
            <w:noWrap/>
            <w:vAlign w:val="bottom"/>
            <w:hideMark/>
          </w:tcPr>
          <w:p w:rsidR="00791C6F" w:rsidRPr="00DA2F9F" w:rsidRDefault="00791C6F" w:rsidP="00C82629">
            <w:pPr>
              <w:jc w:val="right"/>
              <w:rPr>
                <w:rFonts w:ascii="Sylfaen" w:hAnsi="Sylfaen" w:cs="Arial"/>
                <w:sz w:val="20"/>
                <w:szCs w:val="20"/>
              </w:rPr>
            </w:pPr>
            <w:r w:rsidRPr="00DA2F9F">
              <w:rPr>
                <w:rFonts w:ascii="Sylfaen" w:hAnsi="Sylfaen" w:cs="Arial"/>
                <w:sz w:val="20"/>
                <w:szCs w:val="20"/>
              </w:rPr>
              <w:t>-</w:t>
            </w:r>
          </w:p>
        </w:tc>
        <w:tc>
          <w:tcPr>
            <w:tcW w:w="154" w:type="pct"/>
            <w:vAlign w:val="bottom"/>
          </w:tcPr>
          <w:p w:rsidR="00791C6F" w:rsidRPr="00DA2F9F" w:rsidRDefault="00791C6F" w:rsidP="00C82629">
            <w:pPr>
              <w:jc w:val="right"/>
              <w:rPr>
                <w:rFonts w:ascii="Sylfaen" w:hAnsi="Sylfaen" w:cs="Arial"/>
                <w:sz w:val="20"/>
                <w:szCs w:val="20"/>
                <w:lang w:val="hy-AM"/>
              </w:rPr>
            </w:pPr>
          </w:p>
        </w:tc>
        <w:tc>
          <w:tcPr>
            <w:tcW w:w="771" w:type="pct"/>
            <w:tcBorders>
              <w:bottom w:val="single" w:sz="4" w:space="0" w:color="auto"/>
            </w:tcBorders>
            <w:shd w:val="clear" w:color="auto" w:fill="auto"/>
            <w:noWrap/>
            <w:vAlign w:val="bottom"/>
            <w:hideMark/>
          </w:tcPr>
          <w:p w:rsidR="00791C6F" w:rsidRPr="00DA2F9F" w:rsidRDefault="00791C6F" w:rsidP="00C82629">
            <w:pPr>
              <w:jc w:val="right"/>
              <w:rPr>
                <w:rFonts w:ascii="Sylfaen" w:hAnsi="Sylfaen" w:cs="Arial"/>
                <w:sz w:val="20"/>
                <w:szCs w:val="20"/>
              </w:rPr>
            </w:pPr>
            <w:r w:rsidRPr="00DA2F9F">
              <w:rPr>
                <w:rFonts w:ascii="Sylfaen" w:hAnsi="Sylfaen" w:cs="Arial"/>
                <w:sz w:val="20"/>
                <w:szCs w:val="20"/>
              </w:rPr>
              <w:t>-</w:t>
            </w:r>
          </w:p>
        </w:tc>
        <w:tc>
          <w:tcPr>
            <w:tcW w:w="154" w:type="pct"/>
            <w:vAlign w:val="bottom"/>
          </w:tcPr>
          <w:p w:rsidR="00791C6F" w:rsidRPr="00DA2F9F" w:rsidRDefault="00791C6F" w:rsidP="00C82629">
            <w:pPr>
              <w:jc w:val="right"/>
              <w:rPr>
                <w:rFonts w:ascii="Sylfaen" w:hAnsi="Sylfaen" w:cs="Arial"/>
                <w:sz w:val="20"/>
                <w:szCs w:val="20"/>
                <w:lang w:val="hy-AM"/>
              </w:rPr>
            </w:pPr>
          </w:p>
        </w:tc>
        <w:tc>
          <w:tcPr>
            <w:tcW w:w="771" w:type="pct"/>
            <w:tcBorders>
              <w:bottom w:val="single" w:sz="4" w:space="0" w:color="auto"/>
            </w:tcBorders>
            <w:shd w:val="clear" w:color="auto" w:fill="auto"/>
            <w:noWrap/>
            <w:vAlign w:val="bottom"/>
            <w:hideMark/>
          </w:tcPr>
          <w:p w:rsidR="00791C6F" w:rsidRPr="00DA2F9F" w:rsidRDefault="00791C6F" w:rsidP="00C424D0">
            <w:pPr>
              <w:jc w:val="right"/>
              <w:rPr>
                <w:rFonts w:ascii="Sylfaen" w:hAnsi="Sylfaen" w:cs="Arial"/>
                <w:sz w:val="20"/>
                <w:szCs w:val="20"/>
              </w:rPr>
            </w:pPr>
            <w:r>
              <w:rPr>
                <w:rFonts w:ascii="Sylfaen" w:hAnsi="Sylfaen" w:cs="Arial"/>
                <w:sz w:val="20"/>
                <w:szCs w:val="20"/>
              </w:rPr>
              <w:t>-36</w:t>
            </w:r>
          </w:p>
        </w:tc>
        <w:tc>
          <w:tcPr>
            <w:tcW w:w="162" w:type="pct"/>
            <w:shd w:val="clear" w:color="auto" w:fill="auto"/>
            <w:noWrap/>
            <w:vAlign w:val="bottom"/>
            <w:hideMark/>
          </w:tcPr>
          <w:p w:rsidR="00791C6F" w:rsidRPr="00DA2F9F" w:rsidRDefault="00791C6F" w:rsidP="00C82629">
            <w:pPr>
              <w:jc w:val="right"/>
              <w:rPr>
                <w:rFonts w:ascii="Sylfaen" w:hAnsi="Sylfaen" w:cs="Arial"/>
                <w:sz w:val="20"/>
                <w:szCs w:val="20"/>
                <w:lang w:val="hy-AM"/>
              </w:rPr>
            </w:pPr>
          </w:p>
        </w:tc>
        <w:tc>
          <w:tcPr>
            <w:tcW w:w="769" w:type="pct"/>
            <w:tcBorders>
              <w:bottom w:val="single" w:sz="4" w:space="0" w:color="auto"/>
            </w:tcBorders>
            <w:shd w:val="clear" w:color="auto" w:fill="auto"/>
            <w:vAlign w:val="bottom"/>
            <w:hideMark/>
          </w:tcPr>
          <w:p w:rsidR="00791C6F" w:rsidRPr="00DA2F9F" w:rsidRDefault="00791C6F" w:rsidP="009214B7">
            <w:pPr>
              <w:jc w:val="right"/>
              <w:rPr>
                <w:rFonts w:ascii="Sylfaen" w:hAnsi="Sylfaen" w:cs="Arial"/>
                <w:sz w:val="20"/>
                <w:szCs w:val="20"/>
              </w:rPr>
            </w:pPr>
            <w:r>
              <w:rPr>
                <w:rFonts w:ascii="Sylfaen" w:hAnsi="Sylfaen" w:cs="Arial"/>
                <w:sz w:val="20"/>
                <w:szCs w:val="20"/>
              </w:rPr>
              <w:t>-36</w:t>
            </w:r>
          </w:p>
        </w:tc>
      </w:tr>
      <w:tr w:rsidR="00791C6F" w:rsidRPr="007E072A" w:rsidTr="00C82629">
        <w:trPr>
          <w:trHeight w:val="360"/>
        </w:trPr>
        <w:tc>
          <w:tcPr>
            <w:tcW w:w="1600" w:type="pct"/>
            <w:shd w:val="clear" w:color="auto" w:fill="auto"/>
            <w:noWrap/>
            <w:vAlign w:val="center"/>
            <w:hideMark/>
          </w:tcPr>
          <w:p w:rsidR="00791C6F" w:rsidRPr="007E072A" w:rsidRDefault="00791C6F" w:rsidP="00791C6F">
            <w:pPr>
              <w:rPr>
                <w:rFonts w:ascii="Sylfaen" w:hAnsi="Sylfaen" w:cs="Arial"/>
                <w:b/>
                <w:bCs/>
                <w:sz w:val="20"/>
                <w:szCs w:val="20"/>
                <w:lang w:val="hy-AM"/>
              </w:rPr>
            </w:pPr>
            <w:r w:rsidRPr="007E072A">
              <w:rPr>
                <w:rFonts w:ascii="Sylfaen" w:hAnsi="Sylfaen" w:cs="Arial"/>
                <w:b/>
                <w:bCs/>
                <w:sz w:val="20"/>
                <w:szCs w:val="20"/>
                <w:lang w:val="hy-AM"/>
              </w:rPr>
              <w:t xml:space="preserve">Մնացորդ առ </w:t>
            </w:r>
            <w:r>
              <w:rPr>
                <w:rFonts w:ascii="Sylfaen" w:hAnsi="Sylfaen" w:cs="Arial"/>
                <w:b/>
                <w:bCs/>
                <w:sz w:val="20"/>
                <w:szCs w:val="20"/>
              </w:rPr>
              <w:t>0</w:t>
            </w:r>
            <w:r w:rsidRPr="007E072A">
              <w:rPr>
                <w:rFonts w:ascii="Sylfaen" w:hAnsi="Sylfaen" w:cs="Arial"/>
                <w:b/>
                <w:bCs/>
                <w:sz w:val="20"/>
                <w:szCs w:val="20"/>
                <w:lang w:val="hy-AM"/>
              </w:rPr>
              <w:t>1.</w:t>
            </w:r>
            <w:r>
              <w:rPr>
                <w:rFonts w:ascii="Sylfaen" w:hAnsi="Sylfaen" w:cs="Arial"/>
                <w:b/>
                <w:bCs/>
                <w:sz w:val="20"/>
                <w:szCs w:val="20"/>
                <w:lang w:val="ru-RU"/>
              </w:rPr>
              <w:t>0</w:t>
            </w:r>
            <w:r>
              <w:rPr>
                <w:rFonts w:ascii="Sylfaen" w:hAnsi="Sylfaen" w:cs="Arial"/>
                <w:b/>
                <w:bCs/>
                <w:sz w:val="20"/>
                <w:szCs w:val="20"/>
              </w:rPr>
              <w:t>7</w:t>
            </w:r>
            <w:r w:rsidRPr="007E072A">
              <w:rPr>
                <w:rFonts w:ascii="Sylfaen" w:hAnsi="Sylfaen" w:cs="Arial"/>
                <w:b/>
                <w:bCs/>
                <w:sz w:val="20"/>
                <w:szCs w:val="20"/>
                <w:lang w:val="hy-AM"/>
              </w:rPr>
              <w:t>.201</w:t>
            </w:r>
            <w:r>
              <w:rPr>
                <w:rFonts w:ascii="Sylfaen" w:hAnsi="Sylfaen" w:cs="Arial"/>
                <w:b/>
                <w:bCs/>
                <w:sz w:val="20"/>
                <w:szCs w:val="20"/>
                <w:lang w:val="ru-RU"/>
              </w:rPr>
              <w:t>2</w:t>
            </w:r>
            <w:r w:rsidRPr="007E072A">
              <w:rPr>
                <w:rFonts w:ascii="Sylfaen" w:hAnsi="Sylfaen" w:cs="Arial"/>
                <w:b/>
                <w:bCs/>
                <w:sz w:val="20"/>
                <w:szCs w:val="20"/>
                <w:lang w:val="hy-AM"/>
              </w:rPr>
              <w:t>թ</w:t>
            </w:r>
          </w:p>
        </w:tc>
        <w:tc>
          <w:tcPr>
            <w:tcW w:w="619" w:type="pct"/>
            <w:tcBorders>
              <w:top w:val="single" w:sz="4" w:space="0" w:color="auto"/>
              <w:bottom w:val="single" w:sz="4" w:space="0" w:color="auto"/>
            </w:tcBorders>
            <w:shd w:val="clear" w:color="auto" w:fill="auto"/>
            <w:vAlign w:val="bottom"/>
            <w:hideMark/>
          </w:tcPr>
          <w:p w:rsidR="00791C6F" w:rsidRPr="00DA2F9F" w:rsidRDefault="00791C6F" w:rsidP="009214B7">
            <w:pPr>
              <w:jc w:val="right"/>
              <w:rPr>
                <w:rFonts w:ascii="Sylfaen" w:hAnsi="Sylfaen" w:cs="Arial"/>
                <w:b/>
                <w:bCs/>
                <w:sz w:val="20"/>
                <w:szCs w:val="20"/>
              </w:rPr>
            </w:pPr>
            <w:r>
              <w:rPr>
                <w:rFonts w:ascii="Sylfaen" w:hAnsi="Sylfaen" w:cs="Arial"/>
                <w:b/>
                <w:bCs/>
                <w:sz w:val="20"/>
                <w:szCs w:val="20"/>
              </w:rPr>
              <w:t>884,450</w:t>
            </w:r>
          </w:p>
        </w:tc>
        <w:tc>
          <w:tcPr>
            <w:tcW w:w="154" w:type="pct"/>
            <w:vAlign w:val="bottom"/>
          </w:tcPr>
          <w:p w:rsidR="00791C6F" w:rsidRPr="00DA2F9F" w:rsidRDefault="00791C6F" w:rsidP="009214B7">
            <w:pPr>
              <w:jc w:val="right"/>
              <w:rPr>
                <w:rFonts w:ascii="Sylfaen" w:hAnsi="Sylfaen" w:cs="Arial"/>
                <w:b/>
                <w:bCs/>
                <w:sz w:val="20"/>
                <w:szCs w:val="20"/>
              </w:rPr>
            </w:pPr>
          </w:p>
        </w:tc>
        <w:tc>
          <w:tcPr>
            <w:tcW w:w="771" w:type="pct"/>
            <w:tcBorders>
              <w:top w:val="single" w:sz="4" w:space="0" w:color="auto"/>
              <w:bottom w:val="single" w:sz="4" w:space="0" w:color="auto"/>
            </w:tcBorders>
            <w:shd w:val="clear" w:color="auto" w:fill="auto"/>
            <w:vAlign w:val="bottom"/>
            <w:hideMark/>
          </w:tcPr>
          <w:p w:rsidR="00791C6F" w:rsidRPr="00DA2F9F" w:rsidRDefault="00791C6F" w:rsidP="009214B7">
            <w:pPr>
              <w:jc w:val="right"/>
              <w:rPr>
                <w:rFonts w:ascii="Sylfaen" w:hAnsi="Sylfaen" w:cs="Arial"/>
                <w:b/>
                <w:bCs/>
                <w:sz w:val="20"/>
                <w:szCs w:val="20"/>
              </w:rPr>
            </w:pPr>
            <w:r>
              <w:rPr>
                <w:rFonts w:ascii="Sylfaen" w:hAnsi="Sylfaen" w:cs="Arial"/>
                <w:b/>
                <w:bCs/>
                <w:sz w:val="20"/>
                <w:szCs w:val="20"/>
              </w:rPr>
              <w:t>1,671,900</w:t>
            </w:r>
          </w:p>
        </w:tc>
        <w:tc>
          <w:tcPr>
            <w:tcW w:w="154" w:type="pct"/>
            <w:vAlign w:val="bottom"/>
          </w:tcPr>
          <w:p w:rsidR="00791C6F" w:rsidRPr="00DA2F9F" w:rsidRDefault="00791C6F" w:rsidP="009214B7">
            <w:pPr>
              <w:jc w:val="right"/>
              <w:rPr>
                <w:rFonts w:ascii="Sylfaen" w:hAnsi="Sylfaen" w:cs="Arial"/>
                <w:b/>
                <w:bCs/>
                <w:sz w:val="20"/>
                <w:szCs w:val="20"/>
              </w:rPr>
            </w:pPr>
          </w:p>
        </w:tc>
        <w:tc>
          <w:tcPr>
            <w:tcW w:w="771" w:type="pct"/>
            <w:tcBorders>
              <w:top w:val="single" w:sz="4" w:space="0" w:color="auto"/>
              <w:bottom w:val="single" w:sz="4" w:space="0" w:color="auto"/>
            </w:tcBorders>
            <w:shd w:val="clear" w:color="auto" w:fill="auto"/>
            <w:vAlign w:val="bottom"/>
            <w:hideMark/>
          </w:tcPr>
          <w:p w:rsidR="00791C6F" w:rsidRPr="00DA2F9F" w:rsidRDefault="00791C6F" w:rsidP="00791C6F">
            <w:pPr>
              <w:jc w:val="right"/>
              <w:rPr>
                <w:rFonts w:ascii="Sylfaen" w:hAnsi="Sylfaen" w:cs="Arial"/>
                <w:b/>
                <w:bCs/>
                <w:sz w:val="20"/>
                <w:szCs w:val="20"/>
              </w:rPr>
            </w:pPr>
            <w:r>
              <w:rPr>
                <w:rFonts w:ascii="Sylfaen" w:hAnsi="Sylfaen" w:cs="Arial"/>
                <w:b/>
                <w:bCs/>
                <w:sz w:val="20"/>
                <w:szCs w:val="20"/>
              </w:rPr>
              <w:t>432,089</w:t>
            </w:r>
          </w:p>
        </w:tc>
        <w:tc>
          <w:tcPr>
            <w:tcW w:w="162" w:type="pct"/>
            <w:shd w:val="clear" w:color="auto" w:fill="auto"/>
            <w:vAlign w:val="bottom"/>
            <w:hideMark/>
          </w:tcPr>
          <w:p w:rsidR="00791C6F" w:rsidRPr="00DA2F9F" w:rsidRDefault="00791C6F" w:rsidP="009214B7">
            <w:pPr>
              <w:jc w:val="right"/>
              <w:rPr>
                <w:rFonts w:ascii="Sylfaen" w:hAnsi="Sylfaen" w:cs="Arial"/>
                <w:b/>
                <w:bCs/>
                <w:sz w:val="20"/>
                <w:szCs w:val="20"/>
              </w:rPr>
            </w:pPr>
          </w:p>
        </w:tc>
        <w:tc>
          <w:tcPr>
            <w:tcW w:w="769" w:type="pct"/>
            <w:tcBorders>
              <w:top w:val="single" w:sz="4" w:space="0" w:color="auto"/>
              <w:bottom w:val="single" w:sz="4" w:space="0" w:color="auto"/>
            </w:tcBorders>
            <w:shd w:val="clear" w:color="auto" w:fill="auto"/>
            <w:vAlign w:val="bottom"/>
            <w:hideMark/>
          </w:tcPr>
          <w:p w:rsidR="00791C6F" w:rsidRPr="00DA2F9F" w:rsidRDefault="00791C6F" w:rsidP="00791C6F">
            <w:pPr>
              <w:jc w:val="right"/>
              <w:rPr>
                <w:rFonts w:ascii="Sylfaen" w:hAnsi="Sylfaen" w:cs="Arial"/>
                <w:b/>
                <w:bCs/>
                <w:color w:val="000000"/>
                <w:sz w:val="20"/>
                <w:szCs w:val="20"/>
              </w:rPr>
            </w:pPr>
            <w:r w:rsidRPr="00DA2F9F">
              <w:rPr>
                <w:rFonts w:ascii="Sylfaen" w:hAnsi="Sylfaen" w:cs="Arial"/>
                <w:b/>
                <w:bCs/>
                <w:color w:val="000000"/>
                <w:sz w:val="20"/>
                <w:szCs w:val="20"/>
              </w:rPr>
              <w:t>2,</w:t>
            </w:r>
            <w:r>
              <w:rPr>
                <w:rFonts w:ascii="Sylfaen" w:hAnsi="Sylfaen" w:cs="Arial"/>
                <w:b/>
                <w:bCs/>
                <w:color w:val="000000"/>
                <w:sz w:val="20"/>
                <w:szCs w:val="20"/>
              </w:rPr>
              <w:t>988</w:t>
            </w:r>
            <w:r w:rsidRPr="00DA2F9F">
              <w:rPr>
                <w:rFonts w:ascii="Sylfaen" w:hAnsi="Sylfaen" w:cs="Arial"/>
                <w:b/>
                <w:bCs/>
                <w:color w:val="000000"/>
                <w:sz w:val="20"/>
                <w:szCs w:val="20"/>
              </w:rPr>
              <w:t>,</w:t>
            </w:r>
            <w:r>
              <w:rPr>
                <w:rFonts w:ascii="Sylfaen" w:hAnsi="Sylfaen" w:cs="Arial"/>
                <w:b/>
                <w:bCs/>
                <w:color w:val="000000"/>
                <w:sz w:val="20"/>
                <w:szCs w:val="20"/>
              </w:rPr>
              <w:t>439</w:t>
            </w:r>
          </w:p>
        </w:tc>
      </w:tr>
      <w:tr w:rsidR="00012822" w:rsidRPr="007E072A" w:rsidTr="00A808B1">
        <w:trPr>
          <w:trHeight w:val="315"/>
        </w:trPr>
        <w:tc>
          <w:tcPr>
            <w:tcW w:w="1600" w:type="pct"/>
            <w:shd w:val="clear" w:color="auto" w:fill="auto"/>
            <w:noWrap/>
            <w:vAlign w:val="center"/>
            <w:hideMark/>
          </w:tcPr>
          <w:p w:rsidR="00012822" w:rsidRPr="007E072A" w:rsidRDefault="00012822">
            <w:pPr>
              <w:rPr>
                <w:rFonts w:ascii="Sylfaen" w:hAnsi="Sylfaen" w:cs="Arial"/>
                <w:sz w:val="20"/>
                <w:szCs w:val="20"/>
                <w:lang w:val="hy-AM"/>
              </w:rPr>
            </w:pPr>
          </w:p>
        </w:tc>
        <w:tc>
          <w:tcPr>
            <w:tcW w:w="619" w:type="pct"/>
            <w:tcBorders>
              <w:top w:val="single" w:sz="4" w:space="0" w:color="auto"/>
            </w:tcBorders>
            <w:shd w:val="clear" w:color="auto" w:fill="auto"/>
            <w:noWrap/>
            <w:vAlign w:val="bottom"/>
            <w:hideMark/>
          </w:tcPr>
          <w:p w:rsidR="00012822" w:rsidRPr="00DA2F9F" w:rsidRDefault="00012822">
            <w:pPr>
              <w:rPr>
                <w:rFonts w:ascii="Calibri" w:hAnsi="Calibri" w:cs="Arial"/>
              </w:rPr>
            </w:pPr>
          </w:p>
        </w:tc>
        <w:tc>
          <w:tcPr>
            <w:tcW w:w="154" w:type="pct"/>
          </w:tcPr>
          <w:p w:rsidR="00012822" w:rsidRPr="00DA2F9F" w:rsidRDefault="00012822">
            <w:pPr>
              <w:rPr>
                <w:rFonts w:ascii="Calibri" w:hAnsi="Calibri" w:cs="Arial"/>
              </w:rPr>
            </w:pPr>
          </w:p>
        </w:tc>
        <w:tc>
          <w:tcPr>
            <w:tcW w:w="771" w:type="pct"/>
            <w:tcBorders>
              <w:top w:val="single" w:sz="4" w:space="0" w:color="auto"/>
            </w:tcBorders>
            <w:shd w:val="clear" w:color="auto" w:fill="auto"/>
            <w:noWrap/>
            <w:vAlign w:val="bottom"/>
            <w:hideMark/>
          </w:tcPr>
          <w:p w:rsidR="00012822" w:rsidRPr="00DA2F9F" w:rsidRDefault="00012822">
            <w:pPr>
              <w:rPr>
                <w:rFonts w:ascii="Calibri" w:hAnsi="Calibri" w:cs="Arial"/>
              </w:rPr>
            </w:pPr>
          </w:p>
        </w:tc>
        <w:tc>
          <w:tcPr>
            <w:tcW w:w="154" w:type="pct"/>
          </w:tcPr>
          <w:p w:rsidR="00012822" w:rsidRPr="00DA2F9F" w:rsidRDefault="00012822">
            <w:pPr>
              <w:jc w:val="right"/>
              <w:rPr>
                <w:rFonts w:ascii="Calibri" w:hAnsi="Calibri" w:cs="Arial"/>
              </w:rPr>
            </w:pPr>
          </w:p>
        </w:tc>
        <w:tc>
          <w:tcPr>
            <w:tcW w:w="771" w:type="pct"/>
            <w:tcBorders>
              <w:top w:val="single" w:sz="4" w:space="0" w:color="auto"/>
            </w:tcBorders>
            <w:shd w:val="clear" w:color="auto" w:fill="auto"/>
            <w:noWrap/>
            <w:vAlign w:val="bottom"/>
            <w:hideMark/>
          </w:tcPr>
          <w:p w:rsidR="00012822" w:rsidRPr="00DA2F9F" w:rsidRDefault="00012822">
            <w:pPr>
              <w:jc w:val="right"/>
              <w:rPr>
                <w:rFonts w:ascii="Calibri" w:hAnsi="Calibri" w:cs="Arial"/>
              </w:rPr>
            </w:pPr>
          </w:p>
        </w:tc>
        <w:tc>
          <w:tcPr>
            <w:tcW w:w="162" w:type="pct"/>
            <w:shd w:val="clear" w:color="auto" w:fill="auto"/>
            <w:noWrap/>
            <w:vAlign w:val="bottom"/>
            <w:hideMark/>
          </w:tcPr>
          <w:p w:rsidR="00012822" w:rsidRPr="00DA2F9F" w:rsidRDefault="00012822">
            <w:pPr>
              <w:rPr>
                <w:rFonts w:ascii="Calibri" w:hAnsi="Calibri" w:cs="Arial"/>
              </w:rPr>
            </w:pPr>
          </w:p>
        </w:tc>
        <w:tc>
          <w:tcPr>
            <w:tcW w:w="769" w:type="pct"/>
            <w:tcBorders>
              <w:top w:val="single" w:sz="4" w:space="0" w:color="auto"/>
            </w:tcBorders>
            <w:shd w:val="clear" w:color="auto" w:fill="auto"/>
            <w:vAlign w:val="bottom"/>
            <w:hideMark/>
          </w:tcPr>
          <w:p w:rsidR="00012822" w:rsidRPr="00DA2F9F" w:rsidRDefault="00012822">
            <w:pPr>
              <w:jc w:val="right"/>
              <w:rPr>
                <w:rFonts w:ascii="Sylfaen" w:hAnsi="Sylfaen" w:cs="Arial"/>
                <w:b/>
                <w:bCs/>
                <w:color w:val="000000"/>
                <w:sz w:val="20"/>
                <w:szCs w:val="20"/>
              </w:rPr>
            </w:pPr>
          </w:p>
        </w:tc>
      </w:tr>
      <w:tr w:rsidR="00012822" w:rsidRPr="007E072A" w:rsidTr="00A808B1">
        <w:trPr>
          <w:trHeight w:val="315"/>
        </w:trPr>
        <w:tc>
          <w:tcPr>
            <w:tcW w:w="1600" w:type="pct"/>
            <w:shd w:val="clear" w:color="auto" w:fill="auto"/>
            <w:noWrap/>
            <w:vAlign w:val="center"/>
            <w:hideMark/>
          </w:tcPr>
          <w:p w:rsidR="00012822" w:rsidRPr="007E072A" w:rsidRDefault="00012822">
            <w:pPr>
              <w:rPr>
                <w:rFonts w:ascii="Sylfaen" w:hAnsi="Sylfaen" w:cs="Arial"/>
                <w:sz w:val="20"/>
                <w:szCs w:val="20"/>
                <w:lang w:val="hy-AM"/>
              </w:rPr>
            </w:pPr>
          </w:p>
        </w:tc>
        <w:tc>
          <w:tcPr>
            <w:tcW w:w="619" w:type="pct"/>
            <w:shd w:val="clear" w:color="auto" w:fill="auto"/>
            <w:noWrap/>
            <w:vAlign w:val="bottom"/>
            <w:hideMark/>
          </w:tcPr>
          <w:p w:rsidR="00012822" w:rsidRPr="00DA2F9F" w:rsidRDefault="00012822">
            <w:pPr>
              <w:rPr>
                <w:rFonts w:ascii="Calibri" w:hAnsi="Calibri" w:cs="Arial"/>
              </w:rPr>
            </w:pPr>
          </w:p>
        </w:tc>
        <w:tc>
          <w:tcPr>
            <w:tcW w:w="154" w:type="pct"/>
          </w:tcPr>
          <w:p w:rsidR="00012822" w:rsidRPr="00DA2F9F" w:rsidRDefault="00012822">
            <w:pPr>
              <w:rPr>
                <w:rFonts w:ascii="Calibri" w:hAnsi="Calibri" w:cs="Arial"/>
              </w:rPr>
            </w:pPr>
          </w:p>
        </w:tc>
        <w:tc>
          <w:tcPr>
            <w:tcW w:w="771" w:type="pct"/>
            <w:shd w:val="clear" w:color="auto" w:fill="auto"/>
            <w:noWrap/>
            <w:vAlign w:val="bottom"/>
            <w:hideMark/>
          </w:tcPr>
          <w:p w:rsidR="00012822" w:rsidRPr="00DA2F9F" w:rsidRDefault="00012822">
            <w:pPr>
              <w:rPr>
                <w:rFonts w:ascii="Calibri" w:hAnsi="Calibri" w:cs="Arial"/>
              </w:rPr>
            </w:pPr>
          </w:p>
        </w:tc>
        <w:tc>
          <w:tcPr>
            <w:tcW w:w="154" w:type="pct"/>
          </w:tcPr>
          <w:p w:rsidR="00012822" w:rsidRPr="00DA2F9F" w:rsidRDefault="00012822">
            <w:pPr>
              <w:jc w:val="right"/>
              <w:rPr>
                <w:rFonts w:ascii="Calibri" w:hAnsi="Calibri" w:cs="Arial"/>
              </w:rPr>
            </w:pPr>
          </w:p>
        </w:tc>
        <w:tc>
          <w:tcPr>
            <w:tcW w:w="771" w:type="pct"/>
            <w:shd w:val="clear" w:color="auto" w:fill="auto"/>
            <w:noWrap/>
            <w:vAlign w:val="bottom"/>
            <w:hideMark/>
          </w:tcPr>
          <w:p w:rsidR="00012822" w:rsidRPr="00DA2F9F" w:rsidRDefault="00012822">
            <w:pPr>
              <w:jc w:val="right"/>
              <w:rPr>
                <w:rFonts w:ascii="Calibri" w:hAnsi="Calibri" w:cs="Arial"/>
              </w:rPr>
            </w:pPr>
          </w:p>
        </w:tc>
        <w:tc>
          <w:tcPr>
            <w:tcW w:w="162" w:type="pct"/>
            <w:shd w:val="clear" w:color="auto" w:fill="auto"/>
            <w:noWrap/>
            <w:vAlign w:val="bottom"/>
            <w:hideMark/>
          </w:tcPr>
          <w:p w:rsidR="00012822" w:rsidRPr="00DA2F9F" w:rsidRDefault="00012822">
            <w:pPr>
              <w:rPr>
                <w:rFonts w:ascii="Calibri" w:hAnsi="Calibri" w:cs="Arial"/>
              </w:rPr>
            </w:pPr>
          </w:p>
        </w:tc>
        <w:tc>
          <w:tcPr>
            <w:tcW w:w="769" w:type="pct"/>
            <w:shd w:val="clear" w:color="auto" w:fill="auto"/>
            <w:vAlign w:val="bottom"/>
            <w:hideMark/>
          </w:tcPr>
          <w:p w:rsidR="00012822" w:rsidRPr="00DA2F9F" w:rsidRDefault="00012822">
            <w:pPr>
              <w:jc w:val="right"/>
              <w:rPr>
                <w:rFonts w:ascii="Sylfaen" w:hAnsi="Sylfaen" w:cs="Arial"/>
                <w:b/>
                <w:bCs/>
                <w:color w:val="000000"/>
                <w:sz w:val="20"/>
                <w:szCs w:val="20"/>
              </w:rPr>
            </w:pPr>
          </w:p>
        </w:tc>
      </w:tr>
      <w:tr w:rsidR="00012822" w:rsidRPr="007E072A" w:rsidTr="00C82629">
        <w:trPr>
          <w:trHeight w:val="315"/>
        </w:trPr>
        <w:tc>
          <w:tcPr>
            <w:tcW w:w="1600" w:type="pct"/>
            <w:shd w:val="clear" w:color="auto" w:fill="auto"/>
            <w:noWrap/>
            <w:vAlign w:val="center"/>
            <w:hideMark/>
          </w:tcPr>
          <w:p w:rsidR="00012822" w:rsidRPr="007E072A" w:rsidRDefault="00012822" w:rsidP="009F152D">
            <w:pPr>
              <w:rPr>
                <w:rFonts w:ascii="Sylfaen" w:hAnsi="Sylfaen" w:cs="Arial"/>
                <w:sz w:val="20"/>
                <w:szCs w:val="20"/>
                <w:lang w:val="hy-AM"/>
              </w:rPr>
            </w:pPr>
            <w:r w:rsidRPr="007E072A">
              <w:rPr>
                <w:rFonts w:ascii="Sylfaen" w:hAnsi="Sylfaen" w:cs="Arial"/>
                <w:b/>
                <w:bCs/>
                <w:sz w:val="20"/>
                <w:szCs w:val="20"/>
                <w:lang w:val="hy-AM"/>
              </w:rPr>
              <w:t>Մնացորդ առ 01.01.201</w:t>
            </w:r>
            <w:r w:rsidR="009F152D">
              <w:rPr>
                <w:rFonts w:ascii="Sylfaen" w:hAnsi="Sylfaen" w:cs="Arial"/>
                <w:b/>
                <w:bCs/>
                <w:sz w:val="20"/>
                <w:szCs w:val="20"/>
              </w:rPr>
              <w:t>3</w:t>
            </w:r>
            <w:r w:rsidRPr="007E072A">
              <w:rPr>
                <w:rFonts w:ascii="Sylfaen" w:hAnsi="Sylfaen" w:cs="Arial"/>
                <w:b/>
                <w:bCs/>
                <w:sz w:val="20"/>
                <w:szCs w:val="20"/>
                <w:lang w:val="hy-AM"/>
              </w:rPr>
              <w:t>թ</w:t>
            </w:r>
          </w:p>
        </w:tc>
        <w:tc>
          <w:tcPr>
            <w:tcW w:w="619" w:type="pct"/>
            <w:tcBorders>
              <w:bottom w:val="single" w:sz="4" w:space="0" w:color="auto"/>
            </w:tcBorders>
            <w:shd w:val="clear" w:color="auto" w:fill="auto"/>
            <w:noWrap/>
            <w:vAlign w:val="bottom"/>
            <w:hideMark/>
          </w:tcPr>
          <w:p w:rsidR="00012822" w:rsidRPr="00DA2F9F" w:rsidRDefault="00012822" w:rsidP="00ED3463">
            <w:pPr>
              <w:jc w:val="right"/>
              <w:rPr>
                <w:rFonts w:ascii="Sylfaen" w:hAnsi="Sylfaen" w:cs="Arial"/>
                <w:b/>
                <w:bCs/>
                <w:sz w:val="20"/>
                <w:szCs w:val="20"/>
              </w:rPr>
            </w:pPr>
            <w:r w:rsidRPr="00DA2F9F">
              <w:rPr>
                <w:rFonts w:ascii="Sylfaen" w:hAnsi="Sylfaen" w:cs="Arial"/>
                <w:b/>
                <w:bCs/>
                <w:sz w:val="20"/>
                <w:szCs w:val="20"/>
              </w:rPr>
              <w:t>884,</w:t>
            </w:r>
            <w:r w:rsidR="00ED3463">
              <w:rPr>
                <w:rFonts w:ascii="Sylfaen" w:hAnsi="Sylfaen" w:cs="Arial"/>
                <w:b/>
                <w:bCs/>
                <w:sz w:val="20"/>
                <w:szCs w:val="20"/>
              </w:rPr>
              <w:t>3</w:t>
            </w:r>
            <w:r w:rsidRPr="00DA2F9F">
              <w:rPr>
                <w:rFonts w:ascii="Sylfaen" w:hAnsi="Sylfaen" w:cs="Arial"/>
                <w:b/>
                <w:bCs/>
                <w:sz w:val="20"/>
                <w:szCs w:val="20"/>
              </w:rPr>
              <w:t>50</w:t>
            </w:r>
          </w:p>
        </w:tc>
        <w:tc>
          <w:tcPr>
            <w:tcW w:w="154" w:type="pct"/>
            <w:vAlign w:val="bottom"/>
          </w:tcPr>
          <w:p w:rsidR="00012822" w:rsidRPr="00DA2F9F" w:rsidRDefault="00012822" w:rsidP="00C82629">
            <w:pPr>
              <w:jc w:val="right"/>
              <w:rPr>
                <w:rFonts w:ascii="Sylfaen" w:hAnsi="Sylfaen" w:cs="Arial"/>
                <w:b/>
                <w:bCs/>
                <w:sz w:val="20"/>
                <w:szCs w:val="20"/>
              </w:rPr>
            </w:pPr>
          </w:p>
        </w:tc>
        <w:tc>
          <w:tcPr>
            <w:tcW w:w="771" w:type="pct"/>
            <w:tcBorders>
              <w:bottom w:val="single" w:sz="4" w:space="0" w:color="auto"/>
            </w:tcBorders>
            <w:shd w:val="clear" w:color="auto" w:fill="auto"/>
            <w:noWrap/>
            <w:vAlign w:val="bottom"/>
            <w:hideMark/>
          </w:tcPr>
          <w:p w:rsidR="00012822" w:rsidRPr="00DA2F9F" w:rsidRDefault="00012822" w:rsidP="00C82629">
            <w:pPr>
              <w:jc w:val="right"/>
              <w:rPr>
                <w:rFonts w:ascii="Sylfaen" w:hAnsi="Sylfaen" w:cs="Arial"/>
                <w:b/>
                <w:bCs/>
                <w:sz w:val="20"/>
                <w:szCs w:val="20"/>
              </w:rPr>
            </w:pPr>
            <w:r w:rsidRPr="00DA2F9F">
              <w:rPr>
                <w:rFonts w:ascii="Sylfaen" w:hAnsi="Sylfaen" w:cs="Arial"/>
                <w:b/>
                <w:bCs/>
                <w:sz w:val="20"/>
                <w:szCs w:val="20"/>
              </w:rPr>
              <w:t>1,671,900</w:t>
            </w:r>
          </w:p>
        </w:tc>
        <w:tc>
          <w:tcPr>
            <w:tcW w:w="154" w:type="pct"/>
            <w:vAlign w:val="bottom"/>
          </w:tcPr>
          <w:p w:rsidR="00012822" w:rsidRPr="00DA2F9F" w:rsidRDefault="00012822" w:rsidP="00C82629">
            <w:pPr>
              <w:jc w:val="right"/>
              <w:rPr>
                <w:rFonts w:ascii="Sylfaen" w:hAnsi="Sylfaen" w:cs="Arial"/>
                <w:b/>
                <w:bCs/>
                <w:sz w:val="20"/>
                <w:szCs w:val="20"/>
              </w:rPr>
            </w:pPr>
          </w:p>
        </w:tc>
        <w:tc>
          <w:tcPr>
            <w:tcW w:w="771" w:type="pct"/>
            <w:tcBorders>
              <w:bottom w:val="single" w:sz="4" w:space="0" w:color="auto"/>
            </w:tcBorders>
            <w:shd w:val="clear" w:color="auto" w:fill="auto"/>
            <w:noWrap/>
            <w:vAlign w:val="bottom"/>
            <w:hideMark/>
          </w:tcPr>
          <w:p w:rsidR="00012822" w:rsidRPr="00DA2F9F" w:rsidRDefault="00C9539B" w:rsidP="00C9539B">
            <w:pPr>
              <w:jc w:val="right"/>
              <w:rPr>
                <w:rFonts w:ascii="Sylfaen" w:hAnsi="Sylfaen" w:cs="Arial"/>
                <w:b/>
                <w:bCs/>
                <w:sz w:val="20"/>
                <w:szCs w:val="20"/>
              </w:rPr>
            </w:pPr>
            <w:r>
              <w:rPr>
                <w:rFonts w:ascii="Sylfaen" w:hAnsi="Sylfaen" w:cs="Arial"/>
                <w:b/>
                <w:bCs/>
                <w:sz w:val="20"/>
                <w:szCs w:val="20"/>
              </w:rPr>
              <w:t>436</w:t>
            </w:r>
            <w:r w:rsidR="00012822" w:rsidRPr="00DA2F9F">
              <w:rPr>
                <w:rFonts w:ascii="Sylfaen" w:hAnsi="Sylfaen" w:cs="Arial"/>
                <w:b/>
                <w:bCs/>
                <w:sz w:val="20"/>
                <w:szCs w:val="20"/>
              </w:rPr>
              <w:t>,</w:t>
            </w:r>
            <w:r>
              <w:rPr>
                <w:rFonts w:ascii="Sylfaen" w:hAnsi="Sylfaen" w:cs="Arial"/>
                <w:b/>
                <w:bCs/>
                <w:sz w:val="20"/>
                <w:szCs w:val="20"/>
              </w:rPr>
              <w:t>467</w:t>
            </w:r>
          </w:p>
        </w:tc>
        <w:tc>
          <w:tcPr>
            <w:tcW w:w="162" w:type="pct"/>
            <w:shd w:val="clear" w:color="auto" w:fill="auto"/>
            <w:noWrap/>
            <w:vAlign w:val="bottom"/>
            <w:hideMark/>
          </w:tcPr>
          <w:p w:rsidR="00012822" w:rsidRPr="00DA2F9F" w:rsidRDefault="00012822" w:rsidP="00C82629">
            <w:pPr>
              <w:jc w:val="right"/>
              <w:rPr>
                <w:rFonts w:ascii="Sylfaen" w:hAnsi="Sylfaen" w:cs="Arial"/>
                <w:b/>
                <w:bCs/>
                <w:sz w:val="20"/>
                <w:szCs w:val="20"/>
              </w:rPr>
            </w:pPr>
          </w:p>
        </w:tc>
        <w:tc>
          <w:tcPr>
            <w:tcW w:w="769" w:type="pct"/>
            <w:tcBorders>
              <w:bottom w:val="single" w:sz="4" w:space="0" w:color="auto"/>
            </w:tcBorders>
            <w:shd w:val="clear" w:color="auto" w:fill="auto"/>
            <w:vAlign w:val="bottom"/>
            <w:hideMark/>
          </w:tcPr>
          <w:p w:rsidR="00012822" w:rsidRPr="00DA2F9F" w:rsidRDefault="00012822" w:rsidP="00C9539B">
            <w:pPr>
              <w:jc w:val="right"/>
              <w:rPr>
                <w:rFonts w:ascii="Sylfaen" w:hAnsi="Sylfaen" w:cs="Arial"/>
                <w:b/>
                <w:bCs/>
                <w:sz w:val="20"/>
                <w:szCs w:val="20"/>
              </w:rPr>
            </w:pPr>
            <w:r w:rsidRPr="00DA2F9F">
              <w:rPr>
                <w:rFonts w:ascii="Sylfaen" w:hAnsi="Sylfaen" w:cs="Arial"/>
                <w:b/>
                <w:bCs/>
                <w:sz w:val="20"/>
                <w:szCs w:val="20"/>
              </w:rPr>
              <w:t>2,</w:t>
            </w:r>
            <w:r w:rsidR="00C9539B">
              <w:rPr>
                <w:rFonts w:ascii="Sylfaen" w:hAnsi="Sylfaen" w:cs="Arial"/>
                <w:b/>
                <w:bCs/>
                <w:sz w:val="20"/>
                <w:szCs w:val="20"/>
              </w:rPr>
              <w:t>992</w:t>
            </w:r>
            <w:r w:rsidRPr="00DA2F9F">
              <w:rPr>
                <w:rFonts w:ascii="Sylfaen" w:hAnsi="Sylfaen" w:cs="Arial"/>
                <w:b/>
                <w:bCs/>
                <w:sz w:val="20"/>
                <w:szCs w:val="20"/>
              </w:rPr>
              <w:t>,</w:t>
            </w:r>
            <w:r w:rsidR="00C9539B">
              <w:rPr>
                <w:rFonts w:ascii="Sylfaen" w:hAnsi="Sylfaen" w:cs="Arial"/>
                <w:b/>
                <w:bCs/>
                <w:sz w:val="20"/>
                <w:szCs w:val="20"/>
              </w:rPr>
              <w:t>717</w:t>
            </w:r>
          </w:p>
        </w:tc>
      </w:tr>
      <w:tr w:rsidR="00FC7F06" w:rsidRPr="007E072A" w:rsidTr="005C29A3">
        <w:trPr>
          <w:trHeight w:val="559"/>
        </w:trPr>
        <w:tc>
          <w:tcPr>
            <w:tcW w:w="1600" w:type="pct"/>
            <w:shd w:val="clear" w:color="auto" w:fill="auto"/>
            <w:noWrap/>
            <w:vAlign w:val="center"/>
            <w:hideMark/>
          </w:tcPr>
          <w:p w:rsidR="00FC7F06" w:rsidRPr="00012822" w:rsidRDefault="00FC7F06">
            <w:pPr>
              <w:rPr>
                <w:rFonts w:ascii="Sylfaen" w:hAnsi="Sylfaen" w:cs="Arial"/>
                <w:sz w:val="20"/>
                <w:szCs w:val="20"/>
              </w:rPr>
            </w:pPr>
            <w:r w:rsidRPr="007E072A">
              <w:rPr>
                <w:rFonts w:ascii="Sylfaen" w:hAnsi="Sylfaen" w:cs="Arial"/>
                <w:sz w:val="20"/>
                <w:szCs w:val="20"/>
                <w:lang w:val="hy-AM"/>
              </w:rPr>
              <w:t>Ավելացում</w:t>
            </w:r>
          </w:p>
        </w:tc>
        <w:tc>
          <w:tcPr>
            <w:tcW w:w="619" w:type="pct"/>
            <w:tcBorders>
              <w:top w:val="single" w:sz="4" w:space="0" w:color="auto"/>
            </w:tcBorders>
            <w:shd w:val="clear" w:color="auto" w:fill="auto"/>
            <w:noWrap/>
            <w:vAlign w:val="bottom"/>
            <w:hideMark/>
          </w:tcPr>
          <w:p w:rsidR="00FC7F06" w:rsidRPr="00DA2F9F" w:rsidRDefault="00FC7F06" w:rsidP="00C82629">
            <w:pPr>
              <w:jc w:val="right"/>
              <w:rPr>
                <w:rFonts w:ascii="Calibri" w:hAnsi="Calibri" w:cs="Arial"/>
                <w:sz w:val="20"/>
                <w:szCs w:val="20"/>
              </w:rPr>
            </w:pPr>
            <w:r w:rsidRPr="00DA2F9F">
              <w:rPr>
                <w:rFonts w:ascii="Calibri" w:hAnsi="Calibri" w:cs="Arial"/>
                <w:sz w:val="20"/>
                <w:szCs w:val="20"/>
              </w:rPr>
              <w:t>-</w:t>
            </w:r>
          </w:p>
        </w:tc>
        <w:tc>
          <w:tcPr>
            <w:tcW w:w="154" w:type="pct"/>
            <w:vAlign w:val="bottom"/>
          </w:tcPr>
          <w:p w:rsidR="00FC7F06" w:rsidRPr="00DA2F9F" w:rsidRDefault="00FC7F06" w:rsidP="00C82629">
            <w:pPr>
              <w:jc w:val="right"/>
              <w:rPr>
                <w:rFonts w:ascii="Calibri" w:hAnsi="Calibri" w:cs="Arial"/>
                <w:sz w:val="20"/>
                <w:szCs w:val="20"/>
              </w:rPr>
            </w:pPr>
          </w:p>
        </w:tc>
        <w:tc>
          <w:tcPr>
            <w:tcW w:w="771" w:type="pct"/>
            <w:tcBorders>
              <w:top w:val="single" w:sz="4" w:space="0" w:color="auto"/>
            </w:tcBorders>
            <w:shd w:val="clear" w:color="auto" w:fill="auto"/>
            <w:noWrap/>
            <w:vAlign w:val="bottom"/>
            <w:hideMark/>
          </w:tcPr>
          <w:p w:rsidR="00FC7F06" w:rsidRPr="00DA2F9F" w:rsidRDefault="00FC7F06" w:rsidP="00C82629">
            <w:pPr>
              <w:jc w:val="right"/>
              <w:rPr>
                <w:rFonts w:ascii="Calibri" w:hAnsi="Calibri" w:cs="Arial"/>
                <w:sz w:val="20"/>
                <w:szCs w:val="20"/>
              </w:rPr>
            </w:pPr>
          </w:p>
        </w:tc>
        <w:tc>
          <w:tcPr>
            <w:tcW w:w="154" w:type="pct"/>
            <w:vAlign w:val="bottom"/>
          </w:tcPr>
          <w:p w:rsidR="00FC7F06" w:rsidRPr="00DA2F9F" w:rsidRDefault="00FC7F06" w:rsidP="00C82629">
            <w:pPr>
              <w:jc w:val="right"/>
              <w:rPr>
                <w:rFonts w:ascii="Calibri" w:hAnsi="Calibri" w:cs="Arial"/>
                <w:sz w:val="20"/>
                <w:szCs w:val="20"/>
              </w:rPr>
            </w:pPr>
          </w:p>
        </w:tc>
        <w:tc>
          <w:tcPr>
            <w:tcW w:w="771" w:type="pct"/>
            <w:tcBorders>
              <w:top w:val="single" w:sz="4" w:space="0" w:color="auto"/>
            </w:tcBorders>
            <w:shd w:val="clear" w:color="auto" w:fill="auto"/>
            <w:noWrap/>
            <w:vAlign w:val="bottom"/>
            <w:hideMark/>
          </w:tcPr>
          <w:p w:rsidR="00FC7F06" w:rsidRPr="00FC7F06" w:rsidRDefault="00791C6F" w:rsidP="00791C6F">
            <w:pPr>
              <w:jc w:val="right"/>
              <w:rPr>
                <w:rFonts w:ascii="Calibri" w:hAnsi="Calibri" w:cs="Arial"/>
                <w:sz w:val="20"/>
                <w:szCs w:val="20"/>
              </w:rPr>
            </w:pPr>
            <w:r>
              <w:rPr>
                <w:rFonts w:ascii="Calibri" w:hAnsi="Calibri" w:cs="Arial"/>
                <w:sz w:val="20"/>
                <w:szCs w:val="20"/>
              </w:rPr>
              <w:t>6</w:t>
            </w:r>
            <w:r w:rsidR="00FC7F06" w:rsidRPr="00FC7F06">
              <w:rPr>
                <w:rFonts w:ascii="Calibri" w:hAnsi="Calibri" w:cs="Arial"/>
                <w:sz w:val="20"/>
                <w:szCs w:val="20"/>
              </w:rPr>
              <w:t>,</w:t>
            </w:r>
            <w:r>
              <w:rPr>
                <w:rFonts w:ascii="Calibri" w:hAnsi="Calibri" w:cs="Arial"/>
                <w:sz w:val="20"/>
                <w:szCs w:val="20"/>
              </w:rPr>
              <w:t>977</w:t>
            </w:r>
          </w:p>
        </w:tc>
        <w:tc>
          <w:tcPr>
            <w:tcW w:w="162" w:type="pct"/>
            <w:shd w:val="clear" w:color="auto" w:fill="auto"/>
            <w:noWrap/>
            <w:vAlign w:val="bottom"/>
            <w:hideMark/>
          </w:tcPr>
          <w:p w:rsidR="00FC7F06" w:rsidRPr="00DA2F9F" w:rsidRDefault="00FC7F06" w:rsidP="00C82629">
            <w:pPr>
              <w:jc w:val="right"/>
              <w:rPr>
                <w:rFonts w:ascii="Calibri" w:hAnsi="Calibri" w:cs="Arial"/>
                <w:sz w:val="20"/>
                <w:szCs w:val="20"/>
              </w:rPr>
            </w:pPr>
          </w:p>
        </w:tc>
        <w:tc>
          <w:tcPr>
            <w:tcW w:w="769" w:type="pct"/>
            <w:tcBorders>
              <w:top w:val="single" w:sz="4" w:space="0" w:color="auto"/>
            </w:tcBorders>
            <w:shd w:val="clear" w:color="auto" w:fill="auto"/>
            <w:vAlign w:val="bottom"/>
            <w:hideMark/>
          </w:tcPr>
          <w:p w:rsidR="00FC7F06" w:rsidRPr="00FC7F06" w:rsidRDefault="00791C6F" w:rsidP="00343841">
            <w:pPr>
              <w:jc w:val="right"/>
              <w:rPr>
                <w:rFonts w:ascii="Calibri" w:hAnsi="Calibri" w:cs="Arial"/>
                <w:sz w:val="20"/>
                <w:szCs w:val="20"/>
              </w:rPr>
            </w:pPr>
            <w:r>
              <w:rPr>
                <w:rFonts w:ascii="Calibri" w:hAnsi="Calibri" w:cs="Arial"/>
                <w:sz w:val="20"/>
                <w:szCs w:val="20"/>
              </w:rPr>
              <w:t>6</w:t>
            </w:r>
            <w:r w:rsidRPr="00FC7F06">
              <w:rPr>
                <w:rFonts w:ascii="Calibri" w:hAnsi="Calibri" w:cs="Arial"/>
                <w:sz w:val="20"/>
                <w:szCs w:val="20"/>
              </w:rPr>
              <w:t>,</w:t>
            </w:r>
            <w:r>
              <w:rPr>
                <w:rFonts w:ascii="Calibri" w:hAnsi="Calibri" w:cs="Arial"/>
                <w:sz w:val="20"/>
                <w:szCs w:val="20"/>
              </w:rPr>
              <w:t>977</w:t>
            </w:r>
          </w:p>
        </w:tc>
      </w:tr>
      <w:tr w:rsidR="00FC7F06" w:rsidRPr="007E072A" w:rsidTr="00C82629">
        <w:trPr>
          <w:trHeight w:val="315"/>
        </w:trPr>
        <w:tc>
          <w:tcPr>
            <w:tcW w:w="1600" w:type="pct"/>
            <w:shd w:val="clear" w:color="auto" w:fill="auto"/>
            <w:noWrap/>
            <w:vAlign w:val="center"/>
            <w:hideMark/>
          </w:tcPr>
          <w:p w:rsidR="00FC7F06" w:rsidRPr="007E072A" w:rsidRDefault="00791C6F">
            <w:pPr>
              <w:rPr>
                <w:rFonts w:ascii="Sylfaen" w:hAnsi="Sylfaen" w:cs="Arial"/>
                <w:sz w:val="20"/>
                <w:szCs w:val="20"/>
                <w:lang w:val="hy-AM"/>
              </w:rPr>
            </w:pPr>
            <w:r w:rsidRPr="007E072A">
              <w:rPr>
                <w:rFonts w:ascii="Sylfaen" w:hAnsi="Sylfaen" w:cs="Arial"/>
                <w:sz w:val="20"/>
                <w:szCs w:val="20"/>
                <w:lang w:val="hy-AM"/>
              </w:rPr>
              <w:t>Օտարում</w:t>
            </w:r>
          </w:p>
        </w:tc>
        <w:tc>
          <w:tcPr>
            <w:tcW w:w="619" w:type="pct"/>
            <w:tcBorders>
              <w:bottom w:val="single" w:sz="4" w:space="0" w:color="auto"/>
            </w:tcBorders>
            <w:shd w:val="clear" w:color="auto" w:fill="auto"/>
            <w:noWrap/>
            <w:vAlign w:val="bottom"/>
            <w:hideMark/>
          </w:tcPr>
          <w:p w:rsidR="00FC7F06" w:rsidRPr="00DA2F9F" w:rsidRDefault="00C9539B" w:rsidP="0090512D">
            <w:pPr>
              <w:jc w:val="right"/>
              <w:rPr>
                <w:rFonts w:ascii="Calibri" w:hAnsi="Calibri" w:cs="Arial"/>
                <w:sz w:val="20"/>
                <w:szCs w:val="20"/>
              </w:rPr>
            </w:pPr>
            <w:r>
              <w:rPr>
                <w:rFonts w:ascii="Calibri" w:hAnsi="Calibri" w:cs="Arial"/>
                <w:sz w:val="20"/>
                <w:szCs w:val="20"/>
              </w:rPr>
              <w:t>-</w:t>
            </w:r>
          </w:p>
        </w:tc>
        <w:tc>
          <w:tcPr>
            <w:tcW w:w="154" w:type="pct"/>
            <w:vAlign w:val="bottom"/>
          </w:tcPr>
          <w:p w:rsidR="00FC7F06" w:rsidRPr="00DA2F9F" w:rsidRDefault="00FC7F06" w:rsidP="00C82629">
            <w:pPr>
              <w:jc w:val="right"/>
              <w:rPr>
                <w:rFonts w:ascii="Calibri" w:hAnsi="Calibri" w:cs="Arial"/>
                <w:sz w:val="20"/>
                <w:szCs w:val="20"/>
              </w:rPr>
            </w:pPr>
          </w:p>
        </w:tc>
        <w:tc>
          <w:tcPr>
            <w:tcW w:w="771" w:type="pct"/>
            <w:tcBorders>
              <w:bottom w:val="single" w:sz="4" w:space="0" w:color="auto"/>
            </w:tcBorders>
            <w:shd w:val="clear" w:color="auto" w:fill="auto"/>
            <w:noWrap/>
            <w:vAlign w:val="bottom"/>
            <w:hideMark/>
          </w:tcPr>
          <w:p w:rsidR="00FC7F06" w:rsidRPr="00DA2F9F" w:rsidRDefault="00FC7F06" w:rsidP="00C82629">
            <w:pPr>
              <w:jc w:val="right"/>
              <w:rPr>
                <w:rFonts w:ascii="Calibri" w:hAnsi="Calibri" w:cs="Arial"/>
                <w:sz w:val="20"/>
                <w:szCs w:val="20"/>
              </w:rPr>
            </w:pPr>
          </w:p>
        </w:tc>
        <w:tc>
          <w:tcPr>
            <w:tcW w:w="154" w:type="pct"/>
            <w:vAlign w:val="bottom"/>
          </w:tcPr>
          <w:p w:rsidR="00FC7F06" w:rsidRPr="00DA2F9F" w:rsidRDefault="00FC7F06" w:rsidP="00C82629">
            <w:pPr>
              <w:jc w:val="right"/>
              <w:rPr>
                <w:rFonts w:ascii="Calibri" w:hAnsi="Calibri" w:cs="Arial"/>
                <w:sz w:val="20"/>
                <w:szCs w:val="20"/>
              </w:rPr>
            </w:pPr>
          </w:p>
        </w:tc>
        <w:tc>
          <w:tcPr>
            <w:tcW w:w="771" w:type="pct"/>
            <w:tcBorders>
              <w:bottom w:val="single" w:sz="4" w:space="0" w:color="auto"/>
            </w:tcBorders>
            <w:shd w:val="clear" w:color="auto" w:fill="auto"/>
            <w:vAlign w:val="bottom"/>
            <w:hideMark/>
          </w:tcPr>
          <w:p w:rsidR="00FC7F06" w:rsidRPr="00FC7F06" w:rsidRDefault="00C9539B" w:rsidP="00C9539B">
            <w:pPr>
              <w:jc w:val="right"/>
              <w:rPr>
                <w:rFonts w:ascii="Calibri" w:hAnsi="Calibri" w:cs="Arial"/>
                <w:sz w:val="20"/>
                <w:szCs w:val="20"/>
              </w:rPr>
            </w:pPr>
            <w:r>
              <w:rPr>
                <w:rFonts w:ascii="Calibri" w:hAnsi="Calibri" w:cs="Arial"/>
                <w:sz w:val="20"/>
                <w:szCs w:val="20"/>
              </w:rPr>
              <w:t>-</w:t>
            </w:r>
            <w:r w:rsidR="00791C6F">
              <w:rPr>
                <w:rFonts w:ascii="Calibri" w:hAnsi="Calibri" w:cs="Arial"/>
                <w:sz w:val="20"/>
                <w:szCs w:val="20"/>
              </w:rPr>
              <w:t>10</w:t>
            </w:r>
          </w:p>
        </w:tc>
        <w:tc>
          <w:tcPr>
            <w:tcW w:w="162" w:type="pct"/>
            <w:shd w:val="clear" w:color="auto" w:fill="auto"/>
            <w:vAlign w:val="bottom"/>
            <w:hideMark/>
          </w:tcPr>
          <w:p w:rsidR="00FC7F06" w:rsidRPr="00DA2F9F" w:rsidRDefault="00FC7F06" w:rsidP="00C82629">
            <w:pPr>
              <w:jc w:val="right"/>
              <w:rPr>
                <w:rFonts w:ascii="Calibri" w:hAnsi="Calibri" w:cs="Arial"/>
                <w:sz w:val="20"/>
                <w:szCs w:val="20"/>
              </w:rPr>
            </w:pPr>
          </w:p>
        </w:tc>
        <w:tc>
          <w:tcPr>
            <w:tcW w:w="769" w:type="pct"/>
            <w:tcBorders>
              <w:bottom w:val="single" w:sz="4" w:space="0" w:color="auto"/>
            </w:tcBorders>
            <w:shd w:val="clear" w:color="auto" w:fill="auto"/>
            <w:noWrap/>
            <w:vAlign w:val="bottom"/>
            <w:hideMark/>
          </w:tcPr>
          <w:p w:rsidR="00FC7F06" w:rsidRPr="00FC7F06" w:rsidRDefault="00C9539B" w:rsidP="00343841">
            <w:pPr>
              <w:jc w:val="right"/>
              <w:rPr>
                <w:rFonts w:ascii="Calibri" w:hAnsi="Calibri" w:cs="Arial"/>
                <w:sz w:val="20"/>
                <w:szCs w:val="20"/>
              </w:rPr>
            </w:pPr>
            <w:r>
              <w:rPr>
                <w:rFonts w:ascii="Calibri" w:hAnsi="Calibri" w:cs="Arial"/>
                <w:sz w:val="20"/>
                <w:szCs w:val="20"/>
              </w:rPr>
              <w:t>-</w:t>
            </w:r>
            <w:r w:rsidR="00791C6F">
              <w:rPr>
                <w:rFonts w:ascii="Calibri" w:hAnsi="Calibri" w:cs="Arial"/>
                <w:sz w:val="20"/>
                <w:szCs w:val="20"/>
              </w:rPr>
              <w:t>10</w:t>
            </w:r>
          </w:p>
        </w:tc>
      </w:tr>
      <w:tr w:rsidR="00012822" w:rsidRPr="007E072A" w:rsidTr="00C82629">
        <w:trPr>
          <w:trHeight w:val="375"/>
        </w:trPr>
        <w:tc>
          <w:tcPr>
            <w:tcW w:w="1600" w:type="pct"/>
            <w:shd w:val="clear" w:color="auto" w:fill="auto"/>
            <w:noWrap/>
            <w:vAlign w:val="center"/>
            <w:hideMark/>
          </w:tcPr>
          <w:p w:rsidR="00012822" w:rsidRPr="007E072A" w:rsidRDefault="00012822" w:rsidP="00791C6F">
            <w:pPr>
              <w:rPr>
                <w:rFonts w:ascii="Sylfaen" w:hAnsi="Sylfaen" w:cs="Arial"/>
                <w:b/>
                <w:bCs/>
                <w:sz w:val="20"/>
                <w:szCs w:val="20"/>
                <w:lang w:val="hy-AM"/>
              </w:rPr>
            </w:pPr>
            <w:r w:rsidRPr="007E072A">
              <w:rPr>
                <w:rFonts w:ascii="Sylfaen" w:hAnsi="Sylfaen" w:cs="Arial"/>
                <w:b/>
                <w:bCs/>
                <w:sz w:val="20"/>
                <w:szCs w:val="20"/>
                <w:lang w:val="hy-AM"/>
              </w:rPr>
              <w:t xml:space="preserve">Մնացորդ առ </w:t>
            </w:r>
            <w:r>
              <w:rPr>
                <w:rFonts w:ascii="Sylfaen" w:hAnsi="Sylfaen" w:cs="Arial"/>
                <w:b/>
                <w:bCs/>
                <w:sz w:val="20"/>
                <w:szCs w:val="20"/>
              </w:rPr>
              <w:t>0</w:t>
            </w:r>
            <w:r w:rsidRPr="007E072A">
              <w:rPr>
                <w:rFonts w:ascii="Sylfaen" w:hAnsi="Sylfaen" w:cs="Arial"/>
                <w:b/>
                <w:bCs/>
                <w:sz w:val="20"/>
                <w:szCs w:val="20"/>
                <w:lang w:val="hy-AM"/>
              </w:rPr>
              <w:t>1.</w:t>
            </w:r>
            <w:r w:rsidR="00795D9E">
              <w:rPr>
                <w:rFonts w:ascii="Sylfaen" w:hAnsi="Sylfaen" w:cs="Arial"/>
                <w:b/>
                <w:bCs/>
                <w:sz w:val="20"/>
                <w:szCs w:val="20"/>
                <w:lang w:val="ru-RU"/>
              </w:rPr>
              <w:t>0</w:t>
            </w:r>
            <w:r w:rsidR="00791C6F">
              <w:rPr>
                <w:rFonts w:ascii="Sylfaen" w:hAnsi="Sylfaen" w:cs="Arial"/>
                <w:b/>
                <w:bCs/>
                <w:sz w:val="20"/>
                <w:szCs w:val="20"/>
              </w:rPr>
              <w:t>7</w:t>
            </w:r>
            <w:r w:rsidRPr="007E072A">
              <w:rPr>
                <w:rFonts w:ascii="Sylfaen" w:hAnsi="Sylfaen" w:cs="Arial"/>
                <w:b/>
                <w:bCs/>
                <w:sz w:val="20"/>
                <w:szCs w:val="20"/>
                <w:lang w:val="hy-AM"/>
              </w:rPr>
              <w:t>.201</w:t>
            </w:r>
            <w:r w:rsidR="00795D9E">
              <w:rPr>
                <w:rFonts w:ascii="Sylfaen" w:hAnsi="Sylfaen" w:cs="Arial"/>
                <w:b/>
                <w:bCs/>
                <w:sz w:val="20"/>
                <w:szCs w:val="20"/>
                <w:lang w:val="ru-RU"/>
              </w:rPr>
              <w:t>3</w:t>
            </w:r>
            <w:r w:rsidRPr="007E072A">
              <w:rPr>
                <w:rFonts w:ascii="Sylfaen" w:hAnsi="Sylfaen" w:cs="Arial"/>
                <w:b/>
                <w:bCs/>
                <w:sz w:val="20"/>
                <w:szCs w:val="20"/>
                <w:lang w:val="hy-AM"/>
              </w:rPr>
              <w:t>թ</w:t>
            </w:r>
          </w:p>
        </w:tc>
        <w:tc>
          <w:tcPr>
            <w:tcW w:w="619" w:type="pct"/>
            <w:tcBorders>
              <w:top w:val="single" w:sz="4" w:space="0" w:color="auto"/>
              <w:bottom w:val="single" w:sz="4" w:space="0" w:color="auto"/>
            </w:tcBorders>
            <w:shd w:val="clear" w:color="auto" w:fill="auto"/>
            <w:vAlign w:val="bottom"/>
            <w:hideMark/>
          </w:tcPr>
          <w:p w:rsidR="00012822" w:rsidRPr="00DA2F9F" w:rsidRDefault="00635EF3" w:rsidP="0090512D">
            <w:pPr>
              <w:jc w:val="right"/>
              <w:rPr>
                <w:rFonts w:ascii="Sylfaen" w:hAnsi="Sylfaen" w:cs="Arial"/>
                <w:b/>
                <w:bCs/>
                <w:sz w:val="20"/>
                <w:szCs w:val="20"/>
              </w:rPr>
            </w:pPr>
            <w:r w:rsidRPr="00DA2F9F">
              <w:rPr>
                <w:rFonts w:ascii="Sylfaen" w:hAnsi="Sylfaen" w:cs="Arial"/>
                <w:b/>
                <w:bCs/>
                <w:sz w:val="20"/>
                <w:szCs w:val="20"/>
              </w:rPr>
              <w:t>884,</w:t>
            </w:r>
            <w:r w:rsidR="0090512D">
              <w:rPr>
                <w:rFonts w:ascii="Sylfaen" w:hAnsi="Sylfaen" w:cs="Arial"/>
                <w:b/>
                <w:bCs/>
                <w:sz w:val="20"/>
                <w:szCs w:val="20"/>
              </w:rPr>
              <w:t>3</w:t>
            </w:r>
            <w:r w:rsidRPr="00DA2F9F">
              <w:rPr>
                <w:rFonts w:ascii="Sylfaen" w:hAnsi="Sylfaen" w:cs="Arial"/>
                <w:b/>
                <w:bCs/>
                <w:sz w:val="20"/>
                <w:szCs w:val="20"/>
              </w:rPr>
              <w:t>50</w:t>
            </w:r>
          </w:p>
        </w:tc>
        <w:tc>
          <w:tcPr>
            <w:tcW w:w="154" w:type="pct"/>
            <w:vAlign w:val="bottom"/>
          </w:tcPr>
          <w:p w:rsidR="00012822" w:rsidRPr="00DA2F9F" w:rsidRDefault="00012822" w:rsidP="00C82629">
            <w:pPr>
              <w:jc w:val="right"/>
              <w:rPr>
                <w:rFonts w:ascii="Sylfaen" w:hAnsi="Sylfaen" w:cs="Arial"/>
                <w:b/>
                <w:bCs/>
                <w:sz w:val="20"/>
                <w:szCs w:val="20"/>
              </w:rPr>
            </w:pPr>
          </w:p>
        </w:tc>
        <w:tc>
          <w:tcPr>
            <w:tcW w:w="771" w:type="pct"/>
            <w:tcBorders>
              <w:top w:val="single" w:sz="4" w:space="0" w:color="auto"/>
              <w:bottom w:val="single" w:sz="4" w:space="0" w:color="auto"/>
            </w:tcBorders>
            <w:shd w:val="clear" w:color="auto" w:fill="auto"/>
            <w:vAlign w:val="bottom"/>
            <w:hideMark/>
          </w:tcPr>
          <w:p w:rsidR="00012822" w:rsidRPr="00DA2F9F" w:rsidRDefault="00635EF3" w:rsidP="00C82629">
            <w:pPr>
              <w:jc w:val="right"/>
              <w:rPr>
                <w:rFonts w:ascii="Sylfaen" w:hAnsi="Sylfaen" w:cs="Arial"/>
                <w:b/>
                <w:bCs/>
                <w:sz w:val="20"/>
                <w:szCs w:val="20"/>
              </w:rPr>
            </w:pPr>
            <w:r w:rsidRPr="00DA2F9F">
              <w:rPr>
                <w:rFonts w:ascii="Sylfaen" w:hAnsi="Sylfaen" w:cs="Arial"/>
                <w:b/>
                <w:bCs/>
                <w:sz w:val="20"/>
                <w:szCs w:val="20"/>
              </w:rPr>
              <w:t>1,671,900</w:t>
            </w:r>
          </w:p>
        </w:tc>
        <w:tc>
          <w:tcPr>
            <w:tcW w:w="154" w:type="pct"/>
            <w:vAlign w:val="bottom"/>
          </w:tcPr>
          <w:p w:rsidR="00012822" w:rsidRPr="00DA2F9F" w:rsidRDefault="00012822" w:rsidP="00C82629">
            <w:pPr>
              <w:jc w:val="right"/>
              <w:rPr>
                <w:rFonts w:ascii="Sylfaen" w:hAnsi="Sylfaen" w:cs="Arial"/>
                <w:b/>
                <w:bCs/>
                <w:sz w:val="20"/>
                <w:szCs w:val="20"/>
              </w:rPr>
            </w:pPr>
          </w:p>
        </w:tc>
        <w:tc>
          <w:tcPr>
            <w:tcW w:w="771" w:type="pct"/>
            <w:tcBorders>
              <w:top w:val="single" w:sz="4" w:space="0" w:color="auto"/>
              <w:bottom w:val="single" w:sz="4" w:space="0" w:color="auto"/>
            </w:tcBorders>
            <w:shd w:val="clear" w:color="auto" w:fill="auto"/>
            <w:vAlign w:val="bottom"/>
            <w:hideMark/>
          </w:tcPr>
          <w:p w:rsidR="00012822" w:rsidRPr="00C9539B" w:rsidRDefault="00791C6F" w:rsidP="00791C6F">
            <w:pPr>
              <w:jc w:val="right"/>
              <w:rPr>
                <w:rFonts w:ascii="Sylfaen" w:hAnsi="Sylfaen" w:cs="Arial"/>
                <w:b/>
                <w:bCs/>
                <w:sz w:val="20"/>
                <w:szCs w:val="20"/>
              </w:rPr>
            </w:pPr>
            <w:r>
              <w:rPr>
                <w:rFonts w:ascii="Sylfaen" w:hAnsi="Sylfaen" w:cs="Arial"/>
                <w:b/>
                <w:bCs/>
                <w:sz w:val="20"/>
                <w:szCs w:val="20"/>
              </w:rPr>
              <w:t>443</w:t>
            </w:r>
            <w:r w:rsidR="00635EF3" w:rsidRPr="00DA2F9F">
              <w:rPr>
                <w:rFonts w:ascii="Sylfaen" w:hAnsi="Sylfaen" w:cs="Arial"/>
                <w:b/>
                <w:bCs/>
                <w:sz w:val="20"/>
                <w:szCs w:val="20"/>
              </w:rPr>
              <w:t>,</w:t>
            </w:r>
            <w:r>
              <w:rPr>
                <w:rFonts w:ascii="Sylfaen" w:hAnsi="Sylfaen" w:cs="Arial"/>
                <w:b/>
                <w:bCs/>
                <w:sz w:val="20"/>
                <w:szCs w:val="20"/>
              </w:rPr>
              <w:t>434</w:t>
            </w:r>
          </w:p>
        </w:tc>
        <w:tc>
          <w:tcPr>
            <w:tcW w:w="162" w:type="pct"/>
            <w:shd w:val="clear" w:color="auto" w:fill="auto"/>
            <w:vAlign w:val="bottom"/>
            <w:hideMark/>
          </w:tcPr>
          <w:p w:rsidR="00012822" w:rsidRPr="00DA2F9F" w:rsidRDefault="00012822" w:rsidP="00C82629">
            <w:pPr>
              <w:jc w:val="right"/>
              <w:rPr>
                <w:rFonts w:ascii="Sylfaen" w:hAnsi="Sylfaen" w:cs="Arial"/>
                <w:b/>
                <w:bCs/>
                <w:sz w:val="20"/>
                <w:szCs w:val="20"/>
              </w:rPr>
            </w:pPr>
          </w:p>
        </w:tc>
        <w:tc>
          <w:tcPr>
            <w:tcW w:w="769" w:type="pct"/>
            <w:tcBorders>
              <w:top w:val="single" w:sz="4" w:space="0" w:color="auto"/>
              <w:bottom w:val="single" w:sz="4" w:space="0" w:color="auto"/>
            </w:tcBorders>
            <w:shd w:val="clear" w:color="auto" w:fill="auto"/>
            <w:vAlign w:val="bottom"/>
            <w:hideMark/>
          </w:tcPr>
          <w:p w:rsidR="00012822" w:rsidRPr="00C9539B" w:rsidRDefault="00635EF3" w:rsidP="00791C6F">
            <w:pPr>
              <w:jc w:val="right"/>
              <w:rPr>
                <w:rFonts w:ascii="Sylfaen" w:hAnsi="Sylfaen" w:cs="Arial"/>
                <w:b/>
                <w:bCs/>
                <w:sz w:val="20"/>
                <w:szCs w:val="20"/>
              </w:rPr>
            </w:pPr>
            <w:r w:rsidRPr="00DA2F9F">
              <w:rPr>
                <w:rFonts w:ascii="Sylfaen" w:hAnsi="Sylfaen" w:cs="Arial"/>
                <w:b/>
                <w:bCs/>
                <w:sz w:val="20"/>
                <w:szCs w:val="20"/>
              </w:rPr>
              <w:t>2,</w:t>
            </w:r>
            <w:r w:rsidR="00791C6F">
              <w:rPr>
                <w:rFonts w:ascii="Sylfaen" w:hAnsi="Sylfaen" w:cs="Arial"/>
                <w:b/>
                <w:bCs/>
                <w:sz w:val="20"/>
                <w:szCs w:val="20"/>
              </w:rPr>
              <w:t>999</w:t>
            </w:r>
            <w:r w:rsidRPr="00DA2F9F">
              <w:rPr>
                <w:rFonts w:ascii="Sylfaen" w:hAnsi="Sylfaen" w:cs="Arial"/>
                <w:b/>
                <w:bCs/>
                <w:sz w:val="20"/>
                <w:szCs w:val="20"/>
              </w:rPr>
              <w:t>,</w:t>
            </w:r>
            <w:r w:rsidR="00791C6F">
              <w:rPr>
                <w:rFonts w:ascii="Sylfaen" w:hAnsi="Sylfaen" w:cs="Arial"/>
                <w:b/>
                <w:bCs/>
                <w:sz w:val="20"/>
                <w:szCs w:val="20"/>
              </w:rPr>
              <w:t>684</w:t>
            </w:r>
          </w:p>
        </w:tc>
      </w:tr>
      <w:tr w:rsidR="00012822" w:rsidRPr="007E072A" w:rsidTr="00A808B1">
        <w:trPr>
          <w:trHeight w:val="255"/>
        </w:trPr>
        <w:tc>
          <w:tcPr>
            <w:tcW w:w="1600" w:type="pct"/>
            <w:shd w:val="clear" w:color="auto" w:fill="auto"/>
            <w:noWrap/>
            <w:vAlign w:val="bottom"/>
            <w:hideMark/>
          </w:tcPr>
          <w:p w:rsidR="00012822" w:rsidRPr="007E072A" w:rsidRDefault="00012822">
            <w:pPr>
              <w:rPr>
                <w:rFonts w:ascii="Sylfaen" w:hAnsi="Sylfaen" w:cs="Arial"/>
                <w:sz w:val="20"/>
                <w:szCs w:val="20"/>
                <w:lang w:val="hy-AM"/>
              </w:rPr>
            </w:pPr>
          </w:p>
        </w:tc>
        <w:tc>
          <w:tcPr>
            <w:tcW w:w="619" w:type="pct"/>
            <w:tcBorders>
              <w:top w:val="single" w:sz="4" w:space="0" w:color="auto"/>
            </w:tcBorders>
            <w:shd w:val="clear" w:color="auto" w:fill="auto"/>
            <w:noWrap/>
            <w:vAlign w:val="bottom"/>
            <w:hideMark/>
          </w:tcPr>
          <w:p w:rsidR="00012822" w:rsidRPr="00DA2F9F" w:rsidRDefault="00012822">
            <w:pPr>
              <w:rPr>
                <w:rFonts w:ascii="Sylfaen" w:hAnsi="Sylfaen" w:cs="Arial"/>
                <w:sz w:val="20"/>
                <w:szCs w:val="20"/>
                <w:lang w:val="hy-AM"/>
              </w:rPr>
            </w:pPr>
          </w:p>
        </w:tc>
        <w:tc>
          <w:tcPr>
            <w:tcW w:w="154" w:type="pct"/>
          </w:tcPr>
          <w:p w:rsidR="00012822" w:rsidRPr="00DA2F9F" w:rsidRDefault="00012822">
            <w:pPr>
              <w:rPr>
                <w:rFonts w:ascii="Sylfaen" w:hAnsi="Sylfaen" w:cs="Arial"/>
                <w:sz w:val="20"/>
                <w:szCs w:val="20"/>
                <w:lang w:val="hy-AM"/>
              </w:rPr>
            </w:pPr>
          </w:p>
        </w:tc>
        <w:tc>
          <w:tcPr>
            <w:tcW w:w="771" w:type="pct"/>
            <w:tcBorders>
              <w:top w:val="single" w:sz="4" w:space="0" w:color="auto"/>
            </w:tcBorders>
            <w:shd w:val="clear" w:color="auto" w:fill="auto"/>
            <w:noWrap/>
            <w:vAlign w:val="bottom"/>
            <w:hideMark/>
          </w:tcPr>
          <w:p w:rsidR="00012822" w:rsidRPr="00DA2F9F" w:rsidRDefault="00012822">
            <w:pPr>
              <w:rPr>
                <w:rFonts w:ascii="Sylfaen" w:hAnsi="Sylfaen" w:cs="Arial"/>
                <w:sz w:val="20"/>
                <w:szCs w:val="20"/>
                <w:lang w:val="hy-AM"/>
              </w:rPr>
            </w:pPr>
          </w:p>
        </w:tc>
        <w:tc>
          <w:tcPr>
            <w:tcW w:w="154" w:type="pct"/>
          </w:tcPr>
          <w:p w:rsidR="00012822" w:rsidRPr="00DA2F9F" w:rsidRDefault="00012822">
            <w:pPr>
              <w:rPr>
                <w:rFonts w:ascii="Sylfaen" w:hAnsi="Sylfaen" w:cs="Arial"/>
                <w:sz w:val="20"/>
                <w:szCs w:val="20"/>
                <w:lang w:val="hy-AM"/>
              </w:rPr>
            </w:pPr>
          </w:p>
        </w:tc>
        <w:tc>
          <w:tcPr>
            <w:tcW w:w="771" w:type="pct"/>
            <w:tcBorders>
              <w:top w:val="single" w:sz="4" w:space="0" w:color="auto"/>
            </w:tcBorders>
            <w:shd w:val="clear" w:color="auto" w:fill="auto"/>
            <w:noWrap/>
            <w:vAlign w:val="bottom"/>
            <w:hideMark/>
          </w:tcPr>
          <w:p w:rsidR="00012822" w:rsidRPr="00DA2F9F" w:rsidRDefault="00012822">
            <w:pPr>
              <w:rPr>
                <w:rFonts w:ascii="Sylfaen" w:hAnsi="Sylfaen" w:cs="Arial"/>
                <w:sz w:val="20"/>
                <w:szCs w:val="20"/>
                <w:lang w:val="hy-AM"/>
              </w:rPr>
            </w:pPr>
          </w:p>
        </w:tc>
        <w:tc>
          <w:tcPr>
            <w:tcW w:w="162" w:type="pct"/>
            <w:shd w:val="clear" w:color="auto" w:fill="auto"/>
            <w:noWrap/>
            <w:vAlign w:val="bottom"/>
            <w:hideMark/>
          </w:tcPr>
          <w:p w:rsidR="00012822" w:rsidRPr="00DA2F9F" w:rsidRDefault="00012822">
            <w:pPr>
              <w:rPr>
                <w:rFonts w:ascii="Sylfaen" w:hAnsi="Sylfaen" w:cs="Arial"/>
                <w:sz w:val="20"/>
                <w:szCs w:val="20"/>
                <w:lang w:val="hy-AM"/>
              </w:rPr>
            </w:pPr>
          </w:p>
        </w:tc>
        <w:tc>
          <w:tcPr>
            <w:tcW w:w="769" w:type="pct"/>
            <w:tcBorders>
              <w:top w:val="single" w:sz="4" w:space="0" w:color="auto"/>
            </w:tcBorders>
            <w:shd w:val="clear" w:color="auto" w:fill="auto"/>
            <w:noWrap/>
            <w:vAlign w:val="bottom"/>
            <w:hideMark/>
          </w:tcPr>
          <w:p w:rsidR="00012822" w:rsidRPr="00DA2F9F" w:rsidRDefault="00012822">
            <w:pPr>
              <w:rPr>
                <w:rFonts w:ascii="Sylfaen" w:hAnsi="Sylfaen" w:cs="Arial"/>
                <w:sz w:val="20"/>
                <w:szCs w:val="20"/>
                <w:lang w:val="hy-AM"/>
              </w:rPr>
            </w:pPr>
          </w:p>
        </w:tc>
      </w:tr>
      <w:tr w:rsidR="00012822" w:rsidRPr="007E072A" w:rsidTr="00A808B1">
        <w:trPr>
          <w:trHeight w:val="420"/>
        </w:trPr>
        <w:tc>
          <w:tcPr>
            <w:tcW w:w="1600" w:type="pct"/>
            <w:shd w:val="clear" w:color="auto" w:fill="auto"/>
            <w:noWrap/>
            <w:vAlign w:val="center"/>
            <w:hideMark/>
          </w:tcPr>
          <w:p w:rsidR="00012822" w:rsidRPr="007E072A" w:rsidRDefault="00012822">
            <w:pPr>
              <w:rPr>
                <w:rFonts w:ascii="Sylfaen" w:hAnsi="Sylfaen" w:cs="Arial"/>
                <w:i/>
                <w:iCs/>
                <w:sz w:val="20"/>
                <w:szCs w:val="20"/>
                <w:lang w:val="hy-AM"/>
              </w:rPr>
            </w:pPr>
            <w:r w:rsidRPr="007E072A">
              <w:rPr>
                <w:rFonts w:ascii="Sylfaen" w:hAnsi="Sylfaen" w:cs="Arial"/>
                <w:i/>
                <w:iCs/>
                <w:sz w:val="20"/>
                <w:szCs w:val="20"/>
                <w:lang w:val="hy-AM"/>
              </w:rPr>
              <w:t>Մաշվածություն</w:t>
            </w:r>
          </w:p>
        </w:tc>
        <w:tc>
          <w:tcPr>
            <w:tcW w:w="619" w:type="pct"/>
            <w:shd w:val="clear" w:color="auto" w:fill="auto"/>
            <w:noWrap/>
            <w:vAlign w:val="bottom"/>
            <w:hideMark/>
          </w:tcPr>
          <w:p w:rsidR="00012822" w:rsidRPr="00DA2F9F" w:rsidRDefault="00012822">
            <w:pPr>
              <w:rPr>
                <w:rFonts w:ascii="Sylfaen" w:hAnsi="Sylfaen" w:cs="Arial"/>
                <w:sz w:val="20"/>
                <w:szCs w:val="20"/>
                <w:lang w:val="hy-AM"/>
              </w:rPr>
            </w:pPr>
          </w:p>
        </w:tc>
        <w:tc>
          <w:tcPr>
            <w:tcW w:w="154" w:type="pct"/>
          </w:tcPr>
          <w:p w:rsidR="00012822" w:rsidRPr="00DA2F9F" w:rsidRDefault="00012822">
            <w:pPr>
              <w:rPr>
                <w:rFonts w:ascii="Sylfaen" w:hAnsi="Sylfaen" w:cs="Arial"/>
                <w:sz w:val="20"/>
                <w:szCs w:val="20"/>
                <w:lang w:val="hy-AM"/>
              </w:rPr>
            </w:pPr>
          </w:p>
        </w:tc>
        <w:tc>
          <w:tcPr>
            <w:tcW w:w="771" w:type="pct"/>
            <w:shd w:val="clear" w:color="auto" w:fill="auto"/>
            <w:noWrap/>
            <w:vAlign w:val="bottom"/>
            <w:hideMark/>
          </w:tcPr>
          <w:p w:rsidR="00012822" w:rsidRPr="00DA2F9F" w:rsidRDefault="00012822">
            <w:pPr>
              <w:rPr>
                <w:rFonts w:ascii="Sylfaen" w:hAnsi="Sylfaen" w:cs="Arial"/>
                <w:sz w:val="20"/>
                <w:szCs w:val="20"/>
                <w:lang w:val="hy-AM"/>
              </w:rPr>
            </w:pPr>
          </w:p>
        </w:tc>
        <w:tc>
          <w:tcPr>
            <w:tcW w:w="154" w:type="pct"/>
          </w:tcPr>
          <w:p w:rsidR="00012822" w:rsidRPr="00DA2F9F" w:rsidRDefault="00012822">
            <w:pPr>
              <w:rPr>
                <w:rFonts w:ascii="Sylfaen" w:hAnsi="Sylfaen" w:cs="Arial"/>
                <w:sz w:val="20"/>
                <w:szCs w:val="20"/>
                <w:lang w:val="hy-AM"/>
              </w:rPr>
            </w:pPr>
          </w:p>
        </w:tc>
        <w:tc>
          <w:tcPr>
            <w:tcW w:w="771" w:type="pct"/>
            <w:shd w:val="clear" w:color="auto" w:fill="auto"/>
            <w:noWrap/>
            <w:vAlign w:val="bottom"/>
            <w:hideMark/>
          </w:tcPr>
          <w:p w:rsidR="00012822" w:rsidRPr="00DA2F9F" w:rsidRDefault="00012822">
            <w:pPr>
              <w:rPr>
                <w:rFonts w:ascii="Sylfaen" w:hAnsi="Sylfaen" w:cs="Arial"/>
                <w:sz w:val="20"/>
                <w:szCs w:val="20"/>
                <w:lang w:val="hy-AM"/>
              </w:rPr>
            </w:pPr>
          </w:p>
        </w:tc>
        <w:tc>
          <w:tcPr>
            <w:tcW w:w="162" w:type="pct"/>
            <w:shd w:val="clear" w:color="auto" w:fill="auto"/>
            <w:noWrap/>
            <w:vAlign w:val="bottom"/>
            <w:hideMark/>
          </w:tcPr>
          <w:p w:rsidR="00012822" w:rsidRPr="00DA2F9F" w:rsidRDefault="00012822">
            <w:pPr>
              <w:rPr>
                <w:rFonts w:ascii="Sylfaen" w:hAnsi="Sylfaen" w:cs="Arial"/>
                <w:sz w:val="20"/>
                <w:szCs w:val="20"/>
                <w:lang w:val="hy-AM"/>
              </w:rPr>
            </w:pPr>
          </w:p>
        </w:tc>
        <w:tc>
          <w:tcPr>
            <w:tcW w:w="769" w:type="pct"/>
            <w:shd w:val="clear" w:color="auto" w:fill="auto"/>
            <w:noWrap/>
            <w:vAlign w:val="bottom"/>
            <w:hideMark/>
          </w:tcPr>
          <w:p w:rsidR="00012822" w:rsidRPr="00DA2F9F" w:rsidRDefault="00012822">
            <w:pPr>
              <w:rPr>
                <w:rFonts w:ascii="Sylfaen" w:hAnsi="Sylfaen" w:cs="Arial"/>
                <w:sz w:val="20"/>
                <w:szCs w:val="20"/>
                <w:lang w:val="hy-AM"/>
              </w:rPr>
            </w:pPr>
          </w:p>
        </w:tc>
      </w:tr>
      <w:tr w:rsidR="00012822" w:rsidRPr="007E072A" w:rsidTr="00524ECB">
        <w:trPr>
          <w:trHeight w:val="375"/>
        </w:trPr>
        <w:tc>
          <w:tcPr>
            <w:tcW w:w="1600" w:type="pct"/>
            <w:shd w:val="clear" w:color="auto" w:fill="auto"/>
            <w:noWrap/>
            <w:vAlign w:val="center"/>
            <w:hideMark/>
          </w:tcPr>
          <w:p w:rsidR="00012822" w:rsidRPr="007E072A" w:rsidRDefault="00012822" w:rsidP="009F152D">
            <w:pPr>
              <w:rPr>
                <w:rFonts w:ascii="Sylfaen" w:hAnsi="Sylfaen" w:cs="Arial"/>
                <w:b/>
                <w:bCs/>
                <w:sz w:val="20"/>
                <w:szCs w:val="20"/>
                <w:lang w:val="hy-AM"/>
              </w:rPr>
            </w:pPr>
            <w:r w:rsidRPr="007E072A">
              <w:rPr>
                <w:rFonts w:ascii="Sylfaen" w:hAnsi="Sylfaen" w:cs="Arial"/>
                <w:b/>
                <w:bCs/>
                <w:sz w:val="20"/>
                <w:szCs w:val="20"/>
                <w:lang w:val="hy-AM"/>
              </w:rPr>
              <w:t>Մնացորդ առ 01.01.201</w:t>
            </w:r>
            <w:r w:rsidR="009F152D">
              <w:rPr>
                <w:rFonts w:ascii="Sylfaen" w:hAnsi="Sylfaen" w:cs="Arial"/>
                <w:b/>
                <w:bCs/>
                <w:sz w:val="20"/>
                <w:szCs w:val="20"/>
              </w:rPr>
              <w:t>2</w:t>
            </w:r>
            <w:r w:rsidRPr="007E072A">
              <w:rPr>
                <w:rFonts w:ascii="Sylfaen" w:hAnsi="Sylfaen" w:cs="Arial"/>
                <w:b/>
                <w:bCs/>
                <w:sz w:val="20"/>
                <w:szCs w:val="20"/>
                <w:lang w:val="hy-AM"/>
              </w:rPr>
              <w:t>թ</w:t>
            </w:r>
          </w:p>
        </w:tc>
        <w:tc>
          <w:tcPr>
            <w:tcW w:w="619" w:type="pct"/>
            <w:tcBorders>
              <w:bottom w:val="single" w:sz="4" w:space="0" w:color="auto"/>
            </w:tcBorders>
            <w:shd w:val="clear" w:color="auto" w:fill="auto"/>
            <w:noWrap/>
            <w:vAlign w:val="bottom"/>
            <w:hideMark/>
          </w:tcPr>
          <w:p w:rsidR="00012822" w:rsidRPr="00DA2F9F" w:rsidRDefault="00791C6F" w:rsidP="00791C6F">
            <w:pPr>
              <w:jc w:val="right"/>
              <w:rPr>
                <w:rFonts w:ascii="Sylfaen" w:hAnsi="Sylfaen" w:cs="Arial"/>
                <w:b/>
                <w:sz w:val="20"/>
                <w:szCs w:val="20"/>
                <w:lang w:val="hy-AM"/>
              </w:rPr>
            </w:pPr>
            <w:r>
              <w:rPr>
                <w:rFonts w:ascii="Sylfaen" w:hAnsi="Sylfaen" w:cs="Arial"/>
                <w:b/>
                <w:sz w:val="20"/>
                <w:szCs w:val="20"/>
              </w:rPr>
              <w:t>28</w:t>
            </w:r>
            <w:r w:rsidR="00A808B1" w:rsidRPr="00DA2F9F">
              <w:rPr>
                <w:rFonts w:ascii="Sylfaen" w:hAnsi="Sylfaen" w:cs="Arial"/>
                <w:b/>
                <w:sz w:val="20"/>
                <w:szCs w:val="20"/>
              </w:rPr>
              <w:t>,</w:t>
            </w:r>
            <w:r>
              <w:rPr>
                <w:rFonts w:ascii="Sylfaen" w:hAnsi="Sylfaen" w:cs="Arial"/>
                <w:b/>
                <w:sz w:val="20"/>
                <w:szCs w:val="20"/>
              </w:rPr>
              <w:t>333</w:t>
            </w:r>
          </w:p>
        </w:tc>
        <w:tc>
          <w:tcPr>
            <w:tcW w:w="154" w:type="pct"/>
            <w:vAlign w:val="bottom"/>
          </w:tcPr>
          <w:p w:rsidR="00012822" w:rsidRPr="00DA2F9F" w:rsidRDefault="00012822" w:rsidP="00C82629">
            <w:pPr>
              <w:jc w:val="right"/>
              <w:rPr>
                <w:rFonts w:ascii="Sylfaen" w:hAnsi="Sylfaen" w:cs="Arial"/>
                <w:b/>
                <w:sz w:val="20"/>
                <w:szCs w:val="20"/>
                <w:lang w:val="hy-AM"/>
              </w:rPr>
            </w:pPr>
          </w:p>
        </w:tc>
        <w:tc>
          <w:tcPr>
            <w:tcW w:w="771" w:type="pct"/>
            <w:tcBorders>
              <w:bottom w:val="single" w:sz="4" w:space="0" w:color="auto"/>
            </w:tcBorders>
            <w:shd w:val="clear" w:color="auto" w:fill="auto"/>
            <w:noWrap/>
            <w:vAlign w:val="bottom"/>
            <w:hideMark/>
          </w:tcPr>
          <w:p w:rsidR="00012822" w:rsidRPr="00DA2F9F" w:rsidRDefault="00C82629" w:rsidP="00C82629">
            <w:pPr>
              <w:jc w:val="right"/>
              <w:rPr>
                <w:rFonts w:ascii="Sylfaen" w:hAnsi="Sylfaen" w:cs="Arial"/>
                <w:b/>
                <w:sz w:val="20"/>
                <w:szCs w:val="20"/>
              </w:rPr>
            </w:pPr>
            <w:r w:rsidRPr="00DA2F9F">
              <w:rPr>
                <w:rFonts w:ascii="Sylfaen" w:hAnsi="Sylfaen" w:cs="Arial"/>
                <w:b/>
                <w:sz w:val="20"/>
                <w:szCs w:val="20"/>
              </w:rPr>
              <w:t>-</w:t>
            </w:r>
          </w:p>
        </w:tc>
        <w:tc>
          <w:tcPr>
            <w:tcW w:w="154" w:type="pct"/>
            <w:vAlign w:val="bottom"/>
          </w:tcPr>
          <w:p w:rsidR="00012822" w:rsidRPr="00DA2F9F" w:rsidRDefault="00012822" w:rsidP="00C82629">
            <w:pPr>
              <w:jc w:val="right"/>
              <w:rPr>
                <w:rFonts w:ascii="Sylfaen" w:hAnsi="Sylfaen" w:cs="Arial"/>
                <w:b/>
                <w:sz w:val="20"/>
                <w:szCs w:val="20"/>
                <w:lang w:val="hy-AM"/>
              </w:rPr>
            </w:pPr>
          </w:p>
        </w:tc>
        <w:tc>
          <w:tcPr>
            <w:tcW w:w="771" w:type="pct"/>
            <w:tcBorders>
              <w:bottom w:val="single" w:sz="4" w:space="0" w:color="auto"/>
            </w:tcBorders>
            <w:shd w:val="clear" w:color="auto" w:fill="auto"/>
            <w:noWrap/>
            <w:vAlign w:val="bottom"/>
            <w:hideMark/>
          </w:tcPr>
          <w:p w:rsidR="00012822" w:rsidRPr="00DA2F9F" w:rsidRDefault="00791C6F" w:rsidP="00791C6F">
            <w:pPr>
              <w:jc w:val="right"/>
              <w:rPr>
                <w:rFonts w:ascii="Sylfaen" w:hAnsi="Sylfaen" w:cs="Arial"/>
                <w:b/>
                <w:sz w:val="20"/>
                <w:szCs w:val="20"/>
              </w:rPr>
            </w:pPr>
            <w:r>
              <w:rPr>
                <w:rFonts w:ascii="Sylfaen" w:hAnsi="Sylfaen" w:cs="Arial"/>
                <w:b/>
                <w:sz w:val="20"/>
                <w:szCs w:val="20"/>
              </w:rPr>
              <w:t>163</w:t>
            </w:r>
            <w:r w:rsidR="00A808B1" w:rsidRPr="00DA2F9F">
              <w:rPr>
                <w:rFonts w:ascii="Sylfaen" w:hAnsi="Sylfaen" w:cs="Arial"/>
                <w:b/>
                <w:sz w:val="20"/>
                <w:szCs w:val="20"/>
              </w:rPr>
              <w:t>,</w:t>
            </w:r>
            <w:r>
              <w:rPr>
                <w:rFonts w:ascii="Sylfaen" w:hAnsi="Sylfaen" w:cs="Arial"/>
                <w:b/>
                <w:sz w:val="20"/>
                <w:szCs w:val="20"/>
              </w:rPr>
              <w:t>180</w:t>
            </w:r>
          </w:p>
        </w:tc>
        <w:tc>
          <w:tcPr>
            <w:tcW w:w="162" w:type="pct"/>
            <w:shd w:val="clear" w:color="auto" w:fill="auto"/>
            <w:noWrap/>
            <w:vAlign w:val="bottom"/>
            <w:hideMark/>
          </w:tcPr>
          <w:p w:rsidR="00012822" w:rsidRPr="00DA2F9F" w:rsidRDefault="00012822" w:rsidP="00C82629">
            <w:pPr>
              <w:jc w:val="right"/>
              <w:rPr>
                <w:rFonts w:ascii="Sylfaen" w:hAnsi="Sylfaen" w:cs="Arial"/>
                <w:b/>
                <w:sz w:val="20"/>
                <w:szCs w:val="20"/>
                <w:lang w:val="hy-AM"/>
              </w:rPr>
            </w:pPr>
          </w:p>
        </w:tc>
        <w:tc>
          <w:tcPr>
            <w:tcW w:w="769" w:type="pct"/>
            <w:tcBorders>
              <w:bottom w:val="single" w:sz="4" w:space="0" w:color="auto"/>
            </w:tcBorders>
            <w:shd w:val="clear" w:color="auto" w:fill="auto"/>
            <w:vAlign w:val="bottom"/>
            <w:hideMark/>
          </w:tcPr>
          <w:p w:rsidR="00012822" w:rsidRPr="00DA2F9F" w:rsidRDefault="00791C6F" w:rsidP="00791C6F">
            <w:pPr>
              <w:jc w:val="right"/>
              <w:rPr>
                <w:rFonts w:ascii="Sylfaen" w:hAnsi="Sylfaen" w:cs="Arial"/>
                <w:b/>
                <w:color w:val="000000"/>
                <w:sz w:val="20"/>
                <w:szCs w:val="20"/>
                <w:lang w:val="hy-AM"/>
              </w:rPr>
            </w:pPr>
            <w:r>
              <w:rPr>
                <w:rFonts w:ascii="Sylfaen" w:hAnsi="Sylfaen" w:cs="Arial"/>
                <w:b/>
                <w:sz w:val="20"/>
                <w:szCs w:val="20"/>
              </w:rPr>
              <w:t>191</w:t>
            </w:r>
            <w:r w:rsidR="00A808B1" w:rsidRPr="00DA2F9F">
              <w:rPr>
                <w:rFonts w:ascii="Sylfaen" w:hAnsi="Sylfaen" w:cs="Arial"/>
                <w:b/>
                <w:sz w:val="20"/>
                <w:szCs w:val="20"/>
              </w:rPr>
              <w:t>,</w:t>
            </w:r>
            <w:r>
              <w:rPr>
                <w:rFonts w:ascii="Sylfaen" w:hAnsi="Sylfaen" w:cs="Arial"/>
                <w:b/>
                <w:sz w:val="20"/>
                <w:szCs w:val="20"/>
              </w:rPr>
              <w:t>513</w:t>
            </w:r>
          </w:p>
        </w:tc>
      </w:tr>
      <w:tr w:rsidR="00012822" w:rsidRPr="007E072A" w:rsidTr="00524ECB">
        <w:trPr>
          <w:trHeight w:val="315"/>
        </w:trPr>
        <w:tc>
          <w:tcPr>
            <w:tcW w:w="1600" w:type="pct"/>
            <w:shd w:val="clear" w:color="auto" w:fill="auto"/>
            <w:noWrap/>
            <w:vAlign w:val="center"/>
            <w:hideMark/>
          </w:tcPr>
          <w:p w:rsidR="00012822" w:rsidRPr="007E072A" w:rsidRDefault="0055169B">
            <w:pPr>
              <w:rPr>
                <w:rFonts w:ascii="Sylfaen" w:hAnsi="Sylfaen" w:cs="Arial"/>
                <w:sz w:val="20"/>
                <w:szCs w:val="20"/>
                <w:lang w:val="hy-AM"/>
              </w:rPr>
            </w:pPr>
            <w:r>
              <w:rPr>
                <w:rFonts w:ascii="Sylfaen" w:hAnsi="Sylfaen" w:cs="Arial"/>
                <w:sz w:val="20"/>
                <w:szCs w:val="20"/>
              </w:rPr>
              <w:t>6</w:t>
            </w:r>
            <w:r w:rsidR="0090512D">
              <w:rPr>
                <w:rFonts w:ascii="Sylfaen" w:hAnsi="Sylfaen" w:cs="Arial"/>
                <w:sz w:val="20"/>
                <w:szCs w:val="20"/>
              </w:rPr>
              <w:t>-ամիսվա</w:t>
            </w:r>
            <w:r w:rsidR="00012822" w:rsidRPr="007E072A">
              <w:rPr>
                <w:rFonts w:ascii="Sylfaen" w:hAnsi="Sylfaen" w:cs="Arial"/>
                <w:sz w:val="20"/>
                <w:szCs w:val="20"/>
                <w:lang w:val="hy-AM"/>
              </w:rPr>
              <w:t xml:space="preserve"> մաշվածություն</w:t>
            </w:r>
          </w:p>
        </w:tc>
        <w:tc>
          <w:tcPr>
            <w:tcW w:w="619" w:type="pct"/>
            <w:tcBorders>
              <w:top w:val="single" w:sz="4" w:space="0" w:color="auto"/>
            </w:tcBorders>
            <w:shd w:val="clear" w:color="auto" w:fill="auto"/>
            <w:noWrap/>
            <w:vAlign w:val="bottom"/>
            <w:hideMark/>
          </w:tcPr>
          <w:p w:rsidR="00012822" w:rsidRPr="00365DD6" w:rsidRDefault="00791C6F" w:rsidP="00791C6F">
            <w:pPr>
              <w:jc w:val="right"/>
              <w:rPr>
                <w:rFonts w:ascii="Sylfaen" w:hAnsi="Sylfaen" w:cs="Arial"/>
                <w:sz w:val="20"/>
                <w:szCs w:val="20"/>
              </w:rPr>
            </w:pPr>
            <w:r>
              <w:rPr>
                <w:rFonts w:ascii="Sylfaen" w:hAnsi="Sylfaen" w:cs="Arial"/>
                <w:sz w:val="20"/>
                <w:szCs w:val="20"/>
              </w:rPr>
              <w:t>7</w:t>
            </w:r>
            <w:r w:rsidR="00365DD6" w:rsidRPr="00365DD6">
              <w:rPr>
                <w:rFonts w:ascii="Sylfaen" w:hAnsi="Sylfaen" w:cs="Arial"/>
                <w:sz w:val="20"/>
                <w:szCs w:val="20"/>
              </w:rPr>
              <w:t>.</w:t>
            </w:r>
            <w:r>
              <w:rPr>
                <w:rFonts w:ascii="Sylfaen" w:hAnsi="Sylfaen" w:cs="Arial"/>
                <w:sz w:val="20"/>
                <w:szCs w:val="20"/>
              </w:rPr>
              <w:t>061</w:t>
            </w:r>
          </w:p>
        </w:tc>
        <w:tc>
          <w:tcPr>
            <w:tcW w:w="154" w:type="pct"/>
            <w:vAlign w:val="bottom"/>
          </w:tcPr>
          <w:p w:rsidR="00012822" w:rsidRPr="00365DD6" w:rsidRDefault="00012822" w:rsidP="00C82629">
            <w:pPr>
              <w:jc w:val="right"/>
              <w:rPr>
                <w:rFonts w:ascii="Sylfaen" w:hAnsi="Sylfaen" w:cs="Arial"/>
                <w:sz w:val="20"/>
                <w:szCs w:val="20"/>
                <w:lang w:val="hy-AM"/>
              </w:rPr>
            </w:pPr>
          </w:p>
        </w:tc>
        <w:tc>
          <w:tcPr>
            <w:tcW w:w="771" w:type="pct"/>
            <w:tcBorders>
              <w:top w:val="single" w:sz="4" w:space="0" w:color="auto"/>
            </w:tcBorders>
            <w:shd w:val="clear" w:color="auto" w:fill="auto"/>
            <w:vAlign w:val="bottom"/>
            <w:hideMark/>
          </w:tcPr>
          <w:p w:rsidR="00012822" w:rsidRPr="00365DD6" w:rsidRDefault="008708C1" w:rsidP="00C82629">
            <w:pPr>
              <w:jc w:val="right"/>
              <w:rPr>
                <w:rFonts w:ascii="Sylfaen" w:hAnsi="Sylfaen" w:cs="Arial"/>
                <w:sz w:val="20"/>
                <w:szCs w:val="20"/>
              </w:rPr>
            </w:pPr>
            <w:r w:rsidRPr="00365DD6">
              <w:rPr>
                <w:rFonts w:ascii="Sylfaen" w:hAnsi="Sylfaen" w:cs="Arial"/>
                <w:sz w:val="20"/>
                <w:szCs w:val="20"/>
              </w:rPr>
              <w:t>-</w:t>
            </w:r>
          </w:p>
        </w:tc>
        <w:tc>
          <w:tcPr>
            <w:tcW w:w="154" w:type="pct"/>
            <w:vAlign w:val="bottom"/>
          </w:tcPr>
          <w:p w:rsidR="00012822" w:rsidRPr="00365DD6" w:rsidRDefault="00012822" w:rsidP="00C82629">
            <w:pPr>
              <w:jc w:val="right"/>
              <w:rPr>
                <w:rFonts w:ascii="Sylfaen" w:hAnsi="Sylfaen" w:cs="Arial"/>
                <w:sz w:val="20"/>
                <w:szCs w:val="20"/>
                <w:lang w:val="hy-AM"/>
              </w:rPr>
            </w:pPr>
          </w:p>
        </w:tc>
        <w:tc>
          <w:tcPr>
            <w:tcW w:w="771" w:type="pct"/>
            <w:tcBorders>
              <w:top w:val="single" w:sz="4" w:space="0" w:color="auto"/>
            </w:tcBorders>
            <w:shd w:val="clear" w:color="auto" w:fill="auto"/>
            <w:noWrap/>
            <w:vAlign w:val="bottom"/>
            <w:hideMark/>
          </w:tcPr>
          <w:p w:rsidR="00012822" w:rsidRPr="00365DD6" w:rsidRDefault="00791C6F" w:rsidP="00791C6F">
            <w:pPr>
              <w:jc w:val="right"/>
              <w:rPr>
                <w:rFonts w:ascii="Sylfaen" w:hAnsi="Sylfaen" w:cs="Arial"/>
                <w:sz w:val="20"/>
                <w:szCs w:val="20"/>
              </w:rPr>
            </w:pPr>
            <w:r>
              <w:rPr>
                <w:rFonts w:ascii="Sylfaen" w:hAnsi="Sylfaen" w:cs="Arial"/>
                <w:sz w:val="20"/>
                <w:szCs w:val="20"/>
              </w:rPr>
              <w:t>41</w:t>
            </w:r>
            <w:r w:rsidR="00365DD6" w:rsidRPr="00365DD6">
              <w:rPr>
                <w:rFonts w:ascii="Sylfaen" w:hAnsi="Sylfaen" w:cs="Arial"/>
                <w:sz w:val="20"/>
                <w:szCs w:val="20"/>
              </w:rPr>
              <w:t>.</w:t>
            </w:r>
            <w:r>
              <w:rPr>
                <w:rFonts w:ascii="Sylfaen" w:hAnsi="Sylfaen" w:cs="Arial"/>
                <w:sz w:val="20"/>
                <w:szCs w:val="20"/>
              </w:rPr>
              <w:t>158</w:t>
            </w:r>
          </w:p>
        </w:tc>
        <w:tc>
          <w:tcPr>
            <w:tcW w:w="162" w:type="pct"/>
            <w:shd w:val="clear" w:color="auto" w:fill="auto"/>
            <w:noWrap/>
            <w:vAlign w:val="bottom"/>
            <w:hideMark/>
          </w:tcPr>
          <w:p w:rsidR="00012822" w:rsidRPr="00365DD6" w:rsidRDefault="00012822" w:rsidP="00C82629">
            <w:pPr>
              <w:jc w:val="right"/>
              <w:rPr>
                <w:rFonts w:ascii="Sylfaen" w:hAnsi="Sylfaen" w:cs="Arial"/>
                <w:sz w:val="20"/>
                <w:szCs w:val="20"/>
                <w:lang w:val="hy-AM"/>
              </w:rPr>
            </w:pPr>
          </w:p>
        </w:tc>
        <w:tc>
          <w:tcPr>
            <w:tcW w:w="769" w:type="pct"/>
            <w:tcBorders>
              <w:top w:val="single" w:sz="4" w:space="0" w:color="auto"/>
            </w:tcBorders>
            <w:shd w:val="clear" w:color="auto" w:fill="auto"/>
            <w:vAlign w:val="bottom"/>
            <w:hideMark/>
          </w:tcPr>
          <w:p w:rsidR="00012822" w:rsidRPr="00365DD6" w:rsidRDefault="00791C6F" w:rsidP="00791C6F">
            <w:pPr>
              <w:jc w:val="right"/>
              <w:rPr>
                <w:rFonts w:ascii="Sylfaen" w:hAnsi="Sylfaen" w:cs="Arial"/>
                <w:color w:val="000000"/>
                <w:sz w:val="20"/>
                <w:szCs w:val="20"/>
              </w:rPr>
            </w:pPr>
            <w:r>
              <w:rPr>
                <w:rFonts w:ascii="Sylfaen" w:hAnsi="Sylfaen" w:cs="Arial"/>
                <w:color w:val="000000"/>
                <w:sz w:val="20"/>
                <w:szCs w:val="20"/>
              </w:rPr>
              <w:t>48</w:t>
            </w:r>
            <w:r w:rsidR="00365DD6" w:rsidRPr="00365DD6">
              <w:rPr>
                <w:rFonts w:ascii="Sylfaen" w:hAnsi="Sylfaen" w:cs="Arial"/>
                <w:color w:val="000000"/>
                <w:sz w:val="20"/>
                <w:szCs w:val="20"/>
              </w:rPr>
              <w:t>.</w:t>
            </w:r>
            <w:r>
              <w:rPr>
                <w:rFonts w:ascii="Sylfaen" w:hAnsi="Sylfaen" w:cs="Arial"/>
                <w:color w:val="000000"/>
                <w:sz w:val="20"/>
                <w:szCs w:val="20"/>
              </w:rPr>
              <w:t>219</w:t>
            </w:r>
          </w:p>
        </w:tc>
      </w:tr>
      <w:tr w:rsidR="00524ECB" w:rsidRPr="007E072A" w:rsidTr="00524ECB">
        <w:trPr>
          <w:trHeight w:val="315"/>
        </w:trPr>
        <w:tc>
          <w:tcPr>
            <w:tcW w:w="1600" w:type="pct"/>
            <w:shd w:val="clear" w:color="auto" w:fill="auto"/>
            <w:noWrap/>
            <w:vAlign w:val="center"/>
            <w:hideMark/>
          </w:tcPr>
          <w:p w:rsidR="00524ECB" w:rsidRDefault="00524ECB">
            <w:pPr>
              <w:rPr>
                <w:rFonts w:ascii="Sylfaen" w:hAnsi="Sylfaen" w:cs="Arial"/>
                <w:sz w:val="20"/>
                <w:szCs w:val="20"/>
              </w:rPr>
            </w:pPr>
            <w:r w:rsidRPr="007E072A">
              <w:rPr>
                <w:rFonts w:ascii="Sylfaen" w:hAnsi="Sylfaen" w:cs="Arial"/>
                <w:sz w:val="20"/>
                <w:szCs w:val="20"/>
                <w:lang w:val="hy-AM"/>
              </w:rPr>
              <w:t>Օտարում</w:t>
            </w:r>
          </w:p>
        </w:tc>
        <w:tc>
          <w:tcPr>
            <w:tcW w:w="619" w:type="pct"/>
            <w:tcBorders>
              <w:bottom w:val="single" w:sz="4" w:space="0" w:color="auto"/>
            </w:tcBorders>
            <w:shd w:val="clear" w:color="auto" w:fill="auto"/>
            <w:noWrap/>
            <w:vAlign w:val="bottom"/>
            <w:hideMark/>
          </w:tcPr>
          <w:p w:rsidR="00524ECB" w:rsidRPr="00365DD6" w:rsidRDefault="00524ECB" w:rsidP="00C82629">
            <w:pPr>
              <w:jc w:val="right"/>
              <w:rPr>
                <w:rFonts w:ascii="Sylfaen" w:hAnsi="Sylfaen" w:cs="Arial"/>
                <w:sz w:val="20"/>
                <w:szCs w:val="20"/>
              </w:rPr>
            </w:pPr>
            <w:r w:rsidRPr="00365DD6">
              <w:rPr>
                <w:rFonts w:ascii="Sylfaen" w:hAnsi="Sylfaen" w:cs="Arial"/>
                <w:sz w:val="20"/>
                <w:szCs w:val="20"/>
              </w:rPr>
              <w:t>-</w:t>
            </w:r>
          </w:p>
        </w:tc>
        <w:tc>
          <w:tcPr>
            <w:tcW w:w="154" w:type="pct"/>
            <w:vAlign w:val="bottom"/>
          </w:tcPr>
          <w:p w:rsidR="00524ECB" w:rsidRPr="00365DD6" w:rsidRDefault="00524ECB" w:rsidP="00C82629">
            <w:pPr>
              <w:jc w:val="right"/>
              <w:rPr>
                <w:rFonts w:ascii="Sylfaen" w:hAnsi="Sylfaen" w:cs="Arial"/>
                <w:sz w:val="20"/>
                <w:szCs w:val="20"/>
                <w:lang w:val="hy-AM"/>
              </w:rPr>
            </w:pPr>
          </w:p>
        </w:tc>
        <w:tc>
          <w:tcPr>
            <w:tcW w:w="771" w:type="pct"/>
            <w:tcBorders>
              <w:bottom w:val="single" w:sz="4" w:space="0" w:color="auto"/>
            </w:tcBorders>
            <w:shd w:val="clear" w:color="auto" w:fill="auto"/>
            <w:vAlign w:val="bottom"/>
            <w:hideMark/>
          </w:tcPr>
          <w:p w:rsidR="00524ECB" w:rsidRPr="00365DD6" w:rsidRDefault="00524ECB" w:rsidP="00C82629">
            <w:pPr>
              <w:jc w:val="right"/>
              <w:rPr>
                <w:rFonts w:ascii="Sylfaen" w:hAnsi="Sylfaen" w:cs="Arial"/>
                <w:sz w:val="20"/>
                <w:szCs w:val="20"/>
              </w:rPr>
            </w:pPr>
            <w:r w:rsidRPr="00365DD6">
              <w:rPr>
                <w:rFonts w:ascii="Sylfaen" w:hAnsi="Sylfaen" w:cs="Arial"/>
                <w:sz w:val="20"/>
                <w:szCs w:val="20"/>
              </w:rPr>
              <w:t>-</w:t>
            </w:r>
          </w:p>
        </w:tc>
        <w:tc>
          <w:tcPr>
            <w:tcW w:w="154" w:type="pct"/>
            <w:vAlign w:val="bottom"/>
          </w:tcPr>
          <w:p w:rsidR="00524ECB" w:rsidRPr="00365DD6" w:rsidRDefault="00524ECB" w:rsidP="00C82629">
            <w:pPr>
              <w:jc w:val="right"/>
              <w:rPr>
                <w:rFonts w:ascii="Sylfaen" w:hAnsi="Sylfaen" w:cs="Arial"/>
                <w:sz w:val="20"/>
                <w:szCs w:val="20"/>
                <w:lang w:val="hy-AM"/>
              </w:rPr>
            </w:pPr>
          </w:p>
        </w:tc>
        <w:tc>
          <w:tcPr>
            <w:tcW w:w="771" w:type="pct"/>
            <w:tcBorders>
              <w:bottom w:val="single" w:sz="4" w:space="0" w:color="auto"/>
            </w:tcBorders>
            <w:shd w:val="clear" w:color="auto" w:fill="auto"/>
            <w:noWrap/>
            <w:vAlign w:val="bottom"/>
            <w:hideMark/>
          </w:tcPr>
          <w:p w:rsidR="00524ECB" w:rsidRPr="00365DD6" w:rsidRDefault="00791C6F" w:rsidP="00C82629">
            <w:pPr>
              <w:jc w:val="right"/>
              <w:rPr>
                <w:rFonts w:ascii="Sylfaen" w:hAnsi="Sylfaen" w:cs="Arial"/>
                <w:sz w:val="20"/>
                <w:szCs w:val="20"/>
              </w:rPr>
            </w:pPr>
            <w:r>
              <w:rPr>
                <w:rFonts w:ascii="Sylfaen" w:hAnsi="Sylfaen" w:cs="Arial"/>
                <w:sz w:val="20"/>
                <w:szCs w:val="20"/>
              </w:rPr>
              <w:t>-</w:t>
            </w:r>
            <w:r w:rsidR="00C9539B">
              <w:rPr>
                <w:rFonts w:ascii="Sylfaen" w:hAnsi="Sylfaen" w:cs="Arial"/>
                <w:sz w:val="20"/>
                <w:szCs w:val="20"/>
              </w:rPr>
              <w:t>36</w:t>
            </w:r>
          </w:p>
        </w:tc>
        <w:tc>
          <w:tcPr>
            <w:tcW w:w="162" w:type="pct"/>
            <w:shd w:val="clear" w:color="auto" w:fill="auto"/>
            <w:noWrap/>
            <w:vAlign w:val="bottom"/>
            <w:hideMark/>
          </w:tcPr>
          <w:p w:rsidR="00524ECB" w:rsidRPr="00365DD6" w:rsidRDefault="00524ECB" w:rsidP="00C82629">
            <w:pPr>
              <w:jc w:val="right"/>
              <w:rPr>
                <w:rFonts w:ascii="Sylfaen" w:hAnsi="Sylfaen" w:cs="Arial"/>
                <w:sz w:val="20"/>
                <w:szCs w:val="20"/>
                <w:lang w:val="hy-AM"/>
              </w:rPr>
            </w:pPr>
          </w:p>
        </w:tc>
        <w:tc>
          <w:tcPr>
            <w:tcW w:w="769" w:type="pct"/>
            <w:tcBorders>
              <w:bottom w:val="single" w:sz="4" w:space="0" w:color="auto"/>
            </w:tcBorders>
            <w:shd w:val="clear" w:color="auto" w:fill="auto"/>
            <w:vAlign w:val="bottom"/>
            <w:hideMark/>
          </w:tcPr>
          <w:p w:rsidR="00524ECB" w:rsidRPr="00365DD6" w:rsidRDefault="00791C6F" w:rsidP="00C9539B">
            <w:pPr>
              <w:jc w:val="right"/>
              <w:rPr>
                <w:rFonts w:ascii="Sylfaen" w:hAnsi="Sylfaen" w:cs="Arial"/>
                <w:color w:val="000000"/>
                <w:sz w:val="20"/>
                <w:szCs w:val="20"/>
              </w:rPr>
            </w:pPr>
            <w:r>
              <w:rPr>
                <w:rFonts w:ascii="Sylfaen" w:hAnsi="Sylfaen" w:cs="Arial"/>
                <w:color w:val="000000"/>
                <w:sz w:val="20"/>
                <w:szCs w:val="20"/>
              </w:rPr>
              <w:t>-</w:t>
            </w:r>
            <w:r w:rsidR="00C9539B">
              <w:rPr>
                <w:rFonts w:ascii="Sylfaen" w:hAnsi="Sylfaen" w:cs="Arial"/>
                <w:color w:val="000000"/>
                <w:sz w:val="20"/>
                <w:szCs w:val="20"/>
              </w:rPr>
              <w:t>36</w:t>
            </w:r>
          </w:p>
        </w:tc>
      </w:tr>
      <w:tr w:rsidR="00A808B1" w:rsidRPr="007E072A" w:rsidTr="00C82629">
        <w:trPr>
          <w:trHeight w:val="375"/>
        </w:trPr>
        <w:tc>
          <w:tcPr>
            <w:tcW w:w="1600" w:type="pct"/>
            <w:shd w:val="clear" w:color="auto" w:fill="auto"/>
            <w:noWrap/>
            <w:vAlign w:val="center"/>
            <w:hideMark/>
          </w:tcPr>
          <w:p w:rsidR="00A808B1" w:rsidRPr="007E072A" w:rsidRDefault="00A808B1" w:rsidP="00791C6F">
            <w:pPr>
              <w:rPr>
                <w:rFonts w:ascii="Sylfaen" w:hAnsi="Sylfaen" w:cs="Arial"/>
                <w:b/>
                <w:bCs/>
                <w:sz w:val="20"/>
                <w:szCs w:val="20"/>
                <w:lang w:val="hy-AM"/>
              </w:rPr>
            </w:pPr>
            <w:r w:rsidRPr="007E072A">
              <w:rPr>
                <w:rFonts w:ascii="Sylfaen" w:hAnsi="Sylfaen" w:cs="Arial"/>
                <w:b/>
                <w:bCs/>
                <w:sz w:val="20"/>
                <w:szCs w:val="20"/>
                <w:lang w:val="hy-AM"/>
              </w:rPr>
              <w:t xml:space="preserve">Մնացորդ առ </w:t>
            </w:r>
            <w:r>
              <w:rPr>
                <w:rFonts w:ascii="Sylfaen" w:hAnsi="Sylfaen" w:cs="Arial"/>
                <w:b/>
                <w:bCs/>
                <w:sz w:val="20"/>
                <w:szCs w:val="20"/>
              </w:rPr>
              <w:t>0</w:t>
            </w:r>
            <w:r w:rsidRPr="007E072A">
              <w:rPr>
                <w:rFonts w:ascii="Sylfaen" w:hAnsi="Sylfaen" w:cs="Arial"/>
                <w:b/>
                <w:bCs/>
                <w:sz w:val="20"/>
                <w:szCs w:val="20"/>
                <w:lang w:val="hy-AM"/>
              </w:rPr>
              <w:t>1.</w:t>
            </w:r>
            <w:r w:rsidR="00795D9E">
              <w:rPr>
                <w:rFonts w:ascii="Sylfaen" w:hAnsi="Sylfaen" w:cs="Arial"/>
                <w:b/>
                <w:bCs/>
                <w:sz w:val="20"/>
                <w:szCs w:val="20"/>
                <w:lang w:val="ru-RU"/>
              </w:rPr>
              <w:t>0</w:t>
            </w:r>
            <w:r w:rsidR="00791C6F">
              <w:rPr>
                <w:rFonts w:ascii="Sylfaen" w:hAnsi="Sylfaen" w:cs="Arial"/>
                <w:b/>
                <w:bCs/>
                <w:sz w:val="20"/>
                <w:szCs w:val="20"/>
              </w:rPr>
              <w:t>7</w:t>
            </w:r>
            <w:r w:rsidRPr="007E072A">
              <w:rPr>
                <w:rFonts w:ascii="Sylfaen" w:hAnsi="Sylfaen" w:cs="Arial"/>
                <w:b/>
                <w:bCs/>
                <w:sz w:val="20"/>
                <w:szCs w:val="20"/>
                <w:lang w:val="hy-AM"/>
              </w:rPr>
              <w:t>.201</w:t>
            </w:r>
            <w:r w:rsidR="003066A6">
              <w:rPr>
                <w:rFonts w:ascii="Sylfaen" w:hAnsi="Sylfaen" w:cs="Arial"/>
                <w:b/>
                <w:bCs/>
                <w:sz w:val="20"/>
                <w:szCs w:val="20"/>
              </w:rPr>
              <w:t>2</w:t>
            </w:r>
            <w:r w:rsidRPr="007E072A">
              <w:rPr>
                <w:rFonts w:ascii="Sylfaen" w:hAnsi="Sylfaen" w:cs="Arial"/>
                <w:b/>
                <w:bCs/>
                <w:sz w:val="20"/>
                <w:szCs w:val="20"/>
                <w:lang w:val="hy-AM"/>
              </w:rPr>
              <w:t>թ</w:t>
            </w:r>
          </w:p>
        </w:tc>
        <w:tc>
          <w:tcPr>
            <w:tcW w:w="619" w:type="pct"/>
            <w:tcBorders>
              <w:top w:val="single" w:sz="4" w:space="0" w:color="auto"/>
              <w:bottom w:val="single" w:sz="4" w:space="0" w:color="auto"/>
            </w:tcBorders>
            <w:shd w:val="clear" w:color="auto" w:fill="auto"/>
            <w:vAlign w:val="bottom"/>
            <w:hideMark/>
          </w:tcPr>
          <w:p w:rsidR="00A808B1" w:rsidRPr="00365DD6" w:rsidRDefault="00791C6F" w:rsidP="00791C6F">
            <w:pPr>
              <w:jc w:val="right"/>
              <w:rPr>
                <w:rFonts w:ascii="Sylfaen" w:hAnsi="Sylfaen" w:cs="Arial"/>
                <w:b/>
                <w:sz w:val="20"/>
                <w:szCs w:val="20"/>
              </w:rPr>
            </w:pPr>
            <w:r>
              <w:rPr>
                <w:rFonts w:ascii="Sylfaen" w:hAnsi="Sylfaen" w:cs="Arial"/>
                <w:b/>
                <w:sz w:val="20"/>
                <w:szCs w:val="20"/>
              </w:rPr>
              <w:t>35</w:t>
            </w:r>
            <w:r w:rsidR="00365DD6" w:rsidRPr="00365DD6">
              <w:rPr>
                <w:rFonts w:ascii="Sylfaen" w:hAnsi="Sylfaen" w:cs="Arial"/>
                <w:b/>
                <w:sz w:val="20"/>
                <w:szCs w:val="20"/>
              </w:rPr>
              <w:t>.</w:t>
            </w:r>
            <w:r>
              <w:rPr>
                <w:rFonts w:ascii="Sylfaen" w:hAnsi="Sylfaen" w:cs="Arial"/>
                <w:b/>
                <w:sz w:val="20"/>
                <w:szCs w:val="20"/>
              </w:rPr>
              <w:t>394</w:t>
            </w:r>
          </w:p>
        </w:tc>
        <w:tc>
          <w:tcPr>
            <w:tcW w:w="154" w:type="pct"/>
            <w:vAlign w:val="bottom"/>
          </w:tcPr>
          <w:p w:rsidR="00A808B1" w:rsidRPr="00365DD6" w:rsidRDefault="00A808B1" w:rsidP="00C82629">
            <w:pPr>
              <w:jc w:val="right"/>
              <w:rPr>
                <w:rFonts w:ascii="Sylfaen" w:hAnsi="Sylfaen" w:cs="Arial"/>
                <w:b/>
                <w:sz w:val="20"/>
                <w:szCs w:val="20"/>
                <w:lang w:val="hy-AM"/>
              </w:rPr>
            </w:pPr>
          </w:p>
        </w:tc>
        <w:tc>
          <w:tcPr>
            <w:tcW w:w="771" w:type="pct"/>
            <w:tcBorders>
              <w:top w:val="single" w:sz="4" w:space="0" w:color="auto"/>
              <w:bottom w:val="single" w:sz="4" w:space="0" w:color="auto"/>
            </w:tcBorders>
            <w:shd w:val="clear" w:color="auto" w:fill="auto"/>
            <w:vAlign w:val="bottom"/>
            <w:hideMark/>
          </w:tcPr>
          <w:p w:rsidR="00A808B1" w:rsidRPr="00365DD6" w:rsidRDefault="008708C1" w:rsidP="00C82629">
            <w:pPr>
              <w:jc w:val="right"/>
              <w:rPr>
                <w:rFonts w:ascii="Sylfaen" w:hAnsi="Sylfaen" w:cs="Arial"/>
                <w:b/>
                <w:sz w:val="20"/>
                <w:szCs w:val="20"/>
              </w:rPr>
            </w:pPr>
            <w:r w:rsidRPr="00365DD6">
              <w:rPr>
                <w:rFonts w:ascii="Sylfaen" w:hAnsi="Sylfaen" w:cs="Arial"/>
                <w:b/>
                <w:sz w:val="20"/>
                <w:szCs w:val="20"/>
              </w:rPr>
              <w:t>-</w:t>
            </w:r>
          </w:p>
        </w:tc>
        <w:tc>
          <w:tcPr>
            <w:tcW w:w="154" w:type="pct"/>
            <w:vAlign w:val="bottom"/>
          </w:tcPr>
          <w:p w:rsidR="00A808B1" w:rsidRPr="00365DD6" w:rsidRDefault="00A808B1" w:rsidP="00C82629">
            <w:pPr>
              <w:jc w:val="right"/>
              <w:rPr>
                <w:rFonts w:ascii="Sylfaen" w:hAnsi="Sylfaen" w:cs="Arial"/>
                <w:b/>
                <w:sz w:val="20"/>
                <w:szCs w:val="20"/>
                <w:lang w:val="hy-AM"/>
              </w:rPr>
            </w:pPr>
          </w:p>
        </w:tc>
        <w:tc>
          <w:tcPr>
            <w:tcW w:w="771" w:type="pct"/>
            <w:tcBorders>
              <w:top w:val="single" w:sz="4" w:space="0" w:color="auto"/>
              <w:bottom w:val="single" w:sz="4" w:space="0" w:color="auto"/>
            </w:tcBorders>
            <w:shd w:val="clear" w:color="auto" w:fill="auto"/>
            <w:vAlign w:val="bottom"/>
            <w:hideMark/>
          </w:tcPr>
          <w:p w:rsidR="00A808B1" w:rsidRPr="00365DD6" w:rsidRDefault="00791C6F" w:rsidP="00791C6F">
            <w:pPr>
              <w:jc w:val="right"/>
              <w:rPr>
                <w:rFonts w:ascii="Sylfaen" w:hAnsi="Sylfaen" w:cs="Arial"/>
                <w:b/>
                <w:sz w:val="20"/>
                <w:szCs w:val="20"/>
              </w:rPr>
            </w:pPr>
            <w:r>
              <w:rPr>
                <w:rFonts w:ascii="Sylfaen" w:hAnsi="Sylfaen" w:cs="Arial"/>
                <w:b/>
                <w:sz w:val="20"/>
                <w:szCs w:val="20"/>
              </w:rPr>
              <w:t>204</w:t>
            </w:r>
            <w:r w:rsidR="00365DD6" w:rsidRPr="00365DD6">
              <w:rPr>
                <w:rFonts w:ascii="Sylfaen" w:hAnsi="Sylfaen" w:cs="Arial"/>
                <w:b/>
                <w:sz w:val="20"/>
                <w:szCs w:val="20"/>
              </w:rPr>
              <w:t>.</w:t>
            </w:r>
            <w:r>
              <w:rPr>
                <w:rFonts w:ascii="Sylfaen" w:hAnsi="Sylfaen" w:cs="Arial"/>
                <w:b/>
                <w:sz w:val="20"/>
                <w:szCs w:val="20"/>
              </w:rPr>
              <w:t>302</w:t>
            </w:r>
          </w:p>
        </w:tc>
        <w:tc>
          <w:tcPr>
            <w:tcW w:w="162" w:type="pct"/>
            <w:shd w:val="clear" w:color="auto" w:fill="auto"/>
            <w:vAlign w:val="bottom"/>
            <w:hideMark/>
          </w:tcPr>
          <w:p w:rsidR="00A808B1" w:rsidRPr="00365DD6" w:rsidRDefault="00A808B1" w:rsidP="00C82629">
            <w:pPr>
              <w:jc w:val="right"/>
              <w:rPr>
                <w:rFonts w:ascii="Sylfaen" w:hAnsi="Sylfaen" w:cs="Arial"/>
                <w:b/>
                <w:sz w:val="20"/>
                <w:szCs w:val="20"/>
                <w:lang w:val="hy-AM"/>
              </w:rPr>
            </w:pPr>
          </w:p>
        </w:tc>
        <w:tc>
          <w:tcPr>
            <w:tcW w:w="769" w:type="pct"/>
            <w:tcBorders>
              <w:top w:val="single" w:sz="4" w:space="0" w:color="auto"/>
              <w:bottom w:val="single" w:sz="4" w:space="0" w:color="auto"/>
            </w:tcBorders>
            <w:shd w:val="clear" w:color="auto" w:fill="auto"/>
            <w:vAlign w:val="bottom"/>
            <w:hideMark/>
          </w:tcPr>
          <w:p w:rsidR="00A808B1" w:rsidRPr="00365DD6" w:rsidRDefault="00791C6F" w:rsidP="00791C6F">
            <w:pPr>
              <w:jc w:val="right"/>
              <w:rPr>
                <w:rFonts w:ascii="Sylfaen" w:hAnsi="Sylfaen" w:cs="Arial"/>
                <w:b/>
                <w:sz w:val="20"/>
                <w:szCs w:val="20"/>
              </w:rPr>
            </w:pPr>
            <w:r>
              <w:rPr>
                <w:rFonts w:ascii="Sylfaen" w:hAnsi="Sylfaen" w:cs="Arial"/>
                <w:b/>
                <w:sz w:val="20"/>
                <w:szCs w:val="20"/>
              </w:rPr>
              <w:t>239</w:t>
            </w:r>
            <w:r w:rsidR="00C9539B">
              <w:rPr>
                <w:rFonts w:ascii="Sylfaen" w:hAnsi="Sylfaen" w:cs="Arial"/>
                <w:b/>
                <w:sz w:val="20"/>
                <w:szCs w:val="20"/>
              </w:rPr>
              <w:t>.</w:t>
            </w:r>
            <w:r>
              <w:rPr>
                <w:rFonts w:ascii="Sylfaen" w:hAnsi="Sylfaen" w:cs="Arial"/>
                <w:b/>
                <w:sz w:val="20"/>
                <w:szCs w:val="20"/>
              </w:rPr>
              <w:t>696</w:t>
            </w:r>
          </w:p>
        </w:tc>
      </w:tr>
      <w:tr w:rsidR="00A808B1" w:rsidRPr="007E072A" w:rsidTr="00C82629">
        <w:trPr>
          <w:trHeight w:val="375"/>
        </w:trPr>
        <w:tc>
          <w:tcPr>
            <w:tcW w:w="1600" w:type="pct"/>
            <w:shd w:val="clear" w:color="auto" w:fill="auto"/>
            <w:noWrap/>
            <w:vAlign w:val="center"/>
            <w:hideMark/>
          </w:tcPr>
          <w:p w:rsidR="00A808B1" w:rsidRPr="007E072A" w:rsidRDefault="00A808B1">
            <w:pPr>
              <w:rPr>
                <w:rFonts w:ascii="Sylfaen" w:hAnsi="Sylfaen" w:cs="Arial"/>
                <w:b/>
                <w:bCs/>
                <w:sz w:val="20"/>
                <w:szCs w:val="20"/>
                <w:lang w:val="hy-AM"/>
              </w:rPr>
            </w:pPr>
          </w:p>
        </w:tc>
        <w:tc>
          <w:tcPr>
            <w:tcW w:w="619" w:type="pct"/>
            <w:tcBorders>
              <w:top w:val="single" w:sz="4" w:space="0" w:color="auto"/>
            </w:tcBorders>
            <w:shd w:val="clear" w:color="auto" w:fill="auto"/>
            <w:vAlign w:val="bottom"/>
            <w:hideMark/>
          </w:tcPr>
          <w:p w:rsidR="00A808B1" w:rsidRPr="00365DD6" w:rsidRDefault="00A808B1" w:rsidP="00C82629">
            <w:pPr>
              <w:jc w:val="right"/>
              <w:rPr>
                <w:rFonts w:ascii="Sylfaen" w:hAnsi="Sylfaen" w:cs="Arial"/>
                <w:b/>
                <w:sz w:val="20"/>
                <w:szCs w:val="20"/>
                <w:lang w:val="hy-AM"/>
              </w:rPr>
            </w:pPr>
          </w:p>
        </w:tc>
        <w:tc>
          <w:tcPr>
            <w:tcW w:w="154" w:type="pct"/>
            <w:vAlign w:val="bottom"/>
          </w:tcPr>
          <w:p w:rsidR="00A808B1" w:rsidRPr="00365DD6" w:rsidRDefault="00A808B1" w:rsidP="00C82629">
            <w:pPr>
              <w:jc w:val="right"/>
              <w:rPr>
                <w:rFonts w:ascii="Sylfaen" w:hAnsi="Sylfaen" w:cs="Arial"/>
                <w:b/>
                <w:sz w:val="20"/>
                <w:szCs w:val="20"/>
                <w:lang w:val="hy-AM"/>
              </w:rPr>
            </w:pPr>
          </w:p>
        </w:tc>
        <w:tc>
          <w:tcPr>
            <w:tcW w:w="771" w:type="pct"/>
            <w:tcBorders>
              <w:top w:val="single" w:sz="4" w:space="0" w:color="auto"/>
            </w:tcBorders>
            <w:shd w:val="clear" w:color="auto" w:fill="auto"/>
            <w:vAlign w:val="bottom"/>
            <w:hideMark/>
          </w:tcPr>
          <w:p w:rsidR="00A808B1" w:rsidRPr="00365DD6" w:rsidRDefault="00A808B1" w:rsidP="00C82629">
            <w:pPr>
              <w:jc w:val="right"/>
              <w:rPr>
                <w:rFonts w:ascii="Sylfaen" w:hAnsi="Sylfaen" w:cs="Arial"/>
                <w:b/>
                <w:sz w:val="20"/>
                <w:szCs w:val="20"/>
                <w:lang w:val="hy-AM"/>
              </w:rPr>
            </w:pPr>
          </w:p>
        </w:tc>
        <w:tc>
          <w:tcPr>
            <w:tcW w:w="154" w:type="pct"/>
            <w:vAlign w:val="bottom"/>
          </w:tcPr>
          <w:p w:rsidR="00A808B1" w:rsidRPr="00365DD6" w:rsidRDefault="00A808B1" w:rsidP="00C82629">
            <w:pPr>
              <w:jc w:val="right"/>
              <w:rPr>
                <w:rFonts w:ascii="Sylfaen" w:hAnsi="Sylfaen" w:cs="Arial"/>
                <w:b/>
                <w:sz w:val="20"/>
                <w:szCs w:val="20"/>
                <w:lang w:val="hy-AM"/>
              </w:rPr>
            </w:pPr>
          </w:p>
        </w:tc>
        <w:tc>
          <w:tcPr>
            <w:tcW w:w="771" w:type="pct"/>
            <w:tcBorders>
              <w:top w:val="single" w:sz="4" w:space="0" w:color="auto"/>
            </w:tcBorders>
            <w:shd w:val="clear" w:color="auto" w:fill="auto"/>
            <w:vAlign w:val="bottom"/>
            <w:hideMark/>
          </w:tcPr>
          <w:p w:rsidR="00A808B1" w:rsidRPr="00365DD6" w:rsidRDefault="00A808B1" w:rsidP="00C82629">
            <w:pPr>
              <w:jc w:val="right"/>
              <w:rPr>
                <w:rFonts w:ascii="Sylfaen" w:hAnsi="Sylfaen" w:cs="Arial"/>
                <w:b/>
                <w:sz w:val="20"/>
                <w:szCs w:val="20"/>
                <w:lang w:val="hy-AM"/>
              </w:rPr>
            </w:pPr>
          </w:p>
        </w:tc>
        <w:tc>
          <w:tcPr>
            <w:tcW w:w="162" w:type="pct"/>
            <w:shd w:val="clear" w:color="auto" w:fill="auto"/>
            <w:vAlign w:val="bottom"/>
            <w:hideMark/>
          </w:tcPr>
          <w:p w:rsidR="00A808B1" w:rsidRPr="00365DD6" w:rsidRDefault="00A808B1" w:rsidP="00C82629">
            <w:pPr>
              <w:jc w:val="right"/>
              <w:rPr>
                <w:rFonts w:ascii="Sylfaen" w:hAnsi="Sylfaen" w:cs="Arial"/>
                <w:b/>
                <w:sz w:val="20"/>
                <w:szCs w:val="20"/>
                <w:lang w:val="hy-AM"/>
              </w:rPr>
            </w:pPr>
          </w:p>
        </w:tc>
        <w:tc>
          <w:tcPr>
            <w:tcW w:w="769" w:type="pct"/>
            <w:tcBorders>
              <w:top w:val="single" w:sz="4" w:space="0" w:color="auto"/>
            </w:tcBorders>
            <w:shd w:val="clear" w:color="auto" w:fill="auto"/>
            <w:vAlign w:val="bottom"/>
            <w:hideMark/>
          </w:tcPr>
          <w:p w:rsidR="00A808B1" w:rsidRPr="00365DD6" w:rsidRDefault="00A808B1" w:rsidP="00C82629">
            <w:pPr>
              <w:jc w:val="right"/>
              <w:rPr>
                <w:rFonts w:ascii="Sylfaen" w:hAnsi="Sylfaen" w:cs="Arial"/>
                <w:b/>
                <w:sz w:val="20"/>
                <w:szCs w:val="20"/>
                <w:lang w:val="hy-AM"/>
              </w:rPr>
            </w:pPr>
          </w:p>
        </w:tc>
      </w:tr>
      <w:tr w:rsidR="00A808B1" w:rsidRPr="007E072A" w:rsidTr="00635EF3">
        <w:trPr>
          <w:trHeight w:val="375"/>
        </w:trPr>
        <w:tc>
          <w:tcPr>
            <w:tcW w:w="1600" w:type="pct"/>
            <w:shd w:val="clear" w:color="auto" w:fill="auto"/>
            <w:noWrap/>
            <w:vAlign w:val="center"/>
            <w:hideMark/>
          </w:tcPr>
          <w:p w:rsidR="00A808B1" w:rsidRPr="007E072A" w:rsidRDefault="00A808B1" w:rsidP="00C424D0">
            <w:pPr>
              <w:rPr>
                <w:rFonts w:ascii="Sylfaen" w:hAnsi="Sylfaen" w:cs="Arial"/>
                <w:b/>
                <w:bCs/>
                <w:sz w:val="20"/>
                <w:szCs w:val="20"/>
                <w:lang w:val="hy-AM"/>
              </w:rPr>
            </w:pPr>
            <w:r w:rsidRPr="007E072A">
              <w:rPr>
                <w:rFonts w:ascii="Sylfaen" w:hAnsi="Sylfaen" w:cs="Arial"/>
                <w:b/>
                <w:bCs/>
                <w:sz w:val="20"/>
                <w:szCs w:val="20"/>
                <w:lang w:val="hy-AM"/>
              </w:rPr>
              <w:t>Մնացորդ առ 01.01.201</w:t>
            </w:r>
            <w:r w:rsidR="00C424D0">
              <w:rPr>
                <w:rFonts w:ascii="Sylfaen" w:hAnsi="Sylfaen" w:cs="Arial"/>
                <w:b/>
                <w:bCs/>
                <w:sz w:val="20"/>
                <w:szCs w:val="20"/>
              </w:rPr>
              <w:t>3</w:t>
            </w:r>
            <w:r w:rsidRPr="007E072A">
              <w:rPr>
                <w:rFonts w:ascii="Sylfaen" w:hAnsi="Sylfaen" w:cs="Arial"/>
                <w:b/>
                <w:bCs/>
                <w:sz w:val="20"/>
                <w:szCs w:val="20"/>
                <w:lang w:val="hy-AM"/>
              </w:rPr>
              <w:t>թ</w:t>
            </w:r>
          </w:p>
        </w:tc>
        <w:tc>
          <w:tcPr>
            <w:tcW w:w="619" w:type="pct"/>
            <w:tcBorders>
              <w:bottom w:val="single" w:sz="4" w:space="0" w:color="auto"/>
            </w:tcBorders>
            <w:shd w:val="clear" w:color="auto" w:fill="auto"/>
            <w:vAlign w:val="bottom"/>
            <w:hideMark/>
          </w:tcPr>
          <w:p w:rsidR="00A808B1" w:rsidRPr="00DA2F9F" w:rsidRDefault="00C9539B" w:rsidP="00C9539B">
            <w:pPr>
              <w:jc w:val="right"/>
              <w:rPr>
                <w:rFonts w:ascii="Sylfaen" w:hAnsi="Sylfaen" w:cs="Arial"/>
                <w:b/>
                <w:sz w:val="20"/>
                <w:szCs w:val="20"/>
                <w:lang w:val="hy-AM"/>
              </w:rPr>
            </w:pPr>
            <w:r>
              <w:rPr>
                <w:rFonts w:ascii="Sylfaen" w:hAnsi="Sylfaen" w:cs="Arial"/>
                <w:b/>
                <w:sz w:val="20"/>
                <w:szCs w:val="20"/>
              </w:rPr>
              <w:t>42</w:t>
            </w:r>
            <w:r w:rsidR="00A808B1" w:rsidRPr="00DA2F9F">
              <w:rPr>
                <w:rFonts w:ascii="Sylfaen" w:hAnsi="Sylfaen" w:cs="Arial"/>
                <w:b/>
                <w:sz w:val="20"/>
                <w:szCs w:val="20"/>
              </w:rPr>
              <w:t>,</w:t>
            </w:r>
            <w:r>
              <w:rPr>
                <w:rFonts w:ascii="Sylfaen" w:hAnsi="Sylfaen" w:cs="Arial"/>
                <w:b/>
                <w:sz w:val="20"/>
                <w:szCs w:val="20"/>
              </w:rPr>
              <w:t>380</w:t>
            </w:r>
          </w:p>
        </w:tc>
        <w:tc>
          <w:tcPr>
            <w:tcW w:w="154" w:type="pct"/>
            <w:vAlign w:val="bottom"/>
          </w:tcPr>
          <w:p w:rsidR="00A808B1" w:rsidRPr="00DA2F9F" w:rsidRDefault="00A808B1" w:rsidP="00C82629">
            <w:pPr>
              <w:jc w:val="right"/>
              <w:rPr>
                <w:rFonts w:ascii="Sylfaen" w:hAnsi="Sylfaen" w:cs="Arial"/>
                <w:b/>
                <w:sz w:val="20"/>
                <w:szCs w:val="20"/>
                <w:lang w:val="hy-AM"/>
              </w:rPr>
            </w:pPr>
          </w:p>
        </w:tc>
        <w:tc>
          <w:tcPr>
            <w:tcW w:w="771" w:type="pct"/>
            <w:tcBorders>
              <w:bottom w:val="single" w:sz="4" w:space="0" w:color="auto"/>
            </w:tcBorders>
            <w:shd w:val="clear" w:color="auto" w:fill="auto"/>
            <w:vAlign w:val="bottom"/>
            <w:hideMark/>
          </w:tcPr>
          <w:p w:rsidR="00A808B1" w:rsidRPr="00DA2F9F" w:rsidRDefault="00C82629" w:rsidP="00C82629">
            <w:pPr>
              <w:jc w:val="right"/>
              <w:rPr>
                <w:rFonts w:ascii="Sylfaen" w:hAnsi="Sylfaen" w:cs="Arial"/>
                <w:b/>
                <w:sz w:val="20"/>
                <w:szCs w:val="20"/>
              </w:rPr>
            </w:pPr>
            <w:r w:rsidRPr="00DA2F9F">
              <w:rPr>
                <w:rFonts w:ascii="Sylfaen" w:hAnsi="Sylfaen" w:cs="Arial"/>
                <w:b/>
                <w:sz w:val="20"/>
                <w:szCs w:val="20"/>
              </w:rPr>
              <w:t>-</w:t>
            </w:r>
          </w:p>
        </w:tc>
        <w:tc>
          <w:tcPr>
            <w:tcW w:w="154" w:type="pct"/>
            <w:vAlign w:val="bottom"/>
          </w:tcPr>
          <w:p w:rsidR="00A808B1" w:rsidRPr="00DA2F9F" w:rsidRDefault="00A808B1" w:rsidP="00C82629">
            <w:pPr>
              <w:jc w:val="right"/>
              <w:rPr>
                <w:rFonts w:ascii="Sylfaen" w:hAnsi="Sylfaen" w:cs="Arial"/>
                <w:b/>
                <w:sz w:val="20"/>
                <w:szCs w:val="20"/>
                <w:lang w:val="hy-AM"/>
              </w:rPr>
            </w:pPr>
          </w:p>
        </w:tc>
        <w:tc>
          <w:tcPr>
            <w:tcW w:w="771" w:type="pct"/>
            <w:tcBorders>
              <w:bottom w:val="single" w:sz="4" w:space="0" w:color="auto"/>
            </w:tcBorders>
            <w:shd w:val="clear" w:color="auto" w:fill="auto"/>
            <w:vAlign w:val="bottom"/>
            <w:hideMark/>
          </w:tcPr>
          <w:p w:rsidR="00A808B1" w:rsidRPr="00DA2F9F" w:rsidRDefault="00C9539B" w:rsidP="00C9539B">
            <w:pPr>
              <w:jc w:val="right"/>
              <w:rPr>
                <w:rFonts w:ascii="Sylfaen" w:hAnsi="Sylfaen" w:cs="Arial"/>
                <w:b/>
                <w:sz w:val="20"/>
                <w:szCs w:val="20"/>
              </w:rPr>
            </w:pPr>
            <w:r>
              <w:rPr>
                <w:rFonts w:ascii="Sylfaen" w:hAnsi="Sylfaen" w:cs="Arial"/>
                <w:b/>
                <w:sz w:val="20"/>
                <w:szCs w:val="20"/>
              </w:rPr>
              <w:t>260</w:t>
            </w:r>
            <w:r w:rsidR="00A808B1" w:rsidRPr="00DA2F9F">
              <w:rPr>
                <w:rFonts w:ascii="Sylfaen" w:hAnsi="Sylfaen" w:cs="Arial"/>
                <w:b/>
                <w:sz w:val="20"/>
                <w:szCs w:val="20"/>
              </w:rPr>
              <w:t>,</w:t>
            </w:r>
            <w:r>
              <w:rPr>
                <w:rFonts w:ascii="Sylfaen" w:hAnsi="Sylfaen" w:cs="Arial"/>
                <w:b/>
                <w:sz w:val="20"/>
                <w:szCs w:val="20"/>
              </w:rPr>
              <w:t>040</w:t>
            </w:r>
          </w:p>
        </w:tc>
        <w:tc>
          <w:tcPr>
            <w:tcW w:w="162" w:type="pct"/>
            <w:shd w:val="clear" w:color="auto" w:fill="auto"/>
            <w:vAlign w:val="bottom"/>
            <w:hideMark/>
          </w:tcPr>
          <w:p w:rsidR="00A808B1" w:rsidRPr="00DA2F9F" w:rsidRDefault="00A808B1" w:rsidP="00C82629">
            <w:pPr>
              <w:jc w:val="right"/>
              <w:rPr>
                <w:rFonts w:ascii="Sylfaen" w:hAnsi="Sylfaen" w:cs="Arial"/>
                <w:b/>
                <w:sz w:val="20"/>
                <w:szCs w:val="20"/>
                <w:lang w:val="hy-AM"/>
              </w:rPr>
            </w:pPr>
          </w:p>
        </w:tc>
        <w:tc>
          <w:tcPr>
            <w:tcW w:w="769" w:type="pct"/>
            <w:tcBorders>
              <w:bottom w:val="single" w:sz="4" w:space="0" w:color="auto"/>
            </w:tcBorders>
            <w:shd w:val="clear" w:color="auto" w:fill="auto"/>
            <w:vAlign w:val="bottom"/>
            <w:hideMark/>
          </w:tcPr>
          <w:p w:rsidR="00A808B1" w:rsidRPr="00DA2F9F" w:rsidRDefault="00C9539B" w:rsidP="00C9539B">
            <w:pPr>
              <w:jc w:val="right"/>
              <w:rPr>
                <w:rFonts w:ascii="Sylfaen" w:hAnsi="Sylfaen" w:cs="Arial"/>
                <w:b/>
                <w:color w:val="000000"/>
                <w:sz w:val="20"/>
                <w:szCs w:val="20"/>
              </w:rPr>
            </w:pPr>
            <w:r>
              <w:rPr>
                <w:rFonts w:ascii="Sylfaen" w:hAnsi="Sylfaen" w:cs="Arial"/>
                <w:b/>
                <w:sz w:val="20"/>
                <w:szCs w:val="20"/>
              </w:rPr>
              <w:t>302</w:t>
            </w:r>
            <w:r w:rsidR="00A808B1" w:rsidRPr="00DA2F9F">
              <w:rPr>
                <w:rFonts w:ascii="Sylfaen" w:hAnsi="Sylfaen" w:cs="Arial"/>
                <w:b/>
                <w:sz w:val="20"/>
                <w:szCs w:val="20"/>
              </w:rPr>
              <w:t>,</w:t>
            </w:r>
            <w:r>
              <w:rPr>
                <w:rFonts w:ascii="Sylfaen" w:hAnsi="Sylfaen" w:cs="Arial"/>
                <w:b/>
                <w:sz w:val="20"/>
                <w:szCs w:val="20"/>
              </w:rPr>
              <w:t>420</w:t>
            </w:r>
          </w:p>
        </w:tc>
      </w:tr>
      <w:tr w:rsidR="00A808B1" w:rsidRPr="007E072A" w:rsidTr="00635EF3">
        <w:trPr>
          <w:trHeight w:val="315"/>
        </w:trPr>
        <w:tc>
          <w:tcPr>
            <w:tcW w:w="1600" w:type="pct"/>
            <w:shd w:val="clear" w:color="auto" w:fill="auto"/>
            <w:noWrap/>
            <w:vAlign w:val="center"/>
            <w:hideMark/>
          </w:tcPr>
          <w:p w:rsidR="00A808B1" w:rsidRPr="007E072A" w:rsidRDefault="0055169B">
            <w:pPr>
              <w:rPr>
                <w:rFonts w:ascii="Sylfaen" w:hAnsi="Sylfaen" w:cs="Arial"/>
                <w:sz w:val="20"/>
                <w:szCs w:val="20"/>
                <w:lang w:val="hy-AM"/>
              </w:rPr>
            </w:pPr>
            <w:r>
              <w:rPr>
                <w:rFonts w:ascii="Sylfaen" w:hAnsi="Sylfaen" w:cs="Arial"/>
                <w:sz w:val="20"/>
                <w:szCs w:val="20"/>
              </w:rPr>
              <w:t>6</w:t>
            </w:r>
            <w:r w:rsidR="0090512D">
              <w:rPr>
                <w:rFonts w:ascii="Sylfaen" w:hAnsi="Sylfaen" w:cs="Arial"/>
                <w:sz w:val="20"/>
                <w:szCs w:val="20"/>
              </w:rPr>
              <w:t>-ամիսվա</w:t>
            </w:r>
            <w:r w:rsidR="0090512D" w:rsidRPr="007E072A">
              <w:rPr>
                <w:rFonts w:ascii="Sylfaen" w:hAnsi="Sylfaen" w:cs="Arial"/>
                <w:sz w:val="20"/>
                <w:szCs w:val="20"/>
                <w:lang w:val="hy-AM"/>
              </w:rPr>
              <w:t xml:space="preserve"> </w:t>
            </w:r>
            <w:r w:rsidR="0090512D">
              <w:rPr>
                <w:rFonts w:ascii="Sylfaen" w:hAnsi="Sylfaen" w:cs="Arial"/>
                <w:sz w:val="20"/>
                <w:szCs w:val="20"/>
              </w:rPr>
              <w:t xml:space="preserve"> </w:t>
            </w:r>
            <w:r w:rsidR="00A808B1" w:rsidRPr="007E072A">
              <w:rPr>
                <w:rFonts w:ascii="Sylfaen" w:hAnsi="Sylfaen" w:cs="Arial"/>
                <w:sz w:val="20"/>
                <w:szCs w:val="20"/>
                <w:lang w:val="hy-AM"/>
              </w:rPr>
              <w:t>մաշվածություն</w:t>
            </w:r>
          </w:p>
        </w:tc>
        <w:tc>
          <w:tcPr>
            <w:tcW w:w="619" w:type="pct"/>
            <w:tcBorders>
              <w:top w:val="single" w:sz="4" w:space="0" w:color="auto"/>
            </w:tcBorders>
            <w:shd w:val="clear" w:color="auto" w:fill="auto"/>
            <w:noWrap/>
            <w:vAlign w:val="bottom"/>
            <w:hideMark/>
          </w:tcPr>
          <w:p w:rsidR="00A808B1" w:rsidRPr="00C9539B" w:rsidRDefault="00791C6F" w:rsidP="00791C6F">
            <w:pPr>
              <w:jc w:val="right"/>
              <w:rPr>
                <w:rFonts w:ascii="Sylfaen" w:hAnsi="Sylfaen" w:cs="Arial"/>
                <w:sz w:val="20"/>
                <w:szCs w:val="20"/>
              </w:rPr>
            </w:pPr>
            <w:r>
              <w:rPr>
                <w:rFonts w:ascii="Sylfaen" w:hAnsi="Sylfaen" w:cs="Arial"/>
                <w:sz w:val="20"/>
                <w:szCs w:val="20"/>
              </w:rPr>
              <w:t>7</w:t>
            </w:r>
            <w:r w:rsidR="00635EF3" w:rsidRPr="00DA2F9F">
              <w:rPr>
                <w:rFonts w:ascii="Sylfaen" w:hAnsi="Sylfaen" w:cs="Arial"/>
                <w:sz w:val="20"/>
                <w:szCs w:val="20"/>
              </w:rPr>
              <w:t>,</w:t>
            </w:r>
            <w:r>
              <w:rPr>
                <w:rFonts w:ascii="Sylfaen" w:hAnsi="Sylfaen" w:cs="Arial"/>
                <w:sz w:val="20"/>
                <w:szCs w:val="20"/>
              </w:rPr>
              <w:t>073</w:t>
            </w:r>
          </w:p>
        </w:tc>
        <w:tc>
          <w:tcPr>
            <w:tcW w:w="154" w:type="pct"/>
            <w:vAlign w:val="bottom"/>
          </w:tcPr>
          <w:p w:rsidR="00A808B1" w:rsidRPr="00DA2F9F" w:rsidRDefault="00A808B1" w:rsidP="00C82629">
            <w:pPr>
              <w:jc w:val="right"/>
              <w:rPr>
                <w:rFonts w:ascii="Sylfaen" w:hAnsi="Sylfaen" w:cs="Arial"/>
                <w:sz w:val="20"/>
                <w:szCs w:val="20"/>
                <w:lang w:val="hy-AM"/>
              </w:rPr>
            </w:pPr>
          </w:p>
        </w:tc>
        <w:tc>
          <w:tcPr>
            <w:tcW w:w="771" w:type="pct"/>
            <w:tcBorders>
              <w:top w:val="single" w:sz="4" w:space="0" w:color="auto"/>
            </w:tcBorders>
            <w:shd w:val="clear" w:color="auto" w:fill="auto"/>
            <w:noWrap/>
            <w:vAlign w:val="bottom"/>
            <w:hideMark/>
          </w:tcPr>
          <w:p w:rsidR="00A808B1" w:rsidRPr="00DA2F9F" w:rsidRDefault="00635EF3" w:rsidP="00C82629">
            <w:pPr>
              <w:jc w:val="right"/>
              <w:rPr>
                <w:rFonts w:ascii="Sylfaen" w:hAnsi="Sylfaen" w:cs="Arial"/>
                <w:sz w:val="20"/>
                <w:szCs w:val="20"/>
              </w:rPr>
            </w:pPr>
            <w:r w:rsidRPr="00DA2F9F">
              <w:rPr>
                <w:rFonts w:ascii="Sylfaen" w:hAnsi="Sylfaen" w:cs="Arial"/>
                <w:sz w:val="20"/>
                <w:szCs w:val="20"/>
              </w:rPr>
              <w:t>-</w:t>
            </w:r>
          </w:p>
        </w:tc>
        <w:tc>
          <w:tcPr>
            <w:tcW w:w="154" w:type="pct"/>
            <w:vAlign w:val="bottom"/>
          </w:tcPr>
          <w:p w:rsidR="00A808B1" w:rsidRPr="00DA2F9F" w:rsidRDefault="00A808B1" w:rsidP="00C82629">
            <w:pPr>
              <w:jc w:val="right"/>
              <w:rPr>
                <w:rFonts w:ascii="Sylfaen" w:hAnsi="Sylfaen" w:cs="Arial"/>
                <w:sz w:val="20"/>
                <w:szCs w:val="20"/>
                <w:lang w:val="hy-AM"/>
              </w:rPr>
            </w:pPr>
          </w:p>
        </w:tc>
        <w:tc>
          <w:tcPr>
            <w:tcW w:w="771" w:type="pct"/>
            <w:tcBorders>
              <w:top w:val="single" w:sz="4" w:space="0" w:color="auto"/>
            </w:tcBorders>
            <w:shd w:val="clear" w:color="auto" w:fill="auto"/>
            <w:noWrap/>
            <w:vAlign w:val="bottom"/>
            <w:hideMark/>
          </w:tcPr>
          <w:p w:rsidR="00A808B1" w:rsidRPr="00C9539B" w:rsidRDefault="00791C6F" w:rsidP="00791C6F">
            <w:pPr>
              <w:jc w:val="right"/>
              <w:rPr>
                <w:rFonts w:ascii="Sylfaen" w:hAnsi="Sylfaen" w:cs="Arial"/>
                <w:sz w:val="20"/>
                <w:szCs w:val="20"/>
              </w:rPr>
            </w:pPr>
            <w:r>
              <w:rPr>
                <w:rFonts w:ascii="Sylfaen" w:hAnsi="Sylfaen" w:cs="Arial"/>
                <w:sz w:val="20"/>
                <w:szCs w:val="20"/>
              </w:rPr>
              <w:t>35</w:t>
            </w:r>
            <w:r w:rsidR="00635EF3" w:rsidRPr="00DA2F9F">
              <w:rPr>
                <w:rFonts w:ascii="Sylfaen" w:hAnsi="Sylfaen" w:cs="Arial"/>
                <w:sz w:val="20"/>
                <w:szCs w:val="20"/>
              </w:rPr>
              <w:t>,</w:t>
            </w:r>
            <w:r>
              <w:rPr>
                <w:rFonts w:ascii="Sylfaen" w:hAnsi="Sylfaen" w:cs="Arial"/>
                <w:sz w:val="20"/>
                <w:szCs w:val="20"/>
              </w:rPr>
              <w:t>666</w:t>
            </w:r>
          </w:p>
        </w:tc>
        <w:tc>
          <w:tcPr>
            <w:tcW w:w="162" w:type="pct"/>
            <w:shd w:val="clear" w:color="auto" w:fill="auto"/>
            <w:noWrap/>
            <w:vAlign w:val="bottom"/>
            <w:hideMark/>
          </w:tcPr>
          <w:p w:rsidR="00A808B1" w:rsidRPr="00DA2F9F" w:rsidRDefault="00A808B1" w:rsidP="00C82629">
            <w:pPr>
              <w:jc w:val="right"/>
              <w:rPr>
                <w:rFonts w:ascii="Sylfaen" w:hAnsi="Sylfaen" w:cs="Arial"/>
                <w:sz w:val="20"/>
                <w:szCs w:val="20"/>
                <w:lang w:val="hy-AM"/>
              </w:rPr>
            </w:pPr>
          </w:p>
        </w:tc>
        <w:tc>
          <w:tcPr>
            <w:tcW w:w="769" w:type="pct"/>
            <w:tcBorders>
              <w:top w:val="single" w:sz="4" w:space="0" w:color="auto"/>
            </w:tcBorders>
            <w:shd w:val="clear" w:color="auto" w:fill="auto"/>
            <w:noWrap/>
            <w:vAlign w:val="bottom"/>
            <w:hideMark/>
          </w:tcPr>
          <w:p w:rsidR="00A808B1" w:rsidRPr="00C9539B" w:rsidRDefault="00791C6F" w:rsidP="00791C6F">
            <w:pPr>
              <w:jc w:val="right"/>
              <w:rPr>
                <w:rFonts w:ascii="Sylfaen" w:hAnsi="Sylfaen" w:cs="Arial"/>
                <w:color w:val="000000"/>
                <w:sz w:val="20"/>
                <w:szCs w:val="20"/>
              </w:rPr>
            </w:pPr>
            <w:r>
              <w:rPr>
                <w:rFonts w:ascii="Sylfaen" w:hAnsi="Sylfaen" w:cs="Arial"/>
                <w:color w:val="000000"/>
                <w:sz w:val="20"/>
                <w:szCs w:val="20"/>
              </w:rPr>
              <w:t>42</w:t>
            </w:r>
            <w:r w:rsidR="007F6818" w:rsidRPr="00DA2F9F">
              <w:rPr>
                <w:rFonts w:ascii="Sylfaen" w:hAnsi="Sylfaen" w:cs="Arial"/>
                <w:color w:val="000000"/>
                <w:sz w:val="20"/>
                <w:szCs w:val="20"/>
              </w:rPr>
              <w:t>,</w:t>
            </w:r>
            <w:r>
              <w:rPr>
                <w:rFonts w:ascii="Sylfaen" w:hAnsi="Sylfaen" w:cs="Arial"/>
                <w:color w:val="000000"/>
                <w:sz w:val="20"/>
                <w:szCs w:val="20"/>
              </w:rPr>
              <w:t>739</w:t>
            </w:r>
          </w:p>
        </w:tc>
      </w:tr>
      <w:tr w:rsidR="007F6818" w:rsidRPr="007E072A" w:rsidTr="00635EF3">
        <w:trPr>
          <w:trHeight w:val="315"/>
        </w:trPr>
        <w:tc>
          <w:tcPr>
            <w:tcW w:w="1600" w:type="pct"/>
            <w:shd w:val="clear" w:color="auto" w:fill="auto"/>
            <w:noWrap/>
            <w:vAlign w:val="center"/>
            <w:hideMark/>
          </w:tcPr>
          <w:p w:rsidR="007F6818" w:rsidRDefault="00791C6F" w:rsidP="00E774EE">
            <w:pPr>
              <w:rPr>
                <w:rFonts w:ascii="Sylfaen" w:hAnsi="Sylfaen" w:cs="Arial"/>
                <w:sz w:val="20"/>
                <w:szCs w:val="20"/>
              </w:rPr>
            </w:pPr>
            <w:r w:rsidRPr="007E072A">
              <w:rPr>
                <w:rFonts w:ascii="Sylfaen" w:hAnsi="Sylfaen" w:cs="Arial"/>
                <w:sz w:val="20"/>
                <w:szCs w:val="20"/>
                <w:lang w:val="hy-AM"/>
              </w:rPr>
              <w:t>Օտարում</w:t>
            </w:r>
          </w:p>
        </w:tc>
        <w:tc>
          <w:tcPr>
            <w:tcW w:w="619" w:type="pct"/>
            <w:tcBorders>
              <w:bottom w:val="single" w:sz="4" w:space="0" w:color="auto"/>
            </w:tcBorders>
            <w:shd w:val="clear" w:color="auto" w:fill="auto"/>
            <w:noWrap/>
            <w:vAlign w:val="bottom"/>
            <w:hideMark/>
          </w:tcPr>
          <w:p w:rsidR="007F6818" w:rsidRPr="005436B1" w:rsidRDefault="00C9539B" w:rsidP="005436B1">
            <w:pPr>
              <w:jc w:val="right"/>
              <w:rPr>
                <w:rFonts w:ascii="Sylfaen" w:hAnsi="Sylfaen" w:cs="Arial"/>
                <w:sz w:val="20"/>
                <w:szCs w:val="20"/>
                <w:lang w:val="ru-RU"/>
              </w:rPr>
            </w:pPr>
            <w:r>
              <w:rPr>
                <w:rFonts w:ascii="Calibri" w:hAnsi="Calibri" w:cs="Arial"/>
                <w:sz w:val="20"/>
                <w:szCs w:val="20"/>
              </w:rPr>
              <w:t>-</w:t>
            </w:r>
          </w:p>
        </w:tc>
        <w:tc>
          <w:tcPr>
            <w:tcW w:w="154" w:type="pct"/>
            <w:vAlign w:val="bottom"/>
          </w:tcPr>
          <w:p w:rsidR="007F6818" w:rsidRPr="00DA2F9F" w:rsidRDefault="007F6818" w:rsidP="00C82629">
            <w:pPr>
              <w:jc w:val="right"/>
              <w:rPr>
                <w:rFonts w:ascii="Sylfaen" w:hAnsi="Sylfaen" w:cs="Arial"/>
                <w:sz w:val="20"/>
                <w:szCs w:val="20"/>
                <w:lang w:val="hy-AM"/>
              </w:rPr>
            </w:pPr>
          </w:p>
        </w:tc>
        <w:tc>
          <w:tcPr>
            <w:tcW w:w="771" w:type="pct"/>
            <w:tcBorders>
              <w:bottom w:val="single" w:sz="4" w:space="0" w:color="auto"/>
            </w:tcBorders>
            <w:shd w:val="clear" w:color="auto" w:fill="auto"/>
            <w:noWrap/>
            <w:vAlign w:val="bottom"/>
            <w:hideMark/>
          </w:tcPr>
          <w:p w:rsidR="007F6818" w:rsidRPr="00DA2F9F" w:rsidRDefault="007F6818" w:rsidP="00C82629">
            <w:pPr>
              <w:jc w:val="right"/>
              <w:rPr>
                <w:rFonts w:ascii="Sylfaen" w:hAnsi="Sylfaen" w:cs="Arial"/>
                <w:sz w:val="20"/>
                <w:szCs w:val="20"/>
              </w:rPr>
            </w:pPr>
            <w:r w:rsidRPr="00DA2F9F">
              <w:rPr>
                <w:rFonts w:ascii="Sylfaen" w:hAnsi="Sylfaen" w:cs="Arial"/>
                <w:sz w:val="20"/>
                <w:szCs w:val="20"/>
              </w:rPr>
              <w:t>-</w:t>
            </w:r>
          </w:p>
        </w:tc>
        <w:tc>
          <w:tcPr>
            <w:tcW w:w="154" w:type="pct"/>
            <w:vAlign w:val="bottom"/>
          </w:tcPr>
          <w:p w:rsidR="007F6818" w:rsidRPr="00DA2F9F" w:rsidRDefault="007F6818" w:rsidP="00C82629">
            <w:pPr>
              <w:jc w:val="right"/>
              <w:rPr>
                <w:rFonts w:ascii="Sylfaen" w:hAnsi="Sylfaen" w:cs="Arial"/>
                <w:sz w:val="20"/>
                <w:szCs w:val="20"/>
                <w:lang w:val="hy-AM"/>
              </w:rPr>
            </w:pPr>
          </w:p>
        </w:tc>
        <w:tc>
          <w:tcPr>
            <w:tcW w:w="771" w:type="pct"/>
            <w:tcBorders>
              <w:bottom w:val="single" w:sz="4" w:space="0" w:color="auto"/>
            </w:tcBorders>
            <w:shd w:val="clear" w:color="auto" w:fill="auto"/>
            <w:noWrap/>
            <w:vAlign w:val="bottom"/>
            <w:hideMark/>
          </w:tcPr>
          <w:p w:rsidR="007F6818" w:rsidRPr="00DA2F9F" w:rsidRDefault="00C9539B" w:rsidP="00795D9E">
            <w:pPr>
              <w:jc w:val="right"/>
              <w:rPr>
                <w:rFonts w:ascii="Sylfaen" w:hAnsi="Sylfaen" w:cs="Arial"/>
                <w:sz w:val="20"/>
                <w:szCs w:val="20"/>
              </w:rPr>
            </w:pPr>
            <w:r>
              <w:rPr>
                <w:rFonts w:ascii="Sylfaen" w:hAnsi="Sylfaen" w:cs="Arial"/>
                <w:sz w:val="20"/>
                <w:szCs w:val="20"/>
              </w:rPr>
              <w:t>-</w:t>
            </w:r>
            <w:r w:rsidR="00791C6F">
              <w:rPr>
                <w:rFonts w:ascii="Sylfaen" w:hAnsi="Sylfaen" w:cs="Arial"/>
                <w:sz w:val="20"/>
                <w:szCs w:val="20"/>
              </w:rPr>
              <w:t>10</w:t>
            </w:r>
          </w:p>
        </w:tc>
        <w:tc>
          <w:tcPr>
            <w:tcW w:w="162" w:type="pct"/>
            <w:shd w:val="clear" w:color="auto" w:fill="auto"/>
            <w:noWrap/>
            <w:vAlign w:val="bottom"/>
            <w:hideMark/>
          </w:tcPr>
          <w:p w:rsidR="007F6818" w:rsidRPr="00DA2F9F" w:rsidRDefault="007F6818" w:rsidP="00C82629">
            <w:pPr>
              <w:jc w:val="right"/>
              <w:rPr>
                <w:rFonts w:ascii="Sylfaen" w:hAnsi="Sylfaen" w:cs="Arial"/>
                <w:sz w:val="20"/>
                <w:szCs w:val="20"/>
                <w:lang w:val="hy-AM"/>
              </w:rPr>
            </w:pPr>
          </w:p>
        </w:tc>
        <w:tc>
          <w:tcPr>
            <w:tcW w:w="769" w:type="pct"/>
            <w:tcBorders>
              <w:bottom w:val="single" w:sz="4" w:space="0" w:color="auto"/>
            </w:tcBorders>
            <w:shd w:val="clear" w:color="auto" w:fill="auto"/>
            <w:noWrap/>
            <w:vAlign w:val="bottom"/>
            <w:hideMark/>
          </w:tcPr>
          <w:p w:rsidR="007F6818" w:rsidRPr="00DA2F9F" w:rsidRDefault="00C9539B" w:rsidP="00C9539B">
            <w:pPr>
              <w:jc w:val="right"/>
              <w:rPr>
                <w:rFonts w:ascii="Sylfaen" w:hAnsi="Sylfaen" w:cs="Arial"/>
                <w:color w:val="000000"/>
                <w:sz w:val="20"/>
                <w:szCs w:val="20"/>
              </w:rPr>
            </w:pPr>
            <w:r>
              <w:rPr>
                <w:rFonts w:ascii="Sylfaen" w:hAnsi="Sylfaen" w:cs="Arial"/>
                <w:color w:val="000000"/>
                <w:sz w:val="20"/>
                <w:szCs w:val="20"/>
              </w:rPr>
              <w:t>-</w:t>
            </w:r>
            <w:r w:rsidR="00791C6F">
              <w:rPr>
                <w:rFonts w:ascii="Sylfaen" w:hAnsi="Sylfaen" w:cs="Arial"/>
                <w:color w:val="000000"/>
                <w:sz w:val="20"/>
                <w:szCs w:val="20"/>
              </w:rPr>
              <w:t>10</w:t>
            </w:r>
          </w:p>
        </w:tc>
      </w:tr>
      <w:tr w:rsidR="007F6818" w:rsidRPr="007E072A" w:rsidTr="00C82629">
        <w:trPr>
          <w:trHeight w:val="375"/>
        </w:trPr>
        <w:tc>
          <w:tcPr>
            <w:tcW w:w="1600" w:type="pct"/>
            <w:shd w:val="clear" w:color="auto" w:fill="auto"/>
            <w:noWrap/>
            <w:vAlign w:val="center"/>
            <w:hideMark/>
          </w:tcPr>
          <w:p w:rsidR="007F6818" w:rsidRPr="007E072A" w:rsidRDefault="007F6818" w:rsidP="00791C6F">
            <w:pPr>
              <w:rPr>
                <w:rFonts w:ascii="Sylfaen" w:hAnsi="Sylfaen" w:cs="Arial"/>
                <w:b/>
                <w:bCs/>
                <w:sz w:val="20"/>
                <w:szCs w:val="20"/>
                <w:lang w:val="hy-AM"/>
              </w:rPr>
            </w:pPr>
            <w:r w:rsidRPr="007E072A">
              <w:rPr>
                <w:rFonts w:ascii="Sylfaen" w:hAnsi="Sylfaen" w:cs="Arial"/>
                <w:b/>
                <w:bCs/>
                <w:sz w:val="20"/>
                <w:szCs w:val="20"/>
                <w:lang w:val="hy-AM"/>
              </w:rPr>
              <w:t xml:space="preserve">Մնացորդ առ </w:t>
            </w:r>
            <w:r>
              <w:rPr>
                <w:rFonts w:ascii="Sylfaen" w:hAnsi="Sylfaen" w:cs="Arial"/>
                <w:b/>
                <w:bCs/>
                <w:sz w:val="20"/>
                <w:szCs w:val="20"/>
              </w:rPr>
              <w:t>0</w:t>
            </w:r>
            <w:r w:rsidRPr="007E072A">
              <w:rPr>
                <w:rFonts w:ascii="Sylfaen" w:hAnsi="Sylfaen" w:cs="Arial"/>
                <w:b/>
                <w:bCs/>
                <w:sz w:val="20"/>
                <w:szCs w:val="20"/>
                <w:lang w:val="hy-AM"/>
              </w:rPr>
              <w:t>1.</w:t>
            </w:r>
            <w:r w:rsidR="007D1CE0">
              <w:rPr>
                <w:rFonts w:ascii="Sylfaen" w:hAnsi="Sylfaen" w:cs="Arial"/>
                <w:b/>
                <w:bCs/>
                <w:sz w:val="20"/>
                <w:szCs w:val="20"/>
              </w:rPr>
              <w:t>0</w:t>
            </w:r>
            <w:r w:rsidR="00791C6F">
              <w:rPr>
                <w:rFonts w:ascii="Sylfaen" w:hAnsi="Sylfaen" w:cs="Arial"/>
                <w:b/>
                <w:bCs/>
                <w:sz w:val="20"/>
                <w:szCs w:val="20"/>
              </w:rPr>
              <w:t>7</w:t>
            </w:r>
            <w:r w:rsidR="007D1CE0">
              <w:rPr>
                <w:rFonts w:ascii="Sylfaen" w:hAnsi="Sylfaen" w:cs="Arial"/>
                <w:b/>
                <w:bCs/>
                <w:sz w:val="20"/>
                <w:szCs w:val="20"/>
              </w:rPr>
              <w:t>.</w:t>
            </w:r>
            <w:r w:rsidRPr="007E072A">
              <w:rPr>
                <w:rFonts w:ascii="Sylfaen" w:hAnsi="Sylfaen" w:cs="Arial"/>
                <w:b/>
                <w:bCs/>
                <w:sz w:val="20"/>
                <w:szCs w:val="20"/>
                <w:lang w:val="hy-AM"/>
              </w:rPr>
              <w:t>201</w:t>
            </w:r>
            <w:r w:rsidR="007D1CE0">
              <w:rPr>
                <w:rFonts w:ascii="Sylfaen" w:hAnsi="Sylfaen" w:cs="Arial"/>
                <w:b/>
                <w:bCs/>
                <w:sz w:val="20"/>
                <w:szCs w:val="20"/>
              </w:rPr>
              <w:t>3</w:t>
            </w:r>
            <w:r w:rsidRPr="007E072A">
              <w:rPr>
                <w:rFonts w:ascii="Sylfaen" w:hAnsi="Sylfaen" w:cs="Arial"/>
                <w:b/>
                <w:bCs/>
                <w:sz w:val="20"/>
                <w:szCs w:val="20"/>
                <w:lang w:val="hy-AM"/>
              </w:rPr>
              <w:t>թ</w:t>
            </w:r>
          </w:p>
        </w:tc>
        <w:tc>
          <w:tcPr>
            <w:tcW w:w="619" w:type="pct"/>
            <w:tcBorders>
              <w:top w:val="single" w:sz="4" w:space="0" w:color="auto"/>
              <w:bottom w:val="single" w:sz="4" w:space="0" w:color="auto"/>
            </w:tcBorders>
            <w:shd w:val="clear" w:color="auto" w:fill="auto"/>
            <w:vAlign w:val="bottom"/>
            <w:hideMark/>
          </w:tcPr>
          <w:p w:rsidR="007F6818" w:rsidRPr="00C9539B" w:rsidRDefault="00791C6F" w:rsidP="00791C6F">
            <w:pPr>
              <w:jc w:val="right"/>
              <w:rPr>
                <w:rFonts w:ascii="Sylfaen" w:hAnsi="Sylfaen" w:cs="Arial"/>
                <w:b/>
                <w:sz w:val="20"/>
                <w:szCs w:val="20"/>
              </w:rPr>
            </w:pPr>
            <w:r>
              <w:rPr>
                <w:rFonts w:ascii="Sylfaen" w:hAnsi="Sylfaen" w:cs="Arial"/>
                <w:b/>
                <w:sz w:val="20"/>
                <w:szCs w:val="20"/>
              </w:rPr>
              <w:t>49</w:t>
            </w:r>
            <w:r w:rsidR="007F6818" w:rsidRPr="00DA2F9F">
              <w:rPr>
                <w:rFonts w:ascii="Sylfaen" w:hAnsi="Sylfaen" w:cs="Arial"/>
                <w:b/>
                <w:sz w:val="20"/>
                <w:szCs w:val="20"/>
              </w:rPr>
              <w:t>,</w:t>
            </w:r>
            <w:r>
              <w:rPr>
                <w:rFonts w:ascii="Sylfaen" w:hAnsi="Sylfaen" w:cs="Arial"/>
                <w:b/>
                <w:sz w:val="20"/>
                <w:szCs w:val="20"/>
              </w:rPr>
              <w:t>453</w:t>
            </w:r>
          </w:p>
        </w:tc>
        <w:tc>
          <w:tcPr>
            <w:tcW w:w="154" w:type="pct"/>
            <w:vAlign w:val="bottom"/>
          </w:tcPr>
          <w:p w:rsidR="007F6818" w:rsidRPr="00DA2F9F" w:rsidRDefault="007F6818" w:rsidP="00C82629">
            <w:pPr>
              <w:jc w:val="right"/>
              <w:rPr>
                <w:rFonts w:ascii="Sylfaen" w:hAnsi="Sylfaen" w:cs="Arial"/>
                <w:b/>
                <w:sz w:val="20"/>
                <w:szCs w:val="20"/>
                <w:lang w:val="hy-AM"/>
              </w:rPr>
            </w:pPr>
          </w:p>
        </w:tc>
        <w:tc>
          <w:tcPr>
            <w:tcW w:w="771" w:type="pct"/>
            <w:tcBorders>
              <w:top w:val="single" w:sz="4" w:space="0" w:color="auto"/>
              <w:bottom w:val="single" w:sz="4" w:space="0" w:color="auto"/>
            </w:tcBorders>
            <w:shd w:val="clear" w:color="auto" w:fill="auto"/>
            <w:vAlign w:val="bottom"/>
            <w:hideMark/>
          </w:tcPr>
          <w:p w:rsidR="007F6818" w:rsidRPr="00DA2F9F" w:rsidRDefault="007F6818" w:rsidP="00C82629">
            <w:pPr>
              <w:jc w:val="right"/>
              <w:rPr>
                <w:rFonts w:ascii="Sylfaen" w:hAnsi="Sylfaen" w:cs="Arial"/>
                <w:b/>
                <w:sz w:val="20"/>
                <w:szCs w:val="20"/>
              </w:rPr>
            </w:pPr>
            <w:r w:rsidRPr="00DA2F9F">
              <w:rPr>
                <w:rFonts w:ascii="Sylfaen" w:hAnsi="Sylfaen" w:cs="Arial"/>
                <w:b/>
                <w:sz w:val="20"/>
                <w:szCs w:val="20"/>
              </w:rPr>
              <w:t>-</w:t>
            </w:r>
          </w:p>
        </w:tc>
        <w:tc>
          <w:tcPr>
            <w:tcW w:w="154" w:type="pct"/>
            <w:vAlign w:val="bottom"/>
          </w:tcPr>
          <w:p w:rsidR="007F6818" w:rsidRPr="00DA2F9F" w:rsidRDefault="007F6818" w:rsidP="00C82629">
            <w:pPr>
              <w:jc w:val="right"/>
              <w:rPr>
                <w:rFonts w:ascii="Sylfaen" w:hAnsi="Sylfaen" w:cs="Arial"/>
                <w:b/>
                <w:sz w:val="20"/>
                <w:szCs w:val="20"/>
                <w:lang w:val="hy-AM"/>
              </w:rPr>
            </w:pPr>
          </w:p>
        </w:tc>
        <w:tc>
          <w:tcPr>
            <w:tcW w:w="771" w:type="pct"/>
            <w:tcBorders>
              <w:top w:val="single" w:sz="4" w:space="0" w:color="auto"/>
              <w:bottom w:val="single" w:sz="4" w:space="0" w:color="auto"/>
            </w:tcBorders>
            <w:shd w:val="clear" w:color="auto" w:fill="auto"/>
            <w:vAlign w:val="bottom"/>
            <w:hideMark/>
          </w:tcPr>
          <w:p w:rsidR="007F6818" w:rsidRPr="00C9539B" w:rsidRDefault="00791C6F" w:rsidP="00791C6F">
            <w:pPr>
              <w:jc w:val="right"/>
              <w:rPr>
                <w:rFonts w:ascii="Sylfaen" w:hAnsi="Sylfaen" w:cs="Arial"/>
                <w:b/>
                <w:sz w:val="20"/>
                <w:szCs w:val="20"/>
              </w:rPr>
            </w:pPr>
            <w:r>
              <w:rPr>
                <w:rFonts w:ascii="Sylfaen" w:hAnsi="Sylfaen" w:cs="Arial"/>
                <w:b/>
                <w:sz w:val="20"/>
                <w:szCs w:val="20"/>
              </w:rPr>
              <w:t>295</w:t>
            </w:r>
            <w:r w:rsidR="007F6818" w:rsidRPr="00DA2F9F">
              <w:rPr>
                <w:rFonts w:ascii="Sylfaen" w:hAnsi="Sylfaen" w:cs="Arial"/>
                <w:b/>
                <w:sz w:val="20"/>
                <w:szCs w:val="20"/>
              </w:rPr>
              <w:t>,</w:t>
            </w:r>
            <w:r>
              <w:rPr>
                <w:rFonts w:ascii="Sylfaen" w:hAnsi="Sylfaen" w:cs="Arial"/>
                <w:b/>
                <w:sz w:val="20"/>
                <w:szCs w:val="20"/>
              </w:rPr>
              <w:t>696</w:t>
            </w:r>
          </w:p>
        </w:tc>
        <w:tc>
          <w:tcPr>
            <w:tcW w:w="162" w:type="pct"/>
            <w:shd w:val="clear" w:color="auto" w:fill="auto"/>
            <w:vAlign w:val="bottom"/>
            <w:hideMark/>
          </w:tcPr>
          <w:p w:rsidR="007F6818" w:rsidRPr="00DA2F9F" w:rsidRDefault="007F6818" w:rsidP="00C82629">
            <w:pPr>
              <w:jc w:val="right"/>
              <w:rPr>
                <w:rFonts w:ascii="Sylfaen" w:hAnsi="Sylfaen" w:cs="Arial"/>
                <w:b/>
                <w:sz w:val="20"/>
                <w:szCs w:val="20"/>
                <w:lang w:val="hy-AM"/>
              </w:rPr>
            </w:pPr>
          </w:p>
        </w:tc>
        <w:tc>
          <w:tcPr>
            <w:tcW w:w="769" w:type="pct"/>
            <w:tcBorders>
              <w:top w:val="single" w:sz="4" w:space="0" w:color="auto"/>
              <w:bottom w:val="single" w:sz="4" w:space="0" w:color="auto"/>
            </w:tcBorders>
            <w:shd w:val="clear" w:color="auto" w:fill="auto"/>
            <w:vAlign w:val="bottom"/>
            <w:hideMark/>
          </w:tcPr>
          <w:p w:rsidR="007F6818" w:rsidRPr="00C9539B" w:rsidRDefault="00791C6F" w:rsidP="00791C6F">
            <w:pPr>
              <w:jc w:val="right"/>
              <w:rPr>
                <w:rFonts w:ascii="Sylfaen" w:hAnsi="Sylfaen" w:cs="Arial"/>
                <w:b/>
                <w:color w:val="000000"/>
                <w:sz w:val="20"/>
                <w:szCs w:val="20"/>
              </w:rPr>
            </w:pPr>
            <w:r>
              <w:rPr>
                <w:rFonts w:ascii="Sylfaen" w:hAnsi="Sylfaen" w:cs="Arial"/>
                <w:b/>
                <w:color w:val="000000"/>
                <w:sz w:val="20"/>
                <w:szCs w:val="20"/>
              </w:rPr>
              <w:t>345</w:t>
            </w:r>
            <w:r w:rsidR="007F6818" w:rsidRPr="00DA2F9F">
              <w:rPr>
                <w:rFonts w:ascii="Sylfaen" w:hAnsi="Sylfaen" w:cs="Arial"/>
                <w:b/>
                <w:color w:val="000000"/>
                <w:sz w:val="20"/>
                <w:szCs w:val="20"/>
              </w:rPr>
              <w:t>,</w:t>
            </w:r>
            <w:r>
              <w:rPr>
                <w:rFonts w:ascii="Sylfaen" w:hAnsi="Sylfaen" w:cs="Arial"/>
                <w:b/>
                <w:color w:val="000000"/>
                <w:sz w:val="20"/>
                <w:szCs w:val="20"/>
              </w:rPr>
              <w:t>149</w:t>
            </w:r>
          </w:p>
        </w:tc>
      </w:tr>
      <w:tr w:rsidR="007F6818" w:rsidRPr="007E072A" w:rsidTr="00A808B1">
        <w:trPr>
          <w:trHeight w:val="255"/>
        </w:trPr>
        <w:tc>
          <w:tcPr>
            <w:tcW w:w="1600" w:type="pct"/>
            <w:shd w:val="clear" w:color="auto" w:fill="auto"/>
            <w:noWrap/>
            <w:vAlign w:val="bottom"/>
            <w:hideMark/>
          </w:tcPr>
          <w:p w:rsidR="007F6818" w:rsidRPr="007E072A" w:rsidRDefault="007F6818">
            <w:pPr>
              <w:rPr>
                <w:rFonts w:ascii="Sylfaen" w:hAnsi="Sylfaen" w:cs="Arial"/>
                <w:sz w:val="20"/>
                <w:szCs w:val="20"/>
                <w:lang w:val="hy-AM"/>
              </w:rPr>
            </w:pPr>
          </w:p>
        </w:tc>
        <w:tc>
          <w:tcPr>
            <w:tcW w:w="619" w:type="pct"/>
            <w:tcBorders>
              <w:top w:val="single" w:sz="4" w:space="0" w:color="auto"/>
            </w:tcBorders>
            <w:shd w:val="clear" w:color="auto" w:fill="auto"/>
            <w:noWrap/>
            <w:vAlign w:val="bottom"/>
            <w:hideMark/>
          </w:tcPr>
          <w:p w:rsidR="007F6818" w:rsidRPr="00DA2F9F" w:rsidRDefault="007F6818">
            <w:pPr>
              <w:rPr>
                <w:rFonts w:ascii="Sylfaen" w:hAnsi="Sylfaen" w:cs="Arial"/>
                <w:sz w:val="20"/>
                <w:szCs w:val="20"/>
                <w:lang w:val="hy-AM"/>
              </w:rPr>
            </w:pPr>
          </w:p>
        </w:tc>
        <w:tc>
          <w:tcPr>
            <w:tcW w:w="154" w:type="pct"/>
          </w:tcPr>
          <w:p w:rsidR="007F6818" w:rsidRPr="00DA2F9F" w:rsidRDefault="007F6818">
            <w:pPr>
              <w:rPr>
                <w:rFonts w:ascii="Sylfaen" w:hAnsi="Sylfaen" w:cs="Arial"/>
                <w:sz w:val="20"/>
                <w:szCs w:val="20"/>
                <w:lang w:val="hy-AM"/>
              </w:rPr>
            </w:pPr>
          </w:p>
        </w:tc>
        <w:tc>
          <w:tcPr>
            <w:tcW w:w="771" w:type="pct"/>
            <w:tcBorders>
              <w:top w:val="single" w:sz="4" w:space="0" w:color="auto"/>
            </w:tcBorders>
            <w:shd w:val="clear" w:color="auto" w:fill="auto"/>
            <w:noWrap/>
            <w:vAlign w:val="bottom"/>
            <w:hideMark/>
          </w:tcPr>
          <w:p w:rsidR="007F6818" w:rsidRPr="00DA2F9F" w:rsidRDefault="007F6818">
            <w:pPr>
              <w:rPr>
                <w:rFonts w:ascii="Sylfaen" w:hAnsi="Sylfaen" w:cs="Arial"/>
                <w:sz w:val="20"/>
                <w:szCs w:val="20"/>
                <w:lang w:val="hy-AM"/>
              </w:rPr>
            </w:pPr>
          </w:p>
        </w:tc>
        <w:tc>
          <w:tcPr>
            <w:tcW w:w="154" w:type="pct"/>
          </w:tcPr>
          <w:p w:rsidR="007F6818" w:rsidRPr="00DA2F9F" w:rsidRDefault="007F6818">
            <w:pPr>
              <w:rPr>
                <w:rFonts w:ascii="Sylfaen" w:hAnsi="Sylfaen" w:cs="Arial"/>
                <w:sz w:val="20"/>
                <w:szCs w:val="20"/>
                <w:lang w:val="hy-AM"/>
              </w:rPr>
            </w:pPr>
          </w:p>
        </w:tc>
        <w:tc>
          <w:tcPr>
            <w:tcW w:w="771" w:type="pct"/>
            <w:tcBorders>
              <w:top w:val="single" w:sz="4" w:space="0" w:color="auto"/>
            </w:tcBorders>
            <w:shd w:val="clear" w:color="auto" w:fill="auto"/>
            <w:noWrap/>
            <w:vAlign w:val="bottom"/>
            <w:hideMark/>
          </w:tcPr>
          <w:p w:rsidR="007F6818" w:rsidRPr="00DA2F9F" w:rsidRDefault="007F6818">
            <w:pPr>
              <w:rPr>
                <w:rFonts w:ascii="Sylfaen" w:hAnsi="Sylfaen" w:cs="Arial"/>
                <w:sz w:val="20"/>
                <w:szCs w:val="20"/>
                <w:lang w:val="hy-AM"/>
              </w:rPr>
            </w:pPr>
          </w:p>
        </w:tc>
        <w:tc>
          <w:tcPr>
            <w:tcW w:w="162" w:type="pct"/>
            <w:shd w:val="clear" w:color="auto" w:fill="auto"/>
            <w:noWrap/>
            <w:vAlign w:val="bottom"/>
            <w:hideMark/>
          </w:tcPr>
          <w:p w:rsidR="007F6818" w:rsidRPr="00DA2F9F" w:rsidRDefault="007F6818">
            <w:pPr>
              <w:rPr>
                <w:rFonts w:ascii="Sylfaen" w:hAnsi="Sylfaen" w:cs="Arial"/>
                <w:sz w:val="20"/>
                <w:szCs w:val="20"/>
                <w:lang w:val="hy-AM"/>
              </w:rPr>
            </w:pPr>
          </w:p>
        </w:tc>
        <w:tc>
          <w:tcPr>
            <w:tcW w:w="769" w:type="pct"/>
            <w:tcBorders>
              <w:top w:val="single" w:sz="4" w:space="0" w:color="auto"/>
            </w:tcBorders>
            <w:shd w:val="clear" w:color="auto" w:fill="auto"/>
            <w:noWrap/>
            <w:vAlign w:val="bottom"/>
            <w:hideMark/>
          </w:tcPr>
          <w:p w:rsidR="007F6818" w:rsidRPr="00DA2F9F" w:rsidRDefault="007F6818">
            <w:pPr>
              <w:rPr>
                <w:rFonts w:ascii="Sylfaen" w:hAnsi="Sylfaen" w:cs="Arial"/>
                <w:sz w:val="20"/>
                <w:szCs w:val="20"/>
                <w:lang w:val="hy-AM"/>
              </w:rPr>
            </w:pPr>
          </w:p>
        </w:tc>
      </w:tr>
      <w:tr w:rsidR="007F6818" w:rsidRPr="007E072A" w:rsidTr="00A808B1">
        <w:trPr>
          <w:trHeight w:val="390"/>
        </w:trPr>
        <w:tc>
          <w:tcPr>
            <w:tcW w:w="1600" w:type="pct"/>
            <w:shd w:val="clear" w:color="auto" w:fill="auto"/>
            <w:noWrap/>
            <w:vAlign w:val="bottom"/>
            <w:hideMark/>
          </w:tcPr>
          <w:p w:rsidR="007F6818" w:rsidRPr="007E072A" w:rsidRDefault="007F6818">
            <w:pPr>
              <w:rPr>
                <w:rFonts w:ascii="Sylfaen" w:hAnsi="Sylfaen" w:cs="Arial"/>
                <w:bCs/>
                <w:i/>
                <w:iCs/>
                <w:sz w:val="20"/>
                <w:szCs w:val="20"/>
                <w:lang w:val="hy-AM"/>
              </w:rPr>
            </w:pPr>
            <w:r w:rsidRPr="007E072A">
              <w:rPr>
                <w:rFonts w:ascii="Sylfaen" w:hAnsi="Sylfaen" w:cs="Arial"/>
                <w:bCs/>
                <w:i/>
                <w:iCs/>
                <w:sz w:val="20"/>
                <w:szCs w:val="20"/>
                <w:lang w:val="hy-AM"/>
              </w:rPr>
              <w:t>Հաշվեկշռային արժեք</w:t>
            </w:r>
          </w:p>
        </w:tc>
        <w:tc>
          <w:tcPr>
            <w:tcW w:w="619" w:type="pct"/>
            <w:shd w:val="clear" w:color="auto" w:fill="auto"/>
            <w:noWrap/>
            <w:vAlign w:val="bottom"/>
            <w:hideMark/>
          </w:tcPr>
          <w:p w:rsidR="007F6818" w:rsidRPr="00DA2F9F" w:rsidRDefault="007F6818">
            <w:pPr>
              <w:rPr>
                <w:rFonts w:ascii="Sylfaen" w:hAnsi="Sylfaen" w:cs="Arial"/>
                <w:sz w:val="20"/>
                <w:szCs w:val="20"/>
                <w:lang w:val="hy-AM"/>
              </w:rPr>
            </w:pPr>
          </w:p>
        </w:tc>
        <w:tc>
          <w:tcPr>
            <w:tcW w:w="154" w:type="pct"/>
          </w:tcPr>
          <w:p w:rsidR="007F6818" w:rsidRPr="00DA2F9F" w:rsidRDefault="007F6818">
            <w:pPr>
              <w:rPr>
                <w:rFonts w:ascii="Sylfaen" w:hAnsi="Sylfaen" w:cs="Arial"/>
                <w:sz w:val="20"/>
                <w:szCs w:val="20"/>
                <w:lang w:val="hy-AM"/>
              </w:rPr>
            </w:pPr>
          </w:p>
        </w:tc>
        <w:tc>
          <w:tcPr>
            <w:tcW w:w="771" w:type="pct"/>
            <w:shd w:val="clear" w:color="auto" w:fill="auto"/>
            <w:noWrap/>
            <w:vAlign w:val="bottom"/>
            <w:hideMark/>
          </w:tcPr>
          <w:p w:rsidR="007F6818" w:rsidRPr="00DA2F9F" w:rsidRDefault="007F6818">
            <w:pPr>
              <w:rPr>
                <w:rFonts w:ascii="Sylfaen" w:hAnsi="Sylfaen" w:cs="Arial"/>
                <w:sz w:val="20"/>
                <w:szCs w:val="20"/>
                <w:lang w:val="hy-AM"/>
              </w:rPr>
            </w:pPr>
          </w:p>
        </w:tc>
        <w:tc>
          <w:tcPr>
            <w:tcW w:w="154" w:type="pct"/>
          </w:tcPr>
          <w:p w:rsidR="007F6818" w:rsidRPr="00DA2F9F" w:rsidRDefault="007F6818">
            <w:pPr>
              <w:rPr>
                <w:rFonts w:ascii="Sylfaen" w:hAnsi="Sylfaen" w:cs="Arial"/>
                <w:sz w:val="20"/>
                <w:szCs w:val="20"/>
                <w:lang w:val="hy-AM"/>
              </w:rPr>
            </w:pPr>
          </w:p>
        </w:tc>
        <w:tc>
          <w:tcPr>
            <w:tcW w:w="771" w:type="pct"/>
            <w:shd w:val="clear" w:color="auto" w:fill="auto"/>
            <w:noWrap/>
            <w:vAlign w:val="bottom"/>
            <w:hideMark/>
          </w:tcPr>
          <w:p w:rsidR="007F6818" w:rsidRPr="00DA2F9F" w:rsidRDefault="007F6818">
            <w:pPr>
              <w:rPr>
                <w:rFonts w:ascii="Sylfaen" w:hAnsi="Sylfaen" w:cs="Arial"/>
                <w:sz w:val="20"/>
                <w:szCs w:val="20"/>
                <w:lang w:val="hy-AM"/>
              </w:rPr>
            </w:pPr>
          </w:p>
        </w:tc>
        <w:tc>
          <w:tcPr>
            <w:tcW w:w="162" w:type="pct"/>
            <w:shd w:val="clear" w:color="auto" w:fill="auto"/>
            <w:noWrap/>
            <w:vAlign w:val="bottom"/>
            <w:hideMark/>
          </w:tcPr>
          <w:p w:rsidR="007F6818" w:rsidRPr="00DA2F9F" w:rsidRDefault="007F6818">
            <w:pPr>
              <w:rPr>
                <w:rFonts w:ascii="Sylfaen" w:hAnsi="Sylfaen" w:cs="Arial"/>
                <w:sz w:val="20"/>
                <w:szCs w:val="20"/>
                <w:lang w:val="hy-AM"/>
              </w:rPr>
            </w:pPr>
          </w:p>
        </w:tc>
        <w:tc>
          <w:tcPr>
            <w:tcW w:w="769" w:type="pct"/>
            <w:shd w:val="clear" w:color="auto" w:fill="auto"/>
            <w:noWrap/>
            <w:vAlign w:val="bottom"/>
            <w:hideMark/>
          </w:tcPr>
          <w:p w:rsidR="007F6818" w:rsidRPr="00DA2F9F" w:rsidRDefault="007F6818">
            <w:pPr>
              <w:rPr>
                <w:rFonts w:ascii="Sylfaen" w:hAnsi="Sylfaen" w:cs="Arial"/>
                <w:sz w:val="20"/>
                <w:szCs w:val="20"/>
                <w:lang w:val="hy-AM"/>
              </w:rPr>
            </w:pPr>
          </w:p>
        </w:tc>
      </w:tr>
      <w:tr w:rsidR="007F6818" w:rsidRPr="007E072A" w:rsidTr="00C82629">
        <w:trPr>
          <w:trHeight w:val="405"/>
        </w:trPr>
        <w:tc>
          <w:tcPr>
            <w:tcW w:w="1600" w:type="pct"/>
            <w:shd w:val="clear" w:color="auto" w:fill="auto"/>
            <w:noWrap/>
            <w:vAlign w:val="center"/>
            <w:hideMark/>
          </w:tcPr>
          <w:p w:rsidR="007F6818" w:rsidRPr="007E072A" w:rsidRDefault="007F6818" w:rsidP="00C424D0">
            <w:pPr>
              <w:rPr>
                <w:rFonts w:ascii="Sylfaen" w:hAnsi="Sylfaen" w:cs="Arial"/>
                <w:b/>
                <w:bCs/>
                <w:sz w:val="20"/>
                <w:szCs w:val="20"/>
                <w:lang w:val="hy-AM"/>
              </w:rPr>
            </w:pPr>
            <w:r w:rsidRPr="007E072A">
              <w:rPr>
                <w:rFonts w:ascii="Sylfaen" w:hAnsi="Sylfaen" w:cs="Arial"/>
                <w:b/>
                <w:bCs/>
                <w:sz w:val="20"/>
                <w:szCs w:val="20"/>
                <w:lang w:val="hy-AM"/>
              </w:rPr>
              <w:t>Առ 01.01.201</w:t>
            </w:r>
            <w:r w:rsidR="00C424D0">
              <w:rPr>
                <w:rFonts w:ascii="Sylfaen" w:hAnsi="Sylfaen" w:cs="Arial"/>
                <w:b/>
                <w:bCs/>
                <w:sz w:val="20"/>
                <w:szCs w:val="20"/>
              </w:rPr>
              <w:t>2</w:t>
            </w:r>
            <w:r w:rsidRPr="007E072A">
              <w:rPr>
                <w:rFonts w:ascii="Sylfaen" w:hAnsi="Sylfaen" w:cs="Arial"/>
                <w:b/>
                <w:bCs/>
                <w:sz w:val="20"/>
                <w:szCs w:val="20"/>
                <w:lang w:val="hy-AM"/>
              </w:rPr>
              <w:t>թ</w:t>
            </w:r>
          </w:p>
        </w:tc>
        <w:tc>
          <w:tcPr>
            <w:tcW w:w="619" w:type="pct"/>
            <w:tcBorders>
              <w:bottom w:val="single" w:sz="4" w:space="0" w:color="auto"/>
            </w:tcBorders>
            <w:shd w:val="clear" w:color="auto" w:fill="auto"/>
            <w:noWrap/>
            <w:vAlign w:val="bottom"/>
            <w:hideMark/>
          </w:tcPr>
          <w:p w:rsidR="007F6818" w:rsidRPr="00DA2F9F" w:rsidRDefault="00844960" w:rsidP="00844960">
            <w:pPr>
              <w:jc w:val="right"/>
              <w:rPr>
                <w:rFonts w:ascii="Sylfaen" w:hAnsi="Sylfaen" w:cs="Arial"/>
                <w:b/>
                <w:bCs/>
                <w:sz w:val="20"/>
                <w:szCs w:val="20"/>
              </w:rPr>
            </w:pPr>
            <w:r>
              <w:rPr>
                <w:rFonts w:ascii="Sylfaen" w:hAnsi="Sylfaen" w:cs="Arial"/>
                <w:b/>
                <w:bCs/>
                <w:sz w:val="20"/>
                <w:szCs w:val="20"/>
              </w:rPr>
              <w:t>856</w:t>
            </w:r>
            <w:r w:rsidR="007F6818" w:rsidRPr="00DA2F9F">
              <w:rPr>
                <w:rFonts w:ascii="Sylfaen" w:hAnsi="Sylfaen" w:cs="Arial"/>
                <w:b/>
                <w:bCs/>
                <w:sz w:val="20"/>
                <w:szCs w:val="20"/>
              </w:rPr>
              <w:t>,</w:t>
            </w:r>
            <w:r>
              <w:rPr>
                <w:rFonts w:ascii="Sylfaen" w:hAnsi="Sylfaen" w:cs="Arial"/>
                <w:b/>
                <w:bCs/>
                <w:sz w:val="20"/>
                <w:szCs w:val="20"/>
              </w:rPr>
              <w:t>117</w:t>
            </w:r>
          </w:p>
        </w:tc>
        <w:tc>
          <w:tcPr>
            <w:tcW w:w="154" w:type="pct"/>
            <w:vAlign w:val="bottom"/>
          </w:tcPr>
          <w:p w:rsidR="007F6818" w:rsidRPr="00DA2F9F" w:rsidRDefault="007F6818" w:rsidP="00C82629">
            <w:pPr>
              <w:jc w:val="right"/>
              <w:rPr>
                <w:rFonts w:ascii="Sylfaen" w:hAnsi="Sylfaen" w:cs="Arial"/>
                <w:b/>
                <w:bCs/>
                <w:sz w:val="20"/>
                <w:szCs w:val="20"/>
              </w:rPr>
            </w:pPr>
          </w:p>
        </w:tc>
        <w:tc>
          <w:tcPr>
            <w:tcW w:w="771" w:type="pct"/>
            <w:tcBorders>
              <w:bottom w:val="single" w:sz="4" w:space="0" w:color="auto"/>
            </w:tcBorders>
            <w:shd w:val="clear" w:color="auto" w:fill="auto"/>
            <w:noWrap/>
            <w:vAlign w:val="bottom"/>
            <w:hideMark/>
          </w:tcPr>
          <w:p w:rsidR="007F6818" w:rsidRPr="00DA2F9F" w:rsidRDefault="00844960" w:rsidP="00844960">
            <w:pPr>
              <w:jc w:val="right"/>
              <w:rPr>
                <w:rFonts w:ascii="Sylfaen" w:hAnsi="Sylfaen" w:cs="Arial"/>
                <w:b/>
                <w:bCs/>
                <w:sz w:val="20"/>
                <w:szCs w:val="20"/>
              </w:rPr>
            </w:pPr>
            <w:r w:rsidRPr="00DA2F9F">
              <w:rPr>
                <w:rFonts w:ascii="Sylfaen" w:hAnsi="Sylfaen" w:cs="Arial"/>
                <w:b/>
                <w:bCs/>
                <w:sz w:val="20"/>
                <w:szCs w:val="20"/>
              </w:rPr>
              <w:t>1,671,900</w:t>
            </w:r>
          </w:p>
        </w:tc>
        <w:tc>
          <w:tcPr>
            <w:tcW w:w="154" w:type="pct"/>
            <w:vAlign w:val="bottom"/>
          </w:tcPr>
          <w:p w:rsidR="007F6818" w:rsidRPr="00DA2F9F" w:rsidRDefault="007F6818" w:rsidP="00C82629">
            <w:pPr>
              <w:jc w:val="right"/>
              <w:rPr>
                <w:rFonts w:ascii="Sylfaen" w:hAnsi="Sylfaen" w:cs="Arial"/>
                <w:b/>
                <w:bCs/>
                <w:sz w:val="20"/>
                <w:szCs w:val="20"/>
              </w:rPr>
            </w:pPr>
          </w:p>
        </w:tc>
        <w:tc>
          <w:tcPr>
            <w:tcW w:w="771" w:type="pct"/>
            <w:tcBorders>
              <w:bottom w:val="single" w:sz="4" w:space="0" w:color="auto"/>
            </w:tcBorders>
            <w:shd w:val="clear" w:color="auto" w:fill="auto"/>
            <w:noWrap/>
            <w:vAlign w:val="bottom"/>
            <w:hideMark/>
          </w:tcPr>
          <w:p w:rsidR="007F6818" w:rsidRPr="00DA2F9F" w:rsidRDefault="00844960" w:rsidP="00844960">
            <w:pPr>
              <w:jc w:val="right"/>
              <w:rPr>
                <w:rFonts w:ascii="Sylfaen" w:hAnsi="Sylfaen" w:cs="Arial"/>
                <w:b/>
                <w:bCs/>
                <w:sz w:val="20"/>
                <w:szCs w:val="20"/>
              </w:rPr>
            </w:pPr>
            <w:r>
              <w:rPr>
                <w:rFonts w:ascii="Sylfaen" w:hAnsi="Sylfaen" w:cs="Arial"/>
                <w:b/>
                <w:bCs/>
                <w:sz w:val="20"/>
                <w:szCs w:val="20"/>
              </w:rPr>
              <w:t>264</w:t>
            </w:r>
            <w:r w:rsidR="007F6818" w:rsidRPr="00DA2F9F">
              <w:rPr>
                <w:rFonts w:ascii="Sylfaen" w:hAnsi="Sylfaen" w:cs="Arial"/>
                <w:b/>
                <w:bCs/>
                <w:sz w:val="20"/>
                <w:szCs w:val="20"/>
              </w:rPr>
              <w:t>,</w:t>
            </w:r>
            <w:r>
              <w:rPr>
                <w:rFonts w:ascii="Sylfaen" w:hAnsi="Sylfaen" w:cs="Arial"/>
                <w:b/>
                <w:bCs/>
                <w:sz w:val="20"/>
                <w:szCs w:val="20"/>
              </w:rPr>
              <w:t>149</w:t>
            </w:r>
          </w:p>
        </w:tc>
        <w:tc>
          <w:tcPr>
            <w:tcW w:w="162" w:type="pct"/>
            <w:shd w:val="clear" w:color="auto" w:fill="auto"/>
            <w:noWrap/>
            <w:vAlign w:val="bottom"/>
            <w:hideMark/>
          </w:tcPr>
          <w:p w:rsidR="007F6818" w:rsidRPr="00DA2F9F" w:rsidRDefault="007F6818" w:rsidP="00C82629">
            <w:pPr>
              <w:jc w:val="right"/>
              <w:rPr>
                <w:rFonts w:ascii="Sylfaen" w:hAnsi="Sylfaen" w:cs="Arial"/>
                <w:b/>
                <w:bCs/>
                <w:sz w:val="20"/>
                <w:szCs w:val="20"/>
              </w:rPr>
            </w:pPr>
          </w:p>
        </w:tc>
        <w:tc>
          <w:tcPr>
            <w:tcW w:w="769" w:type="pct"/>
            <w:tcBorders>
              <w:bottom w:val="single" w:sz="4" w:space="0" w:color="auto"/>
            </w:tcBorders>
            <w:shd w:val="clear" w:color="auto" w:fill="auto"/>
            <w:noWrap/>
            <w:vAlign w:val="bottom"/>
            <w:hideMark/>
          </w:tcPr>
          <w:p w:rsidR="007F6818" w:rsidRPr="00DA2F9F" w:rsidRDefault="00844960" w:rsidP="00844960">
            <w:pPr>
              <w:jc w:val="right"/>
              <w:rPr>
                <w:rFonts w:ascii="Sylfaen" w:hAnsi="Sylfaen" w:cs="Arial"/>
                <w:b/>
                <w:bCs/>
                <w:color w:val="000000"/>
                <w:sz w:val="20"/>
                <w:szCs w:val="20"/>
              </w:rPr>
            </w:pPr>
            <w:r>
              <w:rPr>
                <w:rFonts w:ascii="Sylfaen" w:hAnsi="Sylfaen" w:cs="Arial"/>
                <w:b/>
                <w:bCs/>
                <w:color w:val="000000"/>
                <w:sz w:val="20"/>
                <w:szCs w:val="20"/>
              </w:rPr>
              <w:t>2</w:t>
            </w:r>
            <w:r w:rsidR="007F6818" w:rsidRPr="00DA2F9F">
              <w:rPr>
                <w:rFonts w:ascii="Sylfaen" w:hAnsi="Sylfaen" w:cs="Arial"/>
                <w:b/>
                <w:bCs/>
                <w:color w:val="000000"/>
                <w:sz w:val="20"/>
                <w:szCs w:val="20"/>
              </w:rPr>
              <w:t>,</w:t>
            </w:r>
            <w:r>
              <w:rPr>
                <w:rFonts w:ascii="Sylfaen" w:hAnsi="Sylfaen" w:cs="Arial"/>
                <w:b/>
                <w:bCs/>
                <w:color w:val="000000"/>
                <w:sz w:val="20"/>
                <w:szCs w:val="20"/>
              </w:rPr>
              <w:t>792</w:t>
            </w:r>
            <w:r w:rsidR="007F6818" w:rsidRPr="00DA2F9F">
              <w:rPr>
                <w:rFonts w:ascii="Sylfaen" w:hAnsi="Sylfaen" w:cs="Arial"/>
                <w:b/>
                <w:bCs/>
                <w:color w:val="000000"/>
                <w:sz w:val="20"/>
                <w:szCs w:val="20"/>
              </w:rPr>
              <w:t>,</w:t>
            </w:r>
            <w:r>
              <w:rPr>
                <w:rFonts w:ascii="Sylfaen" w:hAnsi="Sylfaen" w:cs="Arial"/>
                <w:b/>
                <w:bCs/>
                <w:color w:val="000000"/>
                <w:sz w:val="20"/>
                <w:szCs w:val="20"/>
              </w:rPr>
              <w:t>166</w:t>
            </w:r>
          </w:p>
        </w:tc>
      </w:tr>
      <w:tr w:rsidR="007F6818" w:rsidRPr="007E072A" w:rsidTr="00C82629">
        <w:trPr>
          <w:trHeight w:val="360"/>
        </w:trPr>
        <w:tc>
          <w:tcPr>
            <w:tcW w:w="1600" w:type="pct"/>
            <w:shd w:val="clear" w:color="auto" w:fill="auto"/>
            <w:noWrap/>
            <w:vAlign w:val="center"/>
            <w:hideMark/>
          </w:tcPr>
          <w:p w:rsidR="007F6818" w:rsidRPr="007E072A" w:rsidRDefault="00C9539B" w:rsidP="00747BC7">
            <w:pPr>
              <w:rPr>
                <w:rFonts w:ascii="Sylfaen" w:hAnsi="Sylfaen" w:cs="Arial"/>
                <w:b/>
                <w:bCs/>
                <w:sz w:val="20"/>
                <w:szCs w:val="20"/>
                <w:lang w:val="hy-AM"/>
              </w:rPr>
            </w:pPr>
            <w:r w:rsidRPr="007E072A">
              <w:rPr>
                <w:rFonts w:ascii="Sylfaen" w:hAnsi="Sylfaen" w:cs="Arial"/>
                <w:b/>
                <w:bCs/>
                <w:sz w:val="20"/>
                <w:szCs w:val="20"/>
                <w:lang w:val="hy-AM"/>
              </w:rPr>
              <w:t>Առ 01.0</w:t>
            </w:r>
            <w:r w:rsidR="00747BC7">
              <w:rPr>
                <w:rFonts w:ascii="Sylfaen" w:hAnsi="Sylfaen" w:cs="Arial"/>
                <w:b/>
                <w:bCs/>
                <w:sz w:val="20"/>
                <w:szCs w:val="20"/>
              </w:rPr>
              <w:t>7</w:t>
            </w:r>
            <w:r w:rsidRPr="007E072A">
              <w:rPr>
                <w:rFonts w:ascii="Sylfaen" w:hAnsi="Sylfaen" w:cs="Arial"/>
                <w:b/>
                <w:bCs/>
                <w:sz w:val="20"/>
                <w:szCs w:val="20"/>
                <w:lang w:val="hy-AM"/>
              </w:rPr>
              <w:t>.201</w:t>
            </w:r>
            <w:r>
              <w:rPr>
                <w:rFonts w:ascii="Sylfaen" w:hAnsi="Sylfaen" w:cs="Arial"/>
                <w:b/>
                <w:bCs/>
                <w:sz w:val="20"/>
                <w:szCs w:val="20"/>
              </w:rPr>
              <w:t>2</w:t>
            </w:r>
            <w:r w:rsidRPr="007E072A">
              <w:rPr>
                <w:rFonts w:ascii="Sylfaen" w:hAnsi="Sylfaen" w:cs="Arial"/>
                <w:b/>
                <w:bCs/>
                <w:sz w:val="20"/>
                <w:szCs w:val="20"/>
                <w:lang w:val="hy-AM"/>
              </w:rPr>
              <w:t>թ</w:t>
            </w:r>
          </w:p>
        </w:tc>
        <w:tc>
          <w:tcPr>
            <w:tcW w:w="619" w:type="pct"/>
            <w:tcBorders>
              <w:top w:val="single" w:sz="4" w:space="0" w:color="auto"/>
              <w:bottom w:val="single" w:sz="4" w:space="0" w:color="auto"/>
            </w:tcBorders>
            <w:shd w:val="clear" w:color="auto" w:fill="auto"/>
            <w:noWrap/>
            <w:vAlign w:val="bottom"/>
            <w:hideMark/>
          </w:tcPr>
          <w:p w:rsidR="007F6818" w:rsidRPr="00DA2F9F" w:rsidRDefault="00844960" w:rsidP="00844960">
            <w:pPr>
              <w:jc w:val="right"/>
              <w:rPr>
                <w:rFonts w:ascii="Sylfaen" w:hAnsi="Sylfaen" w:cs="Arial"/>
                <w:b/>
                <w:bCs/>
                <w:sz w:val="20"/>
                <w:szCs w:val="20"/>
              </w:rPr>
            </w:pPr>
            <w:r>
              <w:rPr>
                <w:rFonts w:ascii="Sylfaen" w:hAnsi="Sylfaen" w:cs="Arial"/>
                <w:b/>
                <w:bCs/>
                <w:sz w:val="20"/>
                <w:szCs w:val="20"/>
              </w:rPr>
              <w:t>849</w:t>
            </w:r>
            <w:r w:rsidR="00C9539B">
              <w:rPr>
                <w:rFonts w:ascii="Sylfaen" w:hAnsi="Sylfaen" w:cs="Arial"/>
                <w:b/>
                <w:bCs/>
                <w:sz w:val="20"/>
                <w:szCs w:val="20"/>
              </w:rPr>
              <w:t>,</w:t>
            </w:r>
            <w:r>
              <w:rPr>
                <w:rFonts w:ascii="Sylfaen" w:hAnsi="Sylfaen" w:cs="Arial"/>
                <w:b/>
                <w:bCs/>
                <w:sz w:val="20"/>
                <w:szCs w:val="20"/>
              </w:rPr>
              <w:t>056</w:t>
            </w:r>
          </w:p>
        </w:tc>
        <w:tc>
          <w:tcPr>
            <w:tcW w:w="154" w:type="pct"/>
            <w:vAlign w:val="bottom"/>
          </w:tcPr>
          <w:p w:rsidR="007F6818" w:rsidRPr="00DA2F9F" w:rsidRDefault="007F6818" w:rsidP="00C82629">
            <w:pPr>
              <w:jc w:val="right"/>
              <w:rPr>
                <w:rFonts w:ascii="Sylfaen" w:hAnsi="Sylfaen" w:cs="Arial"/>
                <w:b/>
                <w:bCs/>
                <w:sz w:val="20"/>
                <w:szCs w:val="20"/>
              </w:rPr>
            </w:pPr>
          </w:p>
        </w:tc>
        <w:tc>
          <w:tcPr>
            <w:tcW w:w="771" w:type="pct"/>
            <w:tcBorders>
              <w:top w:val="single" w:sz="4" w:space="0" w:color="auto"/>
              <w:bottom w:val="single" w:sz="4" w:space="0" w:color="auto"/>
            </w:tcBorders>
            <w:shd w:val="clear" w:color="auto" w:fill="auto"/>
            <w:noWrap/>
            <w:vAlign w:val="bottom"/>
            <w:hideMark/>
          </w:tcPr>
          <w:p w:rsidR="007F6818" w:rsidRPr="00DA2F9F" w:rsidRDefault="00844960" w:rsidP="00844960">
            <w:pPr>
              <w:jc w:val="right"/>
              <w:rPr>
                <w:rFonts w:ascii="Sylfaen" w:hAnsi="Sylfaen" w:cs="Arial"/>
                <w:b/>
                <w:bCs/>
                <w:sz w:val="20"/>
                <w:szCs w:val="20"/>
              </w:rPr>
            </w:pPr>
            <w:r w:rsidRPr="00DA2F9F">
              <w:rPr>
                <w:rFonts w:ascii="Sylfaen" w:hAnsi="Sylfaen" w:cs="Arial"/>
                <w:b/>
                <w:bCs/>
                <w:sz w:val="20"/>
                <w:szCs w:val="20"/>
              </w:rPr>
              <w:t>1,671,900</w:t>
            </w:r>
          </w:p>
        </w:tc>
        <w:tc>
          <w:tcPr>
            <w:tcW w:w="154" w:type="pct"/>
            <w:vAlign w:val="bottom"/>
          </w:tcPr>
          <w:p w:rsidR="007F6818" w:rsidRPr="00DA2F9F" w:rsidRDefault="007F6818" w:rsidP="00C82629">
            <w:pPr>
              <w:jc w:val="right"/>
              <w:rPr>
                <w:rFonts w:ascii="Sylfaen" w:hAnsi="Sylfaen" w:cs="Arial"/>
                <w:b/>
                <w:bCs/>
                <w:sz w:val="20"/>
                <w:szCs w:val="20"/>
              </w:rPr>
            </w:pPr>
          </w:p>
        </w:tc>
        <w:tc>
          <w:tcPr>
            <w:tcW w:w="771" w:type="pct"/>
            <w:tcBorders>
              <w:top w:val="single" w:sz="4" w:space="0" w:color="auto"/>
              <w:bottom w:val="single" w:sz="4" w:space="0" w:color="auto"/>
            </w:tcBorders>
            <w:shd w:val="clear" w:color="auto" w:fill="auto"/>
            <w:noWrap/>
            <w:vAlign w:val="bottom"/>
            <w:hideMark/>
          </w:tcPr>
          <w:p w:rsidR="007F6818" w:rsidRPr="00DA2F9F" w:rsidRDefault="00844960" w:rsidP="00844960">
            <w:pPr>
              <w:jc w:val="right"/>
              <w:rPr>
                <w:rFonts w:ascii="Sylfaen" w:hAnsi="Sylfaen" w:cs="Arial"/>
                <w:b/>
                <w:bCs/>
                <w:sz w:val="20"/>
                <w:szCs w:val="20"/>
              </w:rPr>
            </w:pPr>
            <w:r>
              <w:rPr>
                <w:rFonts w:ascii="Sylfaen" w:hAnsi="Sylfaen" w:cs="Arial"/>
                <w:b/>
                <w:bCs/>
                <w:sz w:val="20"/>
                <w:szCs w:val="20"/>
              </w:rPr>
              <w:t>227</w:t>
            </w:r>
            <w:r w:rsidR="00C9539B">
              <w:rPr>
                <w:rFonts w:ascii="Sylfaen" w:hAnsi="Sylfaen" w:cs="Arial"/>
                <w:b/>
                <w:bCs/>
                <w:sz w:val="20"/>
                <w:szCs w:val="20"/>
              </w:rPr>
              <w:t>,</w:t>
            </w:r>
            <w:r>
              <w:rPr>
                <w:rFonts w:ascii="Sylfaen" w:hAnsi="Sylfaen" w:cs="Arial"/>
                <w:b/>
                <w:bCs/>
                <w:sz w:val="20"/>
                <w:szCs w:val="20"/>
              </w:rPr>
              <w:t>787</w:t>
            </w:r>
          </w:p>
        </w:tc>
        <w:tc>
          <w:tcPr>
            <w:tcW w:w="162" w:type="pct"/>
            <w:shd w:val="clear" w:color="auto" w:fill="auto"/>
            <w:noWrap/>
            <w:vAlign w:val="bottom"/>
            <w:hideMark/>
          </w:tcPr>
          <w:p w:rsidR="007F6818" w:rsidRPr="00DA2F9F" w:rsidRDefault="007F6818" w:rsidP="00C82629">
            <w:pPr>
              <w:jc w:val="right"/>
              <w:rPr>
                <w:rFonts w:ascii="Calibri" w:hAnsi="Calibri" w:cs="Arial"/>
              </w:rPr>
            </w:pPr>
          </w:p>
        </w:tc>
        <w:tc>
          <w:tcPr>
            <w:tcW w:w="769" w:type="pct"/>
            <w:tcBorders>
              <w:top w:val="single" w:sz="4" w:space="0" w:color="auto"/>
              <w:bottom w:val="single" w:sz="4" w:space="0" w:color="auto"/>
            </w:tcBorders>
            <w:shd w:val="clear" w:color="auto" w:fill="auto"/>
            <w:noWrap/>
            <w:vAlign w:val="bottom"/>
            <w:hideMark/>
          </w:tcPr>
          <w:p w:rsidR="007F6818" w:rsidRPr="00DA2F9F" w:rsidRDefault="00844960" w:rsidP="00844960">
            <w:pPr>
              <w:jc w:val="right"/>
              <w:rPr>
                <w:rFonts w:ascii="Sylfaen" w:hAnsi="Sylfaen" w:cs="Arial"/>
                <w:b/>
                <w:bCs/>
                <w:color w:val="000000"/>
                <w:sz w:val="20"/>
                <w:szCs w:val="20"/>
              </w:rPr>
            </w:pPr>
            <w:r>
              <w:rPr>
                <w:rFonts w:ascii="Sylfaen" w:hAnsi="Sylfaen" w:cs="Arial"/>
                <w:b/>
                <w:bCs/>
                <w:color w:val="000000"/>
                <w:sz w:val="20"/>
                <w:szCs w:val="20"/>
              </w:rPr>
              <w:t>2</w:t>
            </w:r>
            <w:r w:rsidR="00C9539B">
              <w:rPr>
                <w:rFonts w:ascii="Sylfaen" w:hAnsi="Sylfaen" w:cs="Arial"/>
                <w:b/>
                <w:bCs/>
                <w:color w:val="000000"/>
                <w:sz w:val="20"/>
                <w:szCs w:val="20"/>
              </w:rPr>
              <w:t>,</w:t>
            </w:r>
            <w:r>
              <w:rPr>
                <w:rFonts w:ascii="Sylfaen" w:hAnsi="Sylfaen" w:cs="Arial"/>
                <w:b/>
                <w:bCs/>
                <w:color w:val="000000"/>
                <w:sz w:val="20"/>
                <w:szCs w:val="20"/>
              </w:rPr>
              <w:t>748</w:t>
            </w:r>
            <w:r w:rsidR="00C9539B">
              <w:rPr>
                <w:rFonts w:ascii="Sylfaen" w:hAnsi="Sylfaen" w:cs="Arial"/>
                <w:b/>
                <w:bCs/>
                <w:color w:val="000000"/>
                <w:sz w:val="20"/>
                <w:szCs w:val="20"/>
              </w:rPr>
              <w:t>,</w:t>
            </w:r>
            <w:r>
              <w:rPr>
                <w:rFonts w:ascii="Sylfaen" w:hAnsi="Sylfaen" w:cs="Arial"/>
                <w:b/>
                <w:bCs/>
                <w:color w:val="000000"/>
                <w:sz w:val="20"/>
                <w:szCs w:val="20"/>
              </w:rPr>
              <w:t>743</w:t>
            </w:r>
          </w:p>
        </w:tc>
      </w:tr>
      <w:tr w:rsidR="00C9539B" w:rsidRPr="007E072A" w:rsidTr="00C82629">
        <w:trPr>
          <w:trHeight w:val="360"/>
        </w:trPr>
        <w:tc>
          <w:tcPr>
            <w:tcW w:w="1600" w:type="pct"/>
            <w:shd w:val="clear" w:color="auto" w:fill="auto"/>
            <w:noWrap/>
            <w:vAlign w:val="center"/>
            <w:hideMark/>
          </w:tcPr>
          <w:p w:rsidR="00C9539B" w:rsidRPr="007E072A" w:rsidRDefault="00C9539B" w:rsidP="00C424D0">
            <w:pPr>
              <w:rPr>
                <w:rFonts w:ascii="Sylfaen" w:hAnsi="Sylfaen" w:cs="Arial"/>
                <w:b/>
                <w:bCs/>
                <w:sz w:val="20"/>
                <w:szCs w:val="20"/>
                <w:lang w:val="hy-AM"/>
              </w:rPr>
            </w:pPr>
            <w:r w:rsidRPr="007E072A">
              <w:rPr>
                <w:rFonts w:ascii="Sylfaen" w:hAnsi="Sylfaen" w:cs="Arial"/>
                <w:b/>
                <w:bCs/>
                <w:sz w:val="20"/>
                <w:szCs w:val="20"/>
                <w:lang w:val="hy-AM"/>
              </w:rPr>
              <w:t>Առ 01.01.201</w:t>
            </w:r>
            <w:r>
              <w:rPr>
                <w:rFonts w:ascii="Sylfaen" w:hAnsi="Sylfaen" w:cs="Arial"/>
                <w:b/>
                <w:bCs/>
                <w:sz w:val="20"/>
                <w:szCs w:val="20"/>
              </w:rPr>
              <w:t>3</w:t>
            </w:r>
            <w:r w:rsidRPr="007E072A">
              <w:rPr>
                <w:rFonts w:ascii="Sylfaen" w:hAnsi="Sylfaen" w:cs="Arial"/>
                <w:b/>
                <w:bCs/>
                <w:sz w:val="20"/>
                <w:szCs w:val="20"/>
                <w:lang w:val="hy-AM"/>
              </w:rPr>
              <w:t>թ</w:t>
            </w:r>
          </w:p>
        </w:tc>
        <w:tc>
          <w:tcPr>
            <w:tcW w:w="619" w:type="pct"/>
            <w:tcBorders>
              <w:top w:val="single" w:sz="4" w:space="0" w:color="auto"/>
              <w:bottom w:val="single" w:sz="4" w:space="0" w:color="auto"/>
            </w:tcBorders>
            <w:shd w:val="clear" w:color="auto" w:fill="auto"/>
            <w:noWrap/>
            <w:vAlign w:val="bottom"/>
            <w:hideMark/>
          </w:tcPr>
          <w:p w:rsidR="00C9539B" w:rsidRPr="00795D9E" w:rsidRDefault="00C9539B" w:rsidP="00AE0190">
            <w:pPr>
              <w:jc w:val="right"/>
              <w:rPr>
                <w:rFonts w:ascii="Sylfaen" w:hAnsi="Sylfaen" w:cs="Arial"/>
                <w:b/>
                <w:bCs/>
                <w:sz w:val="20"/>
                <w:szCs w:val="20"/>
                <w:lang w:val="ru-RU"/>
              </w:rPr>
            </w:pPr>
            <w:r>
              <w:rPr>
                <w:rFonts w:ascii="Sylfaen" w:hAnsi="Sylfaen" w:cs="Arial"/>
                <w:b/>
                <w:bCs/>
                <w:sz w:val="20"/>
                <w:szCs w:val="20"/>
                <w:lang w:val="ru-RU"/>
              </w:rPr>
              <w:t>841</w:t>
            </w:r>
            <w:r w:rsidRPr="00DA2F9F">
              <w:rPr>
                <w:rFonts w:ascii="Sylfaen" w:hAnsi="Sylfaen" w:cs="Arial"/>
                <w:b/>
                <w:bCs/>
                <w:sz w:val="20"/>
                <w:szCs w:val="20"/>
              </w:rPr>
              <w:t>,</w:t>
            </w:r>
            <w:r>
              <w:rPr>
                <w:rFonts w:ascii="Sylfaen" w:hAnsi="Sylfaen" w:cs="Arial"/>
                <w:b/>
                <w:bCs/>
                <w:sz w:val="20"/>
                <w:szCs w:val="20"/>
                <w:lang w:val="ru-RU"/>
              </w:rPr>
              <w:t>970</w:t>
            </w:r>
          </w:p>
        </w:tc>
        <w:tc>
          <w:tcPr>
            <w:tcW w:w="154" w:type="pct"/>
            <w:vAlign w:val="bottom"/>
          </w:tcPr>
          <w:p w:rsidR="00C9539B" w:rsidRPr="00DA2F9F" w:rsidRDefault="00C9539B" w:rsidP="00AE0190">
            <w:pPr>
              <w:jc w:val="right"/>
              <w:rPr>
                <w:rFonts w:ascii="Sylfaen" w:hAnsi="Sylfaen" w:cs="Arial"/>
                <w:b/>
                <w:bCs/>
                <w:sz w:val="20"/>
                <w:szCs w:val="20"/>
              </w:rPr>
            </w:pPr>
          </w:p>
        </w:tc>
        <w:tc>
          <w:tcPr>
            <w:tcW w:w="771" w:type="pct"/>
            <w:tcBorders>
              <w:top w:val="single" w:sz="4" w:space="0" w:color="auto"/>
              <w:bottom w:val="single" w:sz="4" w:space="0" w:color="auto"/>
            </w:tcBorders>
            <w:shd w:val="clear" w:color="auto" w:fill="auto"/>
            <w:noWrap/>
            <w:vAlign w:val="bottom"/>
            <w:hideMark/>
          </w:tcPr>
          <w:p w:rsidR="00C9539B" w:rsidRPr="00DA2F9F" w:rsidRDefault="00C9539B" w:rsidP="00AE0190">
            <w:pPr>
              <w:jc w:val="right"/>
              <w:rPr>
                <w:rFonts w:ascii="Sylfaen" w:hAnsi="Sylfaen" w:cs="Arial"/>
                <w:b/>
                <w:bCs/>
                <w:sz w:val="20"/>
                <w:szCs w:val="20"/>
              </w:rPr>
            </w:pPr>
            <w:r w:rsidRPr="00DA2F9F">
              <w:rPr>
                <w:rFonts w:ascii="Sylfaen" w:hAnsi="Sylfaen" w:cs="Arial"/>
                <w:b/>
                <w:bCs/>
                <w:sz w:val="20"/>
                <w:szCs w:val="20"/>
              </w:rPr>
              <w:t>1,671,900</w:t>
            </w:r>
          </w:p>
        </w:tc>
        <w:tc>
          <w:tcPr>
            <w:tcW w:w="154" w:type="pct"/>
            <w:vAlign w:val="bottom"/>
          </w:tcPr>
          <w:p w:rsidR="00C9539B" w:rsidRPr="00DA2F9F" w:rsidRDefault="00C9539B" w:rsidP="00AE0190">
            <w:pPr>
              <w:jc w:val="right"/>
              <w:rPr>
                <w:rFonts w:ascii="Sylfaen" w:hAnsi="Sylfaen" w:cs="Arial"/>
                <w:b/>
                <w:bCs/>
                <w:sz w:val="20"/>
                <w:szCs w:val="20"/>
              </w:rPr>
            </w:pPr>
          </w:p>
        </w:tc>
        <w:tc>
          <w:tcPr>
            <w:tcW w:w="771" w:type="pct"/>
            <w:tcBorders>
              <w:top w:val="single" w:sz="4" w:space="0" w:color="auto"/>
              <w:bottom w:val="single" w:sz="4" w:space="0" w:color="auto"/>
            </w:tcBorders>
            <w:shd w:val="clear" w:color="auto" w:fill="auto"/>
            <w:noWrap/>
            <w:vAlign w:val="bottom"/>
            <w:hideMark/>
          </w:tcPr>
          <w:p w:rsidR="00C9539B" w:rsidRPr="00795D9E" w:rsidRDefault="00C9539B" w:rsidP="00AE0190">
            <w:pPr>
              <w:jc w:val="right"/>
              <w:rPr>
                <w:rFonts w:ascii="Sylfaen" w:hAnsi="Sylfaen" w:cs="Arial"/>
                <w:b/>
                <w:bCs/>
                <w:sz w:val="20"/>
                <w:szCs w:val="20"/>
                <w:lang w:val="ru-RU"/>
              </w:rPr>
            </w:pPr>
            <w:r>
              <w:rPr>
                <w:rFonts w:ascii="Sylfaen" w:hAnsi="Sylfaen" w:cs="Arial"/>
                <w:b/>
                <w:bCs/>
                <w:sz w:val="20"/>
                <w:szCs w:val="20"/>
                <w:lang w:val="ru-RU"/>
              </w:rPr>
              <w:t>17</w:t>
            </w:r>
            <w:r>
              <w:rPr>
                <w:rFonts w:ascii="Sylfaen" w:hAnsi="Sylfaen" w:cs="Arial"/>
                <w:b/>
                <w:bCs/>
                <w:sz w:val="20"/>
                <w:szCs w:val="20"/>
              </w:rPr>
              <w:t>6</w:t>
            </w:r>
            <w:r w:rsidRPr="00DA2F9F">
              <w:rPr>
                <w:rFonts w:ascii="Sylfaen" w:hAnsi="Sylfaen" w:cs="Arial"/>
                <w:b/>
                <w:bCs/>
                <w:sz w:val="20"/>
                <w:szCs w:val="20"/>
              </w:rPr>
              <w:t>,</w:t>
            </w:r>
            <w:r>
              <w:rPr>
                <w:rFonts w:ascii="Sylfaen" w:hAnsi="Sylfaen" w:cs="Arial"/>
                <w:b/>
                <w:bCs/>
                <w:sz w:val="20"/>
                <w:szCs w:val="20"/>
                <w:lang w:val="ru-RU"/>
              </w:rPr>
              <w:t>427</w:t>
            </w:r>
          </w:p>
        </w:tc>
        <w:tc>
          <w:tcPr>
            <w:tcW w:w="162" w:type="pct"/>
            <w:shd w:val="clear" w:color="auto" w:fill="auto"/>
            <w:noWrap/>
            <w:vAlign w:val="bottom"/>
            <w:hideMark/>
          </w:tcPr>
          <w:p w:rsidR="00C9539B" w:rsidRPr="00DA2F9F" w:rsidRDefault="00C9539B" w:rsidP="00AE0190">
            <w:pPr>
              <w:jc w:val="right"/>
              <w:rPr>
                <w:rFonts w:ascii="Calibri" w:hAnsi="Calibri" w:cs="Arial"/>
              </w:rPr>
            </w:pPr>
          </w:p>
        </w:tc>
        <w:tc>
          <w:tcPr>
            <w:tcW w:w="769" w:type="pct"/>
            <w:tcBorders>
              <w:top w:val="single" w:sz="4" w:space="0" w:color="auto"/>
              <w:bottom w:val="single" w:sz="4" w:space="0" w:color="auto"/>
            </w:tcBorders>
            <w:shd w:val="clear" w:color="auto" w:fill="auto"/>
            <w:noWrap/>
            <w:vAlign w:val="bottom"/>
            <w:hideMark/>
          </w:tcPr>
          <w:p w:rsidR="00C9539B" w:rsidRPr="00795D9E" w:rsidRDefault="00C9539B" w:rsidP="00AE0190">
            <w:pPr>
              <w:jc w:val="right"/>
              <w:rPr>
                <w:rFonts w:ascii="Sylfaen" w:hAnsi="Sylfaen" w:cs="Arial"/>
                <w:b/>
                <w:bCs/>
                <w:color w:val="000000"/>
                <w:sz w:val="20"/>
                <w:szCs w:val="20"/>
                <w:lang w:val="ru-RU"/>
              </w:rPr>
            </w:pPr>
            <w:r w:rsidRPr="00DA2F9F">
              <w:rPr>
                <w:rFonts w:ascii="Sylfaen" w:hAnsi="Sylfaen" w:cs="Arial"/>
                <w:b/>
                <w:bCs/>
                <w:color w:val="000000"/>
                <w:sz w:val="20"/>
                <w:szCs w:val="20"/>
              </w:rPr>
              <w:t>2,</w:t>
            </w:r>
            <w:r>
              <w:rPr>
                <w:rFonts w:ascii="Sylfaen" w:hAnsi="Sylfaen" w:cs="Arial"/>
                <w:b/>
                <w:bCs/>
                <w:color w:val="000000"/>
                <w:sz w:val="20"/>
                <w:szCs w:val="20"/>
                <w:lang w:val="ru-RU"/>
              </w:rPr>
              <w:t>690</w:t>
            </w:r>
            <w:r w:rsidRPr="00DA2F9F">
              <w:rPr>
                <w:rFonts w:ascii="Sylfaen" w:hAnsi="Sylfaen" w:cs="Arial"/>
                <w:b/>
                <w:bCs/>
                <w:color w:val="000000"/>
                <w:sz w:val="20"/>
                <w:szCs w:val="20"/>
              </w:rPr>
              <w:t>,</w:t>
            </w:r>
            <w:r>
              <w:rPr>
                <w:rFonts w:ascii="Sylfaen" w:hAnsi="Sylfaen" w:cs="Arial"/>
                <w:b/>
                <w:bCs/>
                <w:color w:val="000000"/>
                <w:sz w:val="20"/>
                <w:szCs w:val="20"/>
                <w:lang w:val="ru-RU"/>
              </w:rPr>
              <w:t>297</w:t>
            </w:r>
          </w:p>
        </w:tc>
      </w:tr>
      <w:tr w:rsidR="007F6818" w:rsidRPr="007E072A" w:rsidTr="00C82629">
        <w:trPr>
          <w:trHeight w:val="360"/>
        </w:trPr>
        <w:tc>
          <w:tcPr>
            <w:tcW w:w="1600" w:type="pct"/>
            <w:shd w:val="clear" w:color="auto" w:fill="auto"/>
            <w:noWrap/>
            <w:vAlign w:val="center"/>
            <w:hideMark/>
          </w:tcPr>
          <w:p w:rsidR="007F6818" w:rsidRPr="007E072A" w:rsidRDefault="007F6818" w:rsidP="00747BC7">
            <w:pPr>
              <w:rPr>
                <w:rFonts w:ascii="Sylfaen" w:hAnsi="Sylfaen" w:cs="Arial"/>
                <w:b/>
                <w:bCs/>
                <w:sz w:val="20"/>
                <w:szCs w:val="20"/>
                <w:lang w:val="hy-AM"/>
              </w:rPr>
            </w:pPr>
            <w:r w:rsidRPr="007E072A">
              <w:rPr>
                <w:rFonts w:ascii="Sylfaen" w:hAnsi="Sylfaen" w:cs="Arial"/>
                <w:b/>
                <w:bCs/>
                <w:sz w:val="20"/>
                <w:szCs w:val="20"/>
                <w:lang w:val="hy-AM"/>
              </w:rPr>
              <w:t xml:space="preserve">Առ </w:t>
            </w:r>
            <w:r>
              <w:rPr>
                <w:rFonts w:ascii="Sylfaen" w:hAnsi="Sylfaen" w:cs="Arial"/>
                <w:b/>
                <w:bCs/>
                <w:sz w:val="20"/>
                <w:szCs w:val="20"/>
              </w:rPr>
              <w:t>0</w:t>
            </w:r>
            <w:r w:rsidRPr="007E072A">
              <w:rPr>
                <w:rFonts w:ascii="Sylfaen" w:hAnsi="Sylfaen" w:cs="Arial"/>
                <w:b/>
                <w:bCs/>
                <w:sz w:val="20"/>
                <w:szCs w:val="20"/>
                <w:lang w:val="hy-AM"/>
              </w:rPr>
              <w:t>1.</w:t>
            </w:r>
            <w:r w:rsidR="00795D9E">
              <w:rPr>
                <w:rFonts w:ascii="Sylfaen" w:hAnsi="Sylfaen" w:cs="Arial"/>
                <w:b/>
                <w:bCs/>
                <w:sz w:val="20"/>
                <w:szCs w:val="20"/>
                <w:lang w:val="ru-RU"/>
              </w:rPr>
              <w:t>0</w:t>
            </w:r>
            <w:r w:rsidR="00747BC7">
              <w:rPr>
                <w:rFonts w:ascii="Sylfaen" w:hAnsi="Sylfaen" w:cs="Arial"/>
                <w:b/>
                <w:bCs/>
                <w:sz w:val="20"/>
                <w:szCs w:val="20"/>
              </w:rPr>
              <w:t>7</w:t>
            </w:r>
            <w:r w:rsidRPr="007E072A">
              <w:rPr>
                <w:rFonts w:ascii="Sylfaen" w:hAnsi="Sylfaen" w:cs="Arial"/>
                <w:b/>
                <w:bCs/>
                <w:sz w:val="20"/>
                <w:szCs w:val="20"/>
                <w:lang w:val="hy-AM"/>
              </w:rPr>
              <w:t>.201</w:t>
            </w:r>
            <w:r w:rsidR="00795D9E">
              <w:rPr>
                <w:rFonts w:ascii="Sylfaen" w:hAnsi="Sylfaen" w:cs="Arial"/>
                <w:b/>
                <w:bCs/>
                <w:sz w:val="20"/>
                <w:szCs w:val="20"/>
                <w:lang w:val="ru-RU"/>
              </w:rPr>
              <w:t>3</w:t>
            </w:r>
            <w:r w:rsidRPr="007E072A">
              <w:rPr>
                <w:rFonts w:ascii="Sylfaen" w:hAnsi="Sylfaen" w:cs="Arial"/>
                <w:b/>
                <w:bCs/>
                <w:sz w:val="20"/>
                <w:szCs w:val="20"/>
                <w:lang w:val="hy-AM"/>
              </w:rPr>
              <w:t>թ</w:t>
            </w:r>
          </w:p>
        </w:tc>
        <w:tc>
          <w:tcPr>
            <w:tcW w:w="619" w:type="pct"/>
            <w:tcBorders>
              <w:top w:val="single" w:sz="4" w:space="0" w:color="auto"/>
              <w:bottom w:val="single" w:sz="4" w:space="0" w:color="auto"/>
            </w:tcBorders>
            <w:shd w:val="clear" w:color="auto" w:fill="auto"/>
            <w:noWrap/>
            <w:vAlign w:val="bottom"/>
            <w:hideMark/>
          </w:tcPr>
          <w:p w:rsidR="007F6818" w:rsidRPr="00C9539B" w:rsidRDefault="00844960" w:rsidP="00844960">
            <w:pPr>
              <w:jc w:val="right"/>
              <w:rPr>
                <w:rFonts w:ascii="Sylfaen" w:hAnsi="Sylfaen" w:cs="Arial"/>
                <w:b/>
                <w:bCs/>
                <w:sz w:val="20"/>
                <w:szCs w:val="20"/>
              </w:rPr>
            </w:pPr>
            <w:r>
              <w:rPr>
                <w:rFonts w:ascii="Sylfaen" w:hAnsi="Sylfaen" w:cs="Arial"/>
                <w:b/>
                <w:bCs/>
                <w:sz w:val="20"/>
                <w:szCs w:val="20"/>
              </w:rPr>
              <w:t>834</w:t>
            </w:r>
            <w:r w:rsidR="007F6818" w:rsidRPr="00DA2F9F">
              <w:rPr>
                <w:rFonts w:ascii="Sylfaen" w:hAnsi="Sylfaen" w:cs="Arial"/>
                <w:b/>
                <w:bCs/>
                <w:sz w:val="20"/>
                <w:szCs w:val="20"/>
              </w:rPr>
              <w:t>,</w:t>
            </w:r>
            <w:r>
              <w:rPr>
                <w:rFonts w:ascii="Sylfaen" w:hAnsi="Sylfaen" w:cs="Arial"/>
                <w:b/>
                <w:bCs/>
                <w:sz w:val="20"/>
                <w:szCs w:val="20"/>
              </w:rPr>
              <w:t>897</w:t>
            </w:r>
          </w:p>
        </w:tc>
        <w:tc>
          <w:tcPr>
            <w:tcW w:w="154" w:type="pct"/>
            <w:vAlign w:val="bottom"/>
          </w:tcPr>
          <w:p w:rsidR="007F6818" w:rsidRPr="00DA2F9F" w:rsidRDefault="007F6818" w:rsidP="00C82629">
            <w:pPr>
              <w:jc w:val="right"/>
              <w:rPr>
                <w:rFonts w:ascii="Sylfaen" w:hAnsi="Sylfaen" w:cs="Arial"/>
                <w:b/>
                <w:bCs/>
                <w:sz w:val="20"/>
                <w:szCs w:val="20"/>
              </w:rPr>
            </w:pPr>
          </w:p>
        </w:tc>
        <w:tc>
          <w:tcPr>
            <w:tcW w:w="771" w:type="pct"/>
            <w:tcBorders>
              <w:top w:val="single" w:sz="4" w:space="0" w:color="auto"/>
              <w:bottom w:val="single" w:sz="4" w:space="0" w:color="auto"/>
            </w:tcBorders>
            <w:shd w:val="clear" w:color="auto" w:fill="auto"/>
            <w:noWrap/>
            <w:vAlign w:val="bottom"/>
            <w:hideMark/>
          </w:tcPr>
          <w:p w:rsidR="007F6818" w:rsidRPr="00DA2F9F" w:rsidRDefault="007F6818" w:rsidP="00C82629">
            <w:pPr>
              <w:jc w:val="right"/>
              <w:rPr>
                <w:rFonts w:ascii="Sylfaen" w:hAnsi="Sylfaen" w:cs="Arial"/>
                <w:b/>
                <w:bCs/>
                <w:sz w:val="20"/>
                <w:szCs w:val="20"/>
              </w:rPr>
            </w:pPr>
            <w:r w:rsidRPr="00DA2F9F">
              <w:rPr>
                <w:rFonts w:ascii="Sylfaen" w:hAnsi="Sylfaen" w:cs="Arial"/>
                <w:b/>
                <w:bCs/>
                <w:sz w:val="20"/>
                <w:szCs w:val="20"/>
              </w:rPr>
              <w:t>1,671,900</w:t>
            </w:r>
          </w:p>
        </w:tc>
        <w:tc>
          <w:tcPr>
            <w:tcW w:w="154" w:type="pct"/>
            <w:vAlign w:val="bottom"/>
          </w:tcPr>
          <w:p w:rsidR="007F6818" w:rsidRPr="00DA2F9F" w:rsidRDefault="007F6818" w:rsidP="00C82629">
            <w:pPr>
              <w:jc w:val="right"/>
              <w:rPr>
                <w:rFonts w:ascii="Sylfaen" w:hAnsi="Sylfaen" w:cs="Arial"/>
                <w:b/>
                <w:bCs/>
                <w:sz w:val="20"/>
                <w:szCs w:val="20"/>
              </w:rPr>
            </w:pPr>
          </w:p>
        </w:tc>
        <w:tc>
          <w:tcPr>
            <w:tcW w:w="771" w:type="pct"/>
            <w:tcBorders>
              <w:top w:val="single" w:sz="4" w:space="0" w:color="auto"/>
              <w:bottom w:val="single" w:sz="4" w:space="0" w:color="auto"/>
            </w:tcBorders>
            <w:shd w:val="clear" w:color="auto" w:fill="auto"/>
            <w:noWrap/>
            <w:vAlign w:val="bottom"/>
            <w:hideMark/>
          </w:tcPr>
          <w:p w:rsidR="007F6818" w:rsidRPr="00C9539B" w:rsidRDefault="00844960" w:rsidP="00844960">
            <w:pPr>
              <w:jc w:val="right"/>
              <w:rPr>
                <w:rFonts w:ascii="Sylfaen" w:hAnsi="Sylfaen" w:cs="Arial"/>
                <w:b/>
                <w:bCs/>
                <w:sz w:val="20"/>
                <w:szCs w:val="20"/>
              </w:rPr>
            </w:pPr>
            <w:r>
              <w:rPr>
                <w:rFonts w:ascii="Sylfaen" w:hAnsi="Sylfaen" w:cs="Arial"/>
                <w:b/>
                <w:bCs/>
                <w:sz w:val="20"/>
                <w:szCs w:val="20"/>
              </w:rPr>
              <w:t>147</w:t>
            </w:r>
            <w:r w:rsidR="007F6818" w:rsidRPr="00DA2F9F">
              <w:rPr>
                <w:rFonts w:ascii="Sylfaen" w:hAnsi="Sylfaen" w:cs="Arial"/>
                <w:b/>
                <w:bCs/>
                <w:sz w:val="20"/>
                <w:szCs w:val="20"/>
              </w:rPr>
              <w:t>,</w:t>
            </w:r>
            <w:r>
              <w:rPr>
                <w:rFonts w:ascii="Sylfaen" w:hAnsi="Sylfaen" w:cs="Arial"/>
                <w:b/>
                <w:bCs/>
                <w:sz w:val="20"/>
                <w:szCs w:val="20"/>
              </w:rPr>
              <w:t>738</w:t>
            </w:r>
          </w:p>
        </w:tc>
        <w:tc>
          <w:tcPr>
            <w:tcW w:w="162" w:type="pct"/>
            <w:shd w:val="clear" w:color="auto" w:fill="auto"/>
            <w:noWrap/>
            <w:vAlign w:val="bottom"/>
            <w:hideMark/>
          </w:tcPr>
          <w:p w:rsidR="007F6818" w:rsidRPr="00DA2F9F" w:rsidRDefault="007F6818" w:rsidP="00C82629">
            <w:pPr>
              <w:jc w:val="right"/>
              <w:rPr>
                <w:rFonts w:ascii="Calibri" w:hAnsi="Calibri" w:cs="Arial"/>
              </w:rPr>
            </w:pPr>
          </w:p>
        </w:tc>
        <w:tc>
          <w:tcPr>
            <w:tcW w:w="769" w:type="pct"/>
            <w:tcBorders>
              <w:top w:val="single" w:sz="4" w:space="0" w:color="auto"/>
              <w:bottom w:val="single" w:sz="4" w:space="0" w:color="auto"/>
            </w:tcBorders>
            <w:shd w:val="clear" w:color="auto" w:fill="auto"/>
            <w:noWrap/>
            <w:vAlign w:val="bottom"/>
            <w:hideMark/>
          </w:tcPr>
          <w:p w:rsidR="007F6818" w:rsidRPr="00C9539B" w:rsidRDefault="007F6818" w:rsidP="00844960">
            <w:pPr>
              <w:jc w:val="right"/>
              <w:rPr>
                <w:rFonts w:ascii="Sylfaen" w:hAnsi="Sylfaen" w:cs="Arial"/>
                <w:b/>
                <w:bCs/>
                <w:color w:val="000000"/>
                <w:sz w:val="20"/>
                <w:szCs w:val="20"/>
              </w:rPr>
            </w:pPr>
            <w:r w:rsidRPr="00DA2F9F">
              <w:rPr>
                <w:rFonts w:ascii="Sylfaen" w:hAnsi="Sylfaen" w:cs="Arial"/>
                <w:b/>
                <w:bCs/>
                <w:color w:val="000000"/>
                <w:sz w:val="20"/>
                <w:szCs w:val="20"/>
              </w:rPr>
              <w:t>2,</w:t>
            </w:r>
            <w:r w:rsidR="00844960">
              <w:rPr>
                <w:rFonts w:ascii="Sylfaen" w:hAnsi="Sylfaen" w:cs="Arial"/>
                <w:b/>
                <w:bCs/>
                <w:color w:val="000000"/>
                <w:sz w:val="20"/>
                <w:szCs w:val="20"/>
              </w:rPr>
              <w:t>654</w:t>
            </w:r>
            <w:r w:rsidRPr="00DA2F9F">
              <w:rPr>
                <w:rFonts w:ascii="Sylfaen" w:hAnsi="Sylfaen" w:cs="Arial"/>
                <w:b/>
                <w:bCs/>
                <w:color w:val="000000"/>
                <w:sz w:val="20"/>
                <w:szCs w:val="20"/>
              </w:rPr>
              <w:t>,</w:t>
            </w:r>
            <w:r w:rsidR="00844960">
              <w:rPr>
                <w:rFonts w:ascii="Sylfaen" w:hAnsi="Sylfaen" w:cs="Arial"/>
                <w:b/>
                <w:bCs/>
                <w:color w:val="000000"/>
                <w:sz w:val="20"/>
                <w:szCs w:val="20"/>
              </w:rPr>
              <w:t>535</w:t>
            </w:r>
          </w:p>
        </w:tc>
      </w:tr>
      <w:tr w:rsidR="007F6818" w:rsidRPr="007E072A" w:rsidTr="00A808B1">
        <w:trPr>
          <w:trHeight w:val="255"/>
        </w:trPr>
        <w:tc>
          <w:tcPr>
            <w:tcW w:w="1600" w:type="pct"/>
            <w:shd w:val="clear" w:color="auto" w:fill="auto"/>
            <w:noWrap/>
            <w:vAlign w:val="bottom"/>
            <w:hideMark/>
          </w:tcPr>
          <w:p w:rsidR="007F6818" w:rsidRPr="007E072A" w:rsidRDefault="007F6818">
            <w:pPr>
              <w:rPr>
                <w:rFonts w:ascii="Sylfaen" w:hAnsi="Sylfaen" w:cs="Arial"/>
                <w:sz w:val="20"/>
                <w:szCs w:val="20"/>
                <w:lang w:val="hy-AM"/>
              </w:rPr>
            </w:pPr>
          </w:p>
        </w:tc>
        <w:tc>
          <w:tcPr>
            <w:tcW w:w="619" w:type="pct"/>
            <w:tcBorders>
              <w:top w:val="single" w:sz="4" w:space="0" w:color="auto"/>
            </w:tcBorders>
            <w:shd w:val="clear" w:color="auto" w:fill="auto"/>
            <w:noWrap/>
            <w:vAlign w:val="bottom"/>
            <w:hideMark/>
          </w:tcPr>
          <w:p w:rsidR="007F6818" w:rsidRPr="007E072A" w:rsidRDefault="007F6818">
            <w:pPr>
              <w:rPr>
                <w:rFonts w:ascii="Sylfaen" w:hAnsi="Sylfaen" w:cs="Arial"/>
                <w:sz w:val="20"/>
                <w:szCs w:val="20"/>
                <w:lang w:val="hy-AM"/>
              </w:rPr>
            </w:pPr>
          </w:p>
        </w:tc>
        <w:tc>
          <w:tcPr>
            <w:tcW w:w="154" w:type="pct"/>
          </w:tcPr>
          <w:p w:rsidR="007F6818" w:rsidRPr="007E072A" w:rsidRDefault="007F6818">
            <w:pPr>
              <w:rPr>
                <w:rFonts w:ascii="Sylfaen" w:hAnsi="Sylfaen" w:cs="Arial"/>
                <w:sz w:val="20"/>
                <w:szCs w:val="20"/>
                <w:lang w:val="hy-AM"/>
              </w:rPr>
            </w:pPr>
          </w:p>
        </w:tc>
        <w:tc>
          <w:tcPr>
            <w:tcW w:w="771" w:type="pct"/>
            <w:tcBorders>
              <w:top w:val="single" w:sz="4" w:space="0" w:color="auto"/>
            </w:tcBorders>
            <w:shd w:val="clear" w:color="auto" w:fill="auto"/>
            <w:noWrap/>
            <w:vAlign w:val="bottom"/>
            <w:hideMark/>
          </w:tcPr>
          <w:p w:rsidR="007F6818" w:rsidRPr="007E072A" w:rsidRDefault="007F6818">
            <w:pPr>
              <w:rPr>
                <w:rFonts w:ascii="Sylfaen" w:hAnsi="Sylfaen" w:cs="Arial"/>
                <w:sz w:val="20"/>
                <w:szCs w:val="20"/>
                <w:lang w:val="hy-AM"/>
              </w:rPr>
            </w:pPr>
          </w:p>
        </w:tc>
        <w:tc>
          <w:tcPr>
            <w:tcW w:w="154" w:type="pct"/>
          </w:tcPr>
          <w:p w:rsidR="007F6818" w:rsidRPr="007E072A" w:rsidRDefault="007F6818">
            <w:pPr>
              <w:rPr>
                <w:rFonts w:ascii="Sylfaen" w:hAnsi="Sylfaen" w:cs="Arial"/>
                <w:sz w:val="20"/>
                <w:szCs w:val="20"/>
                <w:lang w:val="hy-AM"/>
              </w:rPr>
            </w:pPr>
          </w:p>
        </w:tc>
        <w:tc>
          <w:tcPr>
            <w:tcW w:w="771" w:type="pct"/>
            <w:tcBorders>
              <w:top w:val="single" w:sz="4" w:space="0" w:color="auto"/>
            </w:tcBorders>
            <w:shd w:val="clear" w:color="auto" w:fill="auto"/>
            <w:noWrap/>
            <w:vAlign w:val="bottom"/>
            <w:hideMark/>
          </w:tcPr>
          <w:p w:rsidR="007F6818" w:rsidRPr="007E072A" w:rsidRDefault="007F6818">
            <w:pPr>
              <w:rPr>
                <w:rFonts w:ascii="Sylfaen" w:hAnsi="Sylfaen" w:cs="Arial"/>
                <w:sz w:val="20"/>
                <w:szCs w:val="20"/>
                <w:lang w:val="hy-AM"/>
              </w:rPr>
            </w:pPr>
          </w:p>
        </w:tc>
        <w:tc>
          <w:tcPr>
            <w:tcW w:w="162" w:type="pct"/>
            <w:shd w:val="clear" w:color="auto" w:fill="auto"/>
            <w:noWrap/>
            <w:vAlign w:val="bottom"/>
            <w:hideMark/>
          </w:tcPr>
          <w:p w:rsidR="007F6818" w:rsidRPr="007E072A" w:rsidRDefault="007F6818">
            <w:pPr>
              <w:rPr>
                <w:rFonts w:ascii="Sylfaen" w:hAnsi="Sylfaen" w:cs="Arial"/>
                <w:sz w:val="20"/>
                <w:szCs w:val="20"/>
                <w:lang w:val="hy-AM"/>
              </w:rPr>
            </w:pPr>
          </w:p>
        </w:tc>
        <w:tc>
          <w:tcPr>
            <w:tcW w:w="769" w:type="pct"/>
            <w:tcBorders>
              <w:top w:val="single" w:sz="4" w:space="0" w:color="auto"/>
            </w:tcBorders>
            <w:shd w:val="clear" w:color="auto" w:fill="auto"/>
            <w:noWrap/>
            <w:vAlign w:val="bottom"/>
            <w:hideMark/>
          </w:tcPr>
          <w:p w:rsidR="007F6818" w:rsidRPr="007E072A" w:rsidRDefault="007F6818">
            <w:pPr>
              <w:rPr>
                <w:rFonts w:ascii="Sylfaen" w:hAnsi="Sylfaen" w:cs="Arial"/>
                <w:sz w:val="20"/>
                <w:szCs w:val="20"/>
                <w:lang w:val="hy-AM"/>
              </w:rPr>
            </w:pPr>
          </w:p>
        </w:tc>
      </w:tr>
    </w:tbl>
    <w:p w:rsidR="00BE4B42" w:rsidRPr="007E072A" w:rsidRDefault="00BE4B42">
      <w:pPr>
        <w:rPr>
          <w:rFonts w:ascii="Sylfaen" w:hAnsi="Sylfaen"/>
          <w:lang w:val="hy-AM"/>
        </w:rPr>
      </w:pPr>
    </w:p>
    <w:p w:rsidR="00B20D3A" w:rsidRDefault="00B20D3A" w:rsidP="00BF302F">
      <w:pPr>
        <w:tabs>
          <w:tab w:val="left" w:pos="851"/>
        </w:tabs>
        <w:autoSpaceDE w:val="0"/>
        <w:autoSpaceDN w:val="0"/>
        <w:spacing w:before="120" w:after="120" w:line="276" w:lineRule="auto"/>
        <w:ind w:firstLine="562"/>
        <w:jc w:val="both"/>
        <w:rPr>
          <w:rFonts w:ascii="Sylfaen" w:hAnsi="Sylfaen"/>
          <w:sz w:val="21"/>
          <w:szCs w:val="21"/>
        </w:rPr>
      </w:pPr>
    </w:p>
    <w:p w:rsidR="00661B64" w:rsidRPr="007E072A" w:rsidRDefault="00142969" w:rsidP="00661B64">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bookmarkStart w:id="6" w:name="_Ref289880417"/>
      <w:bookmarkStart w:id="7" w:name="_Toc296766008"/>
      <w:r w:rsidRPr="007E072A">
        <w:rPr>
          <w:rFonts w:ascii="Sylfaen" w:hAnsi="Sylfaen" w:cs="Sylfaen"/>
          <w:b/>
          <w:color w:val="000000"/>
          <w:sz w:val="21"/>
          <w:szCs w:val="21"/>
          <w:lang w:val="hy-AM"/>
        </w:rPr>
        <w:lastRenderedPageBreak/>
        <w:t>Անավարտ ոչ ընթացիկ նյութական ակտիվներ</w:t>
      </w:r>
    </w:p>
    <w:tbl>
      <w:tblPr>
        <w:tblW w:w="5000" w:type="pct"/>
        <w:jc w:val="center"/>
        <w:tblInd w:w="108" w:type="dxa"/>
        <w:tblLook w:val="0000"/>
      </w:tblPr>
      <w:tblGrid>
        <w:gridCol w:w="6059"/>
        <w:gridCol w:w="2149"/>
        <w:gridCol w:w="299"/>
        <w:gridCol w:w="1692"/>
        <w:gridCol w:w="272"/>
      </w:tblGrid>
      <w:tr w:rsidR="002A68F9" w:rsidRPr="007E072A" w:rsidTr="00251D38">
        <w:trPr>
          <w:trHeight w:val="382"/>
          <w:jc w:val="center"/>
        </w:trPr>
        <w:tc>
          <w:tcPr>
            <w:tcW w:w="2893" w:type="pct"/>
            <w:vAlign w:val="center"/>
          </w:tcPr>
          <w:p w:rsidR="002A68F9" w:rsidRPr="007E072A" w:rsidRDefault="002A68F9" w:rsidP="00B856CC">
            <w:pPr>
              <w:rPr>
                <w:rFonts w:ascii="Sylfaen" w:hAnsi="Sylfaen" w:cs="Arial"/>
                <w:b/>
                <w:bCs/>
                <w:sz w:val="20"/>
                <w:szCs w:val="20"/>
                <w:lang w:val="hy-AM"/>
              </w:rPr>
            </w:pPr>
          </w:p>
        </w:tc>
        <w:tc>
          <w:tcPr>
            <w:tcW w:w="1026" w:type="pct"/>
            <w:tcBorders>
              <w:bottom w:val="single" w:sz="4" w:space="0" w:color="auto"/>
            </w:tcBorders>
            <w:vAlign w:val="center"/>
          </w:tcPr>
          <w:p w:rsidR="002A68F9" w:rsidRPr="00643F76" w:rsidRDefault="002A68F9" w:rsidP="009214B7">
            <w:pPr>
              <w:jc w:val="center"/>
              <w:rPr>
                <w:rFonts w:ascii="Sylfaen" w:hAnsi="Sylfaen"/>
                <w:color w:val="000000"/>
                <w:sz w:val="20"/>
              </w:rPr>
            </w:pPr>
            <w:r w:rsidRPr="0027461F">
              <w:rPr>
                <w:rFonts w:ascii="Sylfaen" w:hAnsi="Sylfaen" w:cs="Sylfaen"/>
                <w:b/>
                <w:sz w:val="20"/>
                <w:szCs w:val="20"/>
                <w:lang w:val="hy-AM"/>
              </w:rPr>
              <w:t>3</w:t>
            </w:r>
            <w:r w:rsidR="000B440C">
              <w:rPr>
                <w:rFonts w:ascii="Sylfaen" w:hAnsi="Sylfaen" w:cs="Sylfaen"/>
                <w:b/>
                <w:sz w:val="20"/>
                <w:szCs w:val="20"/>
              </w:rPr>
              <w:t>0</w:t>
            </w:r>
            <w:r w:rsidRPr="0027461F">
              <w:rPr>
                <w:rFonts w:ascii="Sylfaen" w:hAnsi="Sylfaen" w:cs="Sylfaen"/>
                <w:b/>
                <w:sz w:val="20"/>
                <w:szCs w:val="20"/>
                <w:lang w:val="hy-AM"/>
              </w:rPr>
              <w:t>.</w:t>
            </w:r>
            <w:r w:rsidR="00215599">
              <w:rPr>
                <w:rFonts w:ascii="Sylfaen" w:hAnsi="Sylfaen" w:cs="Sylfaen"/>
                <w:b/>
                <w:sz w:val="20"/>
                <w:szCs w:val="20"/>
              </w:rPr>
              <w:t>0</w:t>
            </w:r>
            <w:r w:rsidR="009214B7">
              <w:rPr>
                <w:rFonts w:ascii="Sylfaen" w:hAnsi="Sylfaen" w:cs="Sylfaen"/>
                <w:b/>
                <w:sz w:val="20"/>
                <w:szCs w:val="20"/>
              </w:rPr>
              <w:t>6</w:t>
            </w:r>
            <w:r w:rsidRPr="0027461F">
              <w:rPr>
                <w:rFonts w:ascii="Sylfaen" w:hAnsi="Sylfaen" w:cs="Sylfaen"/>
                <w:b/>
                <w:sz w:val="20"/>
                <w:szCs w:val="20"/>
                <w:lang w:val="hy-AM"/>
              </w:rPr>
              <w:t>.201</w:t>
            </w:r>
            <w:r w:rsidR="00215599">
              <w:rPr>
                <w:rFonts w:ascii="Sylfaen" w:hAnsi="Sylfaen" w:cs="Sylfaen"/>
                <w:b/>
                <w:sz w:val="20"/>
                <w:szCs w:val="20"/>
              </w:rPr>
              <w:t>3</w:t>
            </w:r>
          </w:p>
        </w:tc>
        <w:tc>
          <w:tcPr>
            <w:tcW w:w="143" w:type="pct"/>
            <w:vAlign w:val="center"/>
          </w:tcPr>
          <w:p w:rsidR="002A68F9" w:rsidRPr="0027461F" w:rsidRDefault="002A68F9" w:rsidP="006C2087">
            <w:pPr>
              <w:jc w:val="center"/>
              <w:rPr>
                <w:rFonts w:ascii="Sylfaen" w:hAnsi="Sylfaen" w:cs="Sylfaen"/>
                <w:b/>
                <w:sz w:val="20"/>
                <w:szCs w:val="20"/>
                <w:lang w:val="hy-AM"/>
              </w:rPr>
            </w:pPr>
          </w:p>
        </w:tc>
        <w:tc>
          <w:tcPr>
            <w:tcW w:w="808" w:type="pct"/>
            <w:tcBorders>
              <w:bottom w:val="single" w:sz="4" w:space="0" w:color="auto"/>
            </w:tcBorders>
            <w:vAlign w:val="center"/>
          </w:tcPr>
          <w:p w:rsidR="002A68F9" w:rsidRPr="00215599" w:rsidRDefault="002A68F9" w:rsidP="00215599">
            <w:pPr>
              <w:jc w:val="center"/>
              <w:rPr>
                <w:rFonts w:ascii="Sylfaen" w:hAnsi="Sylfaen"/>
                <w:color w:val="000000"/>
                <w:sz w:val="20"/>
              </w:rPr>
            </w:pPr>
            <w:r w:rsidRPr="0027461F">
              <w:rPr>
                <w:rFonts w:ascii="Sylfaen" w:hAnsi="Sylfaen" w:cs="Sylfaen"/>
                <w:b/>
                <w:sz w:val="20"/>
                <w:szCs w:val="20"/>
                <w:lang w:val="hy-AM"/>
              </w:rPr>
              <w:t>31.12.201</w:t>
            </w:r>
            <w:r w:rsidR="00215599">
              <w:rPr>
                <w:rFonts w:ascii="Sylfaen" w:hAnsi="Sylfaen" w:cs="Sylfaen"/>
                <w:b/>
                <w:sz w:val="20"/>
                <w:szCs w:val="20"/>
              </w:rPr>
              <w:t>2</w:t>
            </w:r>
          </w:p>
        </w:tc>
        <w:tc>
          <w:tcPr>
            <w:tcW w:w="130" w:type="pct"/>
            <w:vAlign w:val="center"/>
          </w:tcPr>
          <w:p w:rsidR="002A68F9" w:rsidRPr="007E072A" w:rsidRDefault="002A68F9" w:rsidP="00B856CC">
            <w:pPr>
              <w:jc w:val="center"/>
              <w:rPr>
                <w:rFonts w:ascii="Sylfaen" w:hAnsi="Sylfaen"/>
                <w:sz w:val="20"/>
                <w:szCs w:val="20"/>
                <w:lang w:val="hy-AM"/>
              </w:rPr>
            </w:pPr>
          </w:p>
        </w:tc>
      </w:tr>
      <w:tr w:rsidR="00A87561" w:rsidRPr="007E072A" w:rsidTr="00251D38">
        <w:trPr>
          <w:trHeight w:val="197"/>
          <w:jc w:val="center"/>
        </w:trPr>
        <w:tc>
          <w:tcPr>
            <w:tcW w:w="2893" w:type="pct"/>
            <w:vAlign w:val="center"/>
          </w:tcPr>
          <w:p w:rsidR="00A87561" w:rsidRPr="007E072A" w:rsidRDefault="00A87561" w:rsidP="00281D10">
            <w:pPr>
              <w:tabs>
                <w:tab w:val="left" w:pos="0"/>
              </w:tabs>
              <w:autoSpaceDE w:val="0"/>
              <w:autoSpaceDN w:val="0"/>
              <w:spacing w:before="120" w:after="120" w:line="276" w:lineRule="auto"/>
              <w:jc w:val="center"/>
              <w:rPr>
                <w:rFonts w:ascii="Sylfaen" w:hAnsi="Sylfaen" w:cs="Arial"/>
                <w:sz w:val="20"/>
                <w:szCs w:val="20"/>
                <w:lang w:val="hy-AM"/>
              </w:rPr>
            </w:pPr>
            <w:r w:rsidRPr="00BD37D1">
              <w:rPr>
                <w:rFonts w:ascii="Sylfaen" w:hAnsi="Sylfaen" w:cs="Times Armenian"/>
                <w:sz w:val="21"/>
                <w:szCs w:val="21"/>
                <w:lang w:val="hy-AM"/>
              </w:rPr>
              <w:t xml:space="preserve">Կառուցման </w:t>
            </w:r>
            <w:r w:rsidRPr="00BC3586">
              <w:rPr>
                <w:rFonts w:ascii="Sylfaen" w:hAnsi="Sylfaen" w:cs="Times Armenian"/>
                <w:sz w:val="21"/>
                <w:szCs w:val="21"/>
                <w:lang w:val="hy-AM"/>
              </w:rPr>
              <w:t>ընթացքում գտնվող շինություններ</w:t>
            </w:r>
          </w:p>
        </w:tc>
        <w:tc>
          <w:tcPr>
            <w:tcW w:w="1026" w:type="pct"/>
            <w:vAlign w:val="center"/>
          </w:tcPr>
          <w:p w:rsidR="00A87561" w:rsidRPr="0054599C" w:rsidRDefault="0054599C" w:rsidP="00DA2F9F">
            <w:pPr>
              <w:jc w:val="right"/>
              <w:rPr>
                <w:rFonts w:ascii="Sylfaen" w:hAnsi="Sylfaen"/>
                <w:sz w:val="20"/>
                <w:szCs w:val="20"/>
              </w:rPr>
            </w:pPr>
            <w:r w:rsidRPr="0054599C">
              <w:rPr>
                <w:rFonts w:ascii="Sylfaen" w:hAnsi="Sylfaen"/>
                <w:sz w:val="20"/>
                <w:szCs w:val="20"/>
              </w:rPr>
              <w:t>34,11</w:t>
            </w:r>
            <w:r w:rsidR="00DA2F9F">
              <w:rPr>
                <w:rFonts w:ascii="Sylfaen" w:hAnsi="Sylfaen"/>
                <w:sz w:val="20"/>
                <w:szCs w:val="20"/>
              </w:rPr>
              <w:t>2</w:t>
            </w:r>
          </w:p>
        </w:tc>
        <w:tc>
          <w:tcPr>
            <w:tcW w:w="143" w:type="pct"/>
            <w:vAlign w:val="center"/>
          </w:tcPr>
          <w:p w:rsidR="00A87561" w:rsidRPr="00A87561" w:rsidRDefault="00A87561" w:rsidP="00281D10">
            <w:pPr>
              <w:jc w:val="right"/>
              <w:rPr>
                <w:rFonts w:ascii="Sylfaen" w:hAnsi="Sylfaen" w:cs="Sylfaen"/>
                <w:sz w:val="20"/>
                <w:szCs w:val="20"/>
                <w:lang w:val="hy-AM"/>
              </w:rPr>
            </w:pPr>
          </w:p>
        </w:tc>
        <w:tc>
          <w:tcPr>
            <w:tcW w:w="808" w:type="pct"/>
            <w:vAlign w:val="center"/>
          </w:tcPr>
          <w:p w:rsidR="00A87561" w:rsidRPr="002A68F9" w:rsidRDefault="002A68F9" w:rsidP="00281D10">
            <w:pPr>
              <w:jc w:val="right"/>
              <w:rPr>
                <w:rFonts w:ascii="Sylfaen" w:hAnsi="Sylfaen"/>
                <w:sz w:val="20"/>
                <w:szCs w:val="20"/>
              </w:rPr>
            </w:pPr>
            <w:r w:rsidRPr="002A68F9">
              <w:rPr>
                <w:rFonts w:ascii="Sylfaen" w:hAnsi="Sylfaen"/>
                <w:sz w:val="20"/>
                <w:szCs w:val="20"/>
              </w:rPr>
              <w:t>34,112</w:t>
            </w:r>
          </w:p>
        </w:tc>
        <w:tc>
          <w:tcPr>
            <w:tcW w:w="130" w:type="pct"/>
            <w:vAlign w:val="center"/>
          </w:tcPr>
          <w:p w:rsidR="00A87561" w:rsidRPr="007E072A" w:rsidRDefault="00A87561" w:rsidP="00281D10">
            <w:pPr>
              <w:jc w:val="right"/>
              <w:rPr>
                <w:rFonts w:ascii="Sylfaen" w:hAnsi="Sylfaen" w:cs="Sylfaen"/>
                <w:sz w:val="20"/>
                <w:szCs w:val="20"/>
                <w:lang w:val="hy-AM"/>
              </w:rPr>
            </w:pPr>
          </w:p>
        </w:tc>
      </w:tr>
      <w:tr w:rsidR="00A87561" w:rsidRPr="007E072A" w:rsidTr="00251D38">
        <w:trPr>
          <w:trHeight w:val="64"/>
          <w:jc w:val="center"/>
        </w:trPr>
        <w:tc>
          <w:tcPr>
            <w:tcW w:w="2893" w:type="pct"/>
            <w:vAlign w:val="center"/>
          </w:tcPr>
          <w:p w:rsidR="00A87561" w:rsidRPr="007E072A" w:rsidRDefault="00A87561" w:rsidP="00B856CC">
            <w:pPr>
              <w:rPr>
                <w:rFonts w:ascii="Sylfaen" w:hAnsi="Sylfaen" w:cs="Arial"/>
                <w:sz w:val="20"/>
                <w:szCs w:val="20"/>
                <w:lang w:val="hy-AM"/>
              </w:rPr>
            </w:pPr>
          </w:p>
        </w:tc>
        <w:tc>
          <w:tcPr>
            <w:tcW w:w="1026" w:type="pct"/>
            <w:vAlign w:val="bottom"/>
          </w:tcPr>
          <w:p w:rsidR="00A87561" w:rsidRPr="003B2CE2" w:rsidRDefault="00A87561" w:rsidP="0058474F">
            <w:pPr>
              <w:jc w:val="right"/>
              <w:rPr>
                <w:rFonts w:ascii="Sylfaen" w:hAnsi="Sylfaen"/>
                <w:b/>
                <w:color w:val="000000"/>
                <w:sz w:val="20"/>
              </w:rPr>
            </w:pPr>
          </w:p>
        </w:tc>
        <w:tc>
          <w:tcPr>
            <w:tcW w:w="143" w:type="pct"/>
            <w:vAlign w:val="bottom"/>
          </w:tcPr>
          <w:p w:rsidR="00A87561" w:rsidRPr="003B2CE2" w:rsidRDefault="00A87561" w:rsidP="0058474F">
            <w:pPr>
              <w:jc w:val="right"/>
              <w:rPr>
                <w:rFonts w:ascii="Sylfaen" w:hAnsi="Sylfaen"/>
                <w:b/>
                <w:color w:val="000000"/>
                <w:sz w:val="20"/>
                <w:lang w:val="hy-AM"/>
              </w:rPr>
            </w:pPr>
          </w:p>
        </w:tc>
        <w:tc>
          <w:tcPr>
            <w:tcW w:w="808" w:type="pct"/>
            <w:vAlign w:val="bottom"/>
          </w:tcPr>
          <w:p w:rsidR="00A87561" w:rsidRPr="003B2CE2" w:rsidRDefault="00A87561" w:rsidP="0058474F">
            <w:pPr>
              <w:jc w:val="right"/>
              <w:rPr>
                <w:rFonts w:ascii="Sylfaen" w:hAnsi="Sylfaen"/>
                <w:b/>
                <w:color w:val="000000"/>
                <w:sz w:val="20"/>
              </w:rPr>
            </w:pPr>
          </w:p>
        </w:tc>
        <w:tc>
          <w:tcPr>
            <w:tcW w:w="130" w:type="pct"/>
            <w:vAlign w:val="bottom"/>
          </w:tcPr>
          <w:p w:rsidR="00A87561" w:rsidRPr="003B2CE2" w:rsidRDefault="00A87561" w:rsidP="0058474F">
            <w:pPr>
              <w:jc w:val="right"/>
              <w:rPr>
                <w:rFonts w:ascii="Sylfaen" w:hAnsi="Sylfaen"/>
                <w:b/>
                <w:color w:val="000000"/>
                <w:sz w:val="20"/>
                <w:lang w:val="hy-AM"/>
              </w:rPr>
            </w:pPr>
          </w:p>
        </w:tc>
      </w:tr>
      <w:tr w:rsidR="00A87561" w:rsidRPr="007E072A" w:rsidTr="00251D38">
        <w:trPr>
          <w:jc w:val="center"/>
        </w:trPr>
        <w:tc>
          <w:tcPr>
            <w:tcW w:w="2893" w:type="pct"/>
            <w:vAlign w:val="center"/>
          </w:tcPr>
          <w:p w:rsidR="00A87561" w:rsidRDefault="00281D10" w:rsidP="00281D10">
            <w:pPr>
              <w:rPr>
                <w:rFonts w:ascii="Sylfaen" w:hAnsi="Sylfaen" w:cs="Sylfaen"/>
                <w:b/>
                <w:sz w:val="20"/>
              </w:rPr>
            </w:pPr>
            <w:r w:rsidRPr="007E072A">
              <w:rPr>
                <w:rFonts w:ascii="Sylfaen" w:hAnsi="Sylfaen" w:cs="Sylfaen"/>
                <w:b/>
                <w:sz w:val="20"/>
                <w:lang w:val="hy-AM"/>
              </w:rPr>
              <w:t>Ընդամենը</w:t>
            </w:r>
          </w:p>
        </w:tc>
        <w:tc>
          <w:tcPr>
            <w:tcW w:w="1026" w:type="pct"/>
            <w:tcBorders>
              <w:top w:val="single" w:sz="4" w:space="0" w:color="auto"/>
              <w:bottom w:val="double" w:sz="4" w:space="0" w:color="auto"/>
            </w:tcBorders>
            <w:vAlign w:val="bottom"/>
          </w:tcPr>
          <w:p w:rsidR="00A87561" w:rsidRDefault="0054599C" w:rsidP="00B856CC">
            <w:pPr>
              <w:jc w:val="right"/>
              <w:rPr>
                <w:rFonts w:ascii="Sylfaen" w:hAnsi="Sylfaen"/>
                <w:b/>
                <w:color w:val="000000"/>
                <w:sz w:val="20"/>
              </w:rPr>
            </w:pPr>
            <w:r>
              <w:rPr>
                <w:rFonts w:ascii="Sylfaen" w:hAnsi="Sylfaen"/>
                <w:b/>
                <w:color w:val="000000"/>
                <w:sz w:val="20"/>
              </w:rPr>
              <w:t>34,11</w:t>
            </w:r>
            <w:r w:rsidR="00DA2F9F">
              <w:rPr>
                <w:rFonts w:ascii="Sylfaen" w:hAnsi="Sylfaen"/>
                <w:b/>
                <w:color w:val="000000"/>
                <w:sz w:val="20"/>
              </w:rPr>
              <w:t>2</w:t>
            </w:r>
          </w:p>
        </w:tc>
        <w:tc>
          <w:tcPr>
            <w:tcW w:w="143" w:type="pct"/>
            <w:vAlign w:val="bottom"/>
          </w:tcPr>
          <w:p w:rsidR="00A87561" w:rsidRPr="003B2CE2" w:rsidRDefault="00A87561" w:rsidP="00B856CC">
            <w:pPr>
              <w:jc w:val="right"/>
              <w:rPr>
                <w:rFonts w:ascii="Sylfaen" w:hAnsi="Sylfaen"/>
                <w:b/>
                <w:color w:val="000000"/>
                <w:sz w:val="20"/>
                <w:lang w:val="hy-AM"/>
              </w:rPr>
            </w:pPr>
          </w:p>
        </w:tc>
        <w:tc>
          <w:tcPr>
            <w:tcW w:w="808" w:type="pct"/>
            <w:tcBorders>
              <w:top w:val="single" w:sz="4" w:space="0" w:color="auto"/>
              <w:bottom w:val="double" w:sz="4" w:space="0" w:color="auto"/>
            </w:tcBorders>
            <w:vAlign w:val="bottom"/>
          </w:tcPr>
          <w:p w:rsidR="00A87561" w:rsidRDefault="00281D10" w:rsidP="00B856CC">
            <w:pPr>
              <w:jc w:val="right"/>
              <w:rPr>
                <w:rFonts w:ascii="Sylfaen" w:hAnsi="Sylfaen"/>
                <w:b/>
                <w:color w:val="000000"/>
                <w:sz w:val="20"/>
              </w:rPr>
            </w:pPr>
            <w:r>
              <w:rPr>
                <w:rFonts w:ascii="Sylfaen" w:hAnsi="Sylfaen"/>
                <w:b/>
                <w:color w:val="000000"/>
                <w:sz w:val="20"/>
              </w:rPr>
              <w:t>34,112</w:t>
            </w:r>
          </w:p>
        </w:tc>
        <w:tc>
          <w:tcPr>
            <w:tcW w:w="130" w:type="pct"/>
            <w:vAlign w:val="bottom"/>
          </w:tcPr>
          <w:p w:rsidR="00A87561" w:rsidRPr="003B2CE2" w:rsidRDefault="00A87561" w:rsidP="00B856CC">
            <w:pPr>
              <w:jc w:val="right"/>
              <w:rPr>
                <w:rFonts w:ascii="Sylfaen" w:hAnsi="Sylfaen"/>
                <w:b/>
                <w:color w:val="000000"/>
                <w:sz w:val="20"/>
                <w:lang w:val="hy-AM"/>
              </w:rPr>
            </w:pPr>
          </w:p>
        </w:tc>
      </w:tr>
    </w:tbl>
    <w:p w:rsidR="00251D38" w:rsidRPr="007E072A" w:rsidRDefault="00251D38" w:rsidP="00251D38">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Pr>
          <w:rFonts w:ascii="Sylfaen" w:hAnsi="Sylfaen" w:cs="Sylfaen"/>
          <w:b/>
          <w:color w:val="000000"/>
          <w:sz w:val="21"/>
          <w:szCs w:val="21"/>
        </w:rPr>
        <w:t>Ոչ նյութական ակտիվներ</w:t>
      </w:r>
    </w:p>
    <w:tbl>
      <w:tblPr>
        <w:tblW w:w="4428" w:type="pct"/>
        <w:tblLayout w:type="fixed"/>
        <w:tblLook w:val="04A0"/>
      </w:tblPr>
      <w:tblGrid>
        <w:gridCol w:w="2942"/>
        <w:gridCol w:w="1215"/>
        <w:gridCol w:w="284"/>
        <w:gridCol w:w="1419"/>
        <w:gridCol w:w="284"/>
        <w:gridCol w:w="1419"/>
        <w:gridCol w:w="299"/>
        <w:gridCol w:w="1411"/>
      </w:tblGrid>
      <w:tr w:rsidR="00251D38" w:rsidRPr="007E072A" w:rsidTr="0063209C">
        <w:trPr>
          <w:trHeight w:val="585"/>
        </w:trPr>
        <w:tc>
          <w:tcPr>
            <w:tcW w:w="1586" w:type="pct"/>
            <w:shd w:val="clear" w:color="auto" w:fill="auto"/>
            <w:vAlign w:val="bottom"/>
            <w:hideMark/>
          </w:tcPr>
          <w:p w:rsidR="00251D38" w:rsidRPr="007E072A" w:rsidRDefault="00251D38" w:rsidP="00813584">
            <w:pPr>
              <w:jc w:val="center"/>
              <w:rPr>
                <w:rFonts w:ascii="Sylfaen" w:hAnsi="Sylfaen" w:cs="Arial"/>
                <w:b/>
                <w:bCs/>
                <w:sz w:val="20"/>
                <w:szCs w:val="20"/>
                <w:lang w:val="hy-AM"/>
              </w:rPr>
            </w:pPr>
          </w:p>
        </w:tc>
        <w:tc>
          <w:tcPr>
            <w:tcW w:w="655" w:type="pct"/>
            <w:tcBorders>
              <w:bottom w:val="single" w:sz="4" w:space="0" w:color="auto"/>
            </w:tcBorders>
            <w:shd w:val="clear" w:color="auto" w:fill="auto"/>
            <w:vAlign w:val="center"/>
            <w:hideMark/>
          </w:tcPr>
          <w:p w:rsidR="00251D38" w:rsidRPr="00813584" w:rsidRDefault="00813584" w:rsidP="00813584">
            <w:pPr>
              <w:jc w:val="center"/>
              <w:rPr>
                <w:rFonts w:ascii="Sylfaen" w:hAnsi="Sylfaen" w:cs="Arial"/>
                <w:b/>
                <w:bCs/>
                <w:color w:val="000000"/>
                <w:sz w:val="20"/>
                <w:szCs w:val="20"/>
              </w:rPr>
            </w:pPr>
            <w:r>
              <w:rPr>
                <w:rFonts w:ascii="Sylfaen" w:hAnsi="Sylfaen" w:cs="Arial"/>
                <w:b/>
                <w:bCs/>
                <w:color w:val="000000"/>
                <w:sz w:val="20"/>
                <w:szCs w:val="20"/>
              </w:rPr>
              <w:t>Ապրանքանշան</w:t>
            </w:r>
          </w:p>
        </w:tc>
        <w:tc>
          <w:tcPr>
            <w:tcW w:w="153" w:type="pct"/>
          </w:tcPr>
          <w:p w:rsidR="00251D38" w:rsidRPr="007E072A" w:rsidRDefault="00251D38" w:rsidP="00813584">
            <w:pPr>
              <w:jc w:val="center"/>
              <w:rPr>
                <w:rFonts w:ascii="Sylfaen" w:hAnsi="Sylfaen" w:cs="Arial"/>
                <w:b/>
                <w:bCs/>
                <w:color w:val="000000"/>
                <w:sz w:val="20"/>
                <w:szCs w:val="20"/>
                <w:lang w:val="hy-AM"/>
              </w:rPr>
            </w:pPr>
          </w:p>
        </w:tc>
        <w:tc>
          <w:tcPr>
            <w:tcW w:w="765" w:type="pct"/>
            <w:tcBorders>
              <w:bottom w:val="single" w:sz="4" w:space="0" w:color="auto"/>
            </w:tcBorders>
            <w:shd w:val="clear" w:color="auto" w:fill="auto"/>
            <w:vAlign w:val="center"/>
            <w:hideMark/>
          </w:tcPr>
          <w:p w:rsidR="00251D38" w:rsidRPr="00813584" w:rsidRDefault="00813584" w:rsidP="00813584">
            <w:pPr>
              <w:jc w:val="center"/>
              <w:rPr>
                <w:rFonts w:ascii="Sylfaen" w:hAnsi="Sylfaen" w:cs="Arial"/>
                <w:b/>
                <w:bCs/>
                <w:color w:val="000000"/>
                <w:sz w:val="20"/>
                <w:szCs w:val="20"/>
              </w:rPr>
            </w:pPr>
            <w:r>
              <w:rPr>
                <w:rFonts w:ascii="Sylfaen" w:hAnsi="Sylfaen" w:cs="Arial"/>
                <w:b/>
                <w:bCs/>
                <w:color w:val="000000"/>
                <w:sz w:val="20"/>
                <w:szCs w:val="20"/>
              </w:rPr>
              <w:t xml:space="preserve">Ծրագրային փաթեթ </w:t>
            </w:r>
          </w:p>
        </w:tc>
        <w:tc>
          <w:tcPr>
            <w:tcW w:w="153" w:type="pct"/>
          </w:tcPr>
          <w:p w:rsidR="00251D38" w:rsidRPr="007E072A" w:rsidRDefault="00251D38" w:rsidP="00813584">
            <w:pPr>
              <w:jc w:val="center"/>
              <w:rPr>
                <w:rFonts w:ascii="Sylfaen" w:hAnsi="Sylfaen" w:cs="Arial"/>
                <w:b/>
                <w:bCs/>
                <w:color w:val="000000"/>
                <w:sz w:val="20"/>
                <w:szCs w:val="20"/>
                <w:lang w:val="hy-AM"/>
              </w:rPr>
            </w:pPr>
          </w:p>
        </w:tc>
        <w:tc>
          <w:tcPr>
            <w:tcW w:w="765" w:type="pct"/>
            <w:tcBorders>
              <w:bottom w:val="single" w:sz="4" w:space="0" w:color="auto"/>
            </w:tcBorders>
            <w:shd w:val="clear" w:color="auto" w:fill="auto"/>
            <w:vAlign w:val="center"/>
            <w:hideMark/>
          </w:tcPr>
          <w:p w:rsidR="00251D38" w:rsidRPr="00813584" w:rsidRDefault="00813584" w:rsidP="00813584">
            <w:pPr>
              <w:jc w:val="center"/>
              <w:rPr>
                <w:rFonts w:ascii="Sylfaen" w:hAnsi="Sylfaen" w:cs="Arial"/>
                <w:b/>
                <w:bCs/>
                <w:color w:val="000000"/>
                <w:sz w:val="20"/>
                <w:szCs w:val="20"/>
                <w:lang w:val="hy-AM"/>
              </w:rPr>
            </w:pPr>
            <w:r w:rsidRPr="00813584">
              <w:rPr>
                <w:rFonts w:ascii="Sylfaen" w:hAnsi="Sylfaen" w:cs="Arial"/>
                <w:b/>
                <w:bCs/>
                <w:color w:val="000000"/>
                <w:sz w:val="20"/>
                <w:szCs w:val="20"/>
                <w:lang w:val="hy-AM"/>
              </w:rPr>
              <w:t>Նախագծեր և այլ ոչ նյութական ակտիվներ</w:t>
            </w:r>
          </w:p>
        </w:tc>
        <w:tc>
          <w:tcPr>
            <w:tcW w:w="161" w:type="pct"/>
            <w:shd w:val="clear" w:color="auto" w:fill="auto"/>
            <w:vAlign w:val="center"/>
            <w:hideMark/>
          </w:tcPr>
          <w:p w:rsidR="00251D38" w:rsidRPr="007E072A" w:rsidRDefault="00251D38" w:rsidP="00813584">
            <w:pPr>
              <w:jc w:val="center"/>
              <w:rPr>
                <w:rFonts w:ascii="Sylfaen" w:hAnsi="Sylfaen" w:cs="Arial"/>
                <w:b/>
                <w:bCs/>
                <w:color w:val="000000"/>
                <w:sz w:val="20"/>
                <w:szCs w:val="20"/>
                <w:lang w:val="hy-AM"/>
              </w:rPr>
            </w:pPr>
          </w:p>
        </w:tc>
        <w:tc>
          <w:tcPr>
            <w:tcW w:w="761" w:type="pct"/>
            <w:tcBorders>
              <w:bottom w:val="single" w:sz="4" w:space="0" w:color="auto"/>
            </w:tcBorders>
            <w:shd w:val="clear" w:color="auto" w:fill="auto"/>
            <w:vAlign w:val="center"/>
            <w:hideMark/>
          </w:tcPr>
          <w:p w:rsidR="00251D38" w:rsidRPr="007E072A" w:rsidRDefault="00251D38" w:rsidP="00813584">
            <w:pPr>
              <w:jc w:val="center"/>
              <w:rPr>
                <w:rFonts w:ascii="Sylfaen" w:hAnsi="Sylfaen" w:cs="Arial"/>
                <w:b/>
                <w:bCs/>
                <w:color w:val="000000"/>
                <w:sz w:val="20"/>
                <w:szCs w:val="20"/>
                <w:lang w:val="hy-AM"/>
              </w:rPr>
            </w:pPr>
            <w:r w:rsidRPr="007E072A">
              <w:rPr>
                <w:rFonts w:ascii="Sylfaen" w:hAnsi="Sylfaen" w:cs="Arial"/>
                <w:b/>
                <w:bCs/>
                <w:color w:val="000000"/>
                <w:sz w:val="20"/>
                <w:szCs w:val="20"/>
                <w:lang w:val="hy-AM"/>
              </w:rPr>
              <w:t>Ընդամենը</w:t>
            </w:r>
          </w:p>
        </w:tc>
      </w:tr>
      <w:tr w:rsidR="00251D38" w:rsidRPr="007E072A" w:rsidTr="0063209C">
        <w:trPr>
          <w:trHeight w:val="375"/>
        </w:trPr>
        <w:tc>
          <w:tcPr>
            <w:tcW w:w="1586" w:type="pct"/>
            <w:shd w:val="clear" w:color="auto" w:fill="auto"/>
            <w:noWrap/>
            <w:vAlign w:val="center"/>
            <w:hideMark/>
          </w:tcPr>
          <w:p w:rsidR="00251D38" w:rsidRPr="007E072A" w:rsidRDefault="00251D38" w:rsidP="00813584">
            <w:pPr>
              <w:rPr>
                <w:rFonts w:ascii="Sylfaen" w:hAnsi="Sylfaen" w:cs="Arial"/>
                <w:i/>
                <w:iCs/>
                <w:sz w:val="20"/>
                <w:szCs w:val="20"/>
                <w:lang w:val="hy-AM"/>
              </w:rPr>
            </w:pPr>
            <w:r w:rsidRPr="007E072A">
              <w:rPr>
                <w:rFonts w:ascii="Sylfaen" w:hAnsi="Sylfaen" w:cs="Arial"/>
                <w:i/>
                <w:iCs/>
                <w:sz w:val="20"/>
                <w:szCs w:val="20"/>
                <w:lang w:val="hy-AM"/>
              </w:rPr>
              <w:t>Արժեք</w:t>
            </w:r>
          </w:p>
        </w:tc>
        <w:tc>
          <w:tcPr>
            <w:tcW w:w="655" w:type="pct"/>
            <w:tcBorders>
              <w:top w:val="single" w:sz="4" w:space="0" w:color="auto"/>
            </w:tcBorders>
            <w:shd w:val="clear" w:color="auto" w:fill="auto"/>
            <w:noWrap/>
            <w:vAlign w:val="center"/>
            <w:hideMark/>
          </w:tcPr>
          <w:p w:rsidR="00251D38" w:rsidRPr="007E072A" w:rsidRDefault="00251D38" w:rsidP="00813584">
            <w:pPr>
              <w:rPr>
                <w:rFonts w:ascii="Sylfaen" w:hAnsi="Sylfaen" w:cs="Arial"/>
                <w:i/>
                <w:iCs/>
                <w:sz w:val="20"/>
                <w:szCs w:val="20"/>
                <w:lang w:val="hy-AM"/>
              </w:rPr>
            </w:pPr>
            <w:r w:rsidRPr="007E072A">
              <w:rPr>
                <w:rFonts w:ascii="Sylfaen" w:hAnsi="Sylfaen" w:cs="Courier New"/>
                <w:i/>
                <w:iCs/>
                <w:sz w:val="20"/>
                <w:szCs w:val="20"/>
                <w:lang w:val="hy-AM"/>
              </w:rPr>
              <w:t> </w:t>
            </w:r>
          </w:p>
        </w:tc>
        <w:tc>
          <w:tcPr>
            <w:tcW w:w="153" w:type="pct"/>
          </w:tcPr>
          <w:p w:rsidR="00251D38" w:rsidRPr="007E072A" w:rsidRDefault="00251D38" w:rsidP="00813584">
            <w:pPr>
              <w:rPr>
                <w:rFonts w:ascii="Sylfaen" w:hAnsi="Sylfaen" w:cs="Courier New"/>
                <w:i/>
                <w:iCs/>
                <w:sz w:val="20"/>
                <w:szCs w:val="20"/>
                <w:lang w:val="hy-AM"/>
              </w:rPr>
            </w:pPr>
          </w:p>
        </w:tc>
        <w:tc>
          <w:tcPr>
            <w:tcW w:w="765" w:type="pct"/>
            <w:tcBorders>
              <w:top w:val="single" w:sz="4" w:space="0" w:color="auto"/>
            </w:tcBorders>
            <w:shd w:val="clear" w:color="auto" w:fill="auto"/>
            <w:noWrap/>
            <w:vAlign w:val="center"/>
            <w:hideMark/>
          </w:tcPr>
          <w:p w:rsidR="00251D38" w:rsidRPr="007E072A" w:rsidRDefault="00251D38" w:rsidP="00813584">
            <w:pPr>
              <w:rPr>
                <w:rFonts w:ascii="Sylfaen" w:hAnsi="Sylfaen" w:cs="Arial"/>
                <w:i/>
                <w:iCs/>
                <w:sz w:val="20"/>
                <w:szCs w:val="20"/>
                <w:lang w:val="hy-AM"/>
              </w:rPr>
            </w:pPr>
            <w:r w:rsidRPr="007E072A">
              <w:rPr>
                <w:rFonts w:ascii="Sylfaen" w:hAnsi="Sylfaen" w:cs="Courier New"/>
                <w:i/>
                <w:iCs/>
                <w:sz w:val="20"/>
                <w:szCs w:val="20"/>
                <w:lang w:val="hy-AM"/>
              </w:rPr>
              <w:t> </w:t>
            </w:r>
          </w:p>
        </w:tc>
        <w:tc>
          <w:tcPr>
            <w:tcW w:w="153" w:type="pct"/>
          </w:tcPr>
          <w:p w:rsidR="00251D38" w:rsidRPr="007E072A" w:rsidRDefault="00251D38" w:rsidP="00813584">
            <w:pPr>
              <w:rPr>
                <w:rFonts w:ascii="Sylfaen" w:hAnsi="Sylfaen" w:cs="Courier New"/>
                <w:i/>
                <w:iCs/>
                <w:sz w:val="20"/>
                <w:szCs w:val="20"/>
                <w:lang w:val="hy-AM"/>
              </w:rPr>
            </w:pPr>
          </w:p>
        </w:tc>
        <w:tc>
          <w:tcPr>
            <w:tcW w:w="765" w:type="pct"/>
            <w:tcBorders>
              <w:top w:val="single" w:sz="4" w:space="0" w:color="auto"/>
            </w:tcBorders>
            <w:shd w:val="clear" w:color="auto" w:fill="auto"/>
            <w:noWrap/>
            <w:vAlign w:val="center"/>
            <w:hideMark/>
          </w:tcPr>
          <w:p w:rsidR="00251D38" w:rsidRPr="007E072A" w:rsidRDefault="00251D38" w:rsidP="00813584">
            <w:pPr>
              <w:rPr>
                <w:rFonts w:ascii="Sylfaen" w:hAnsi="Sylfaen" w:cs="Arial"/>
                <w:i/>
                <w:iCs/>
                <w:sz w:val="20"/>
                <w:szCs w:val="20"/>
                <w:lang w:val="hy-AM"/>
              </w:rPr>
            </w:pPr>
            <w:r w:rsidRPr="007E072A">
              <w:rPr>
                <w:rFonts w:ascii="Sylfaen" w:hAnsi="Sylfaen" w:cs="Courier New"/>
                <w:i/>
                <w:iCs/>
                <w:sz w:val="20"/>
                <w:szCs w:val="20"/>
                <w:lang w:val="hy-AM"/>
              </w:rPr>
              <w:t> </w:t>
            </w:r>
          </w:p>
        </w:tc>
        <w:tc>
          <w:tcPr>
            <w:tcW w:w="161" w:type="pct"/>
            <w:shd w:val="clear" w:color="auto" w:fill="auto"/>
            <w:noWrap/>
            <w:vAlign w:val="center"/>
            <w:hideMark/>
          </w:tcPr>
          <w:p w:rsidR="00251D38" w:rsidRPr="007E072A" w:rsidRDefault="00251D38" w:rsidP="00813584">
            <w:pPr>
              <w:rPr>
                <w:rFonts w:ascii="Sylfaen" w:hAnsi="Sylfaen" w:cs="Arial"/>
                <w:i/>
                <w:iCs/>
                <w:sz w:val="20"/>
                <w:szCs w:val="20"/>
                <w:lang w:val="hy-AM"/>
              </w:rPr>
            </w:pPr>
          </w:p>
        </w:tc>
        <w:tc>
          <w:tcPr>
            <w:tcW w:w="761" w:type="pct"/>
            <w:tcBorders>
              <w:top w:val="single" w:sz="4" w:space="0" w:color="auto"/>
            </w:tcBorders>
            <w:shd w:val="clear" w:color="auto" w:fill="auto"/>
            <w:noWrap/>
            <w:vAlign w:val="center"/>
            <w:hideMark/>
          </w:tcPr>
          <w:p w:rsidR="00251D38" w:rsidRPr="007E072A" w:rsidRDefault="00251D38" w:rsidP="00813584">
            <w:pPr>
              <w:rPr>
                <w:rFonts w:ascii="Sylfaen" w:hAnsi="Sylfaen" w:cs="Arial"/>
                <w:i/>
                <w:iCs/>
                <w:sz w:val="20"/>
                <w:szCs w:val="20"/>
                <w:lang w:val="hy-AM"/>
              </w:rPr>
            </w:pPr>
            <w:r w:rsidRPr="007E072A">
              <w:rPr>
                <w:rFonts w:ascii="Sylfaen" w:hAnsi="Sylfaen" w:cs="Courier New"/>
                <w:i/>
                <w:iCs/>
                <w:sz w:val="20"/>
                <w:szCs w:val="20"/>
                <w:lang w:val="hy-AM"/>
              </w:rPr>
              <w:t> </w:t>
            </w:r>
          </w:p>
        </w:tc>
      </w:tr>
      <w:tr w:rsidR="00251D38" w:rsidRPr="007E072A" w:rsidTr="0063209C">
        <w:trPr>
          <w:trHeight w:val="360"/>
        </w:trPr>
        <w:tc>
          <w:tcPr>
            <w:tcW w:w="1586" w:type="pct"/>
            <w:shd w:val="clear" w:color="auto" w:fill="auto"/>
            <w:noWrap/>
            <w:vAlign w:val="center"/>
            <w:hideMark/>
          </w:tcPr>
          <w:p w:rsidR="00251D38" w:rsidRPr="007E072A" w:rsidRDefault="00251D38" w:rsidP="004F407B">
            <w:pPr>
              <w:rPr>
                <w:rFonts w:ascii="Sylfaen" w:hAnsi="Sylfaen" w:cs="Arial"/>
                <w:b/>
                <w:bCs/>
                <w:sz w:val="20"/>
                <w:szCs w:val="20"/>
                <w:lang w:val="hy-AM"/>
              </w:rPr>
            </w:pPr>
            <w:r w:rsidRPr="007E072A">
              <w:rPr>
                <w:rFonts w:ascii="Sylfaen" w:hAnsi="Sylfaen" w:cs="Arial"/>
                <w:b/>
                <w:bCs/>
                <w:sz w:val="20"/>
                <w:szCs w:val="20"/>
                <w:lang w:val="hy-AM"/>
              </w:rPr>
              <w:t>Մնացորդ առ 01.01.201</w:t>
            </w:r>
            <w:r w:rsidR="004F407B">
              <w:rPr>
                <w:rFonts w:ascii="Sylfaen" w:hAnsi="Sylfaen" w:cs="Arial"/>
                <w:b/>
                <w:bCs/>
                <w:sz w:val="20"/>
                <w:szCs w:val="20"/>
              </w:rPr>
              <w:t>2</w:t>
            </w:r>
            <w:r w:rsidRPr="007E072A">
              <w:rPr>
                <w:rFonts w:ascii="Sylfaen" w:hAnsi="Sylfaen" w:cs="Arial"/>
                <w:b/>
                <w:bCs/>
                <w:sz w:val="20"/>
                <w:szCs w:val="20"/>
                <w:lang w:val="hy-AM"/>
              </w:rPr>
              <w:t>թ</w:t>
            </w:r>
          </w:p>
        </w:tc>
        <w:tc>
          <w:tcPr>
            <w:tcW w:w="655" w:type="pct"/>
            <w:tcBorders>
              <w:bottom w:val="single" w:sz="4" w:space="0" w:color="auto"/>
            </w:tcBorders>
            <w:shd w:val="clear" w:color="auto" w:fill="auto"/>
            <w:noWrap/>
            <w:vAlign w:val="bottom"/>
            <w:hideMark/>
          </w:tcPr>
          <w:p w:rsidR="00251D38" w:rsidRPr="00DA2F9F" w:rsidRDefault="00813584" w:rsidP="00813584">
            <w:pPr>
              <w:jc w:val="right"/>
              <w:rPr>
                <w:rFonts w:ascii="Sylfaen" w:hAnsi="Sylfaen" w:cs="Arial"/>
                <w:b/>
                <w:bCs/>
                <w:sz w:val="20"/>
                <w:szCs w:val="20"/>
              </w:rPr>
            </w:pPr>
            <w:r w:rsidRPr="00DA2F9F">
              <w:rPr>
                <w:rFonts w:ascii="Sylfaen" w:hAnsi="Sylfaen" w:cs="Arial"/>
                <w:b/>
                <w:bCs/>
                <w:sz w:val="20"/>
                <w:szCs w:val="20"/>
              </w:rPr>
              <w:t>32,133</w:t>
            </w:r>
          </w:p>
        </w:tc>
        <w:tc>
          <w:tcPr>
            <w:tcW w:w="153" w:type="pct"/>
            <w:vAlign w:val="bottom"/>
          </w:tcPr>
          <w:p w:rsidR="00251D38" w:rsidRPr="00DA2F9F" w:rsidRDefault="00251D38" w:rsidP="00813584">
            <w:pPr>
              <w:jc w:val="right"/>
              <w:rPr>
                <w:rFonts w:ascii="Sylfaen" w:hAnsi="Sylfaen" w:cs="Arial"/>
                <w:b/>
                <w:bCs/>
                <w:sz w:val="20"/>
                <w:szCs w:val="20"/>
              </w:rPr>
            </w:pPr>
          </w:p>
        </w:tc>
        <w:tc>
          <w:tcPr>
            <w:tcW w:w="765" w:type="pct"/>
            <w:tcBorders>
              <w:bottom w:val="single" w:sz="4" w:space="0" w:color="auto"/>
            </w:tcBorders>
            <w:shd w:val="clear" w:color="auto" w:fill="auto"/>
            <w:noWrap/>
            <w:vAlign w:val="bottom"/>
            <w:hideMark/>
          </w:tcPr>
          <w:p w:rsidR="00251D38" w:rsidRPr="00DA2F9F" w:rsidRDefault="00813584" w:rsidP="00813584">
            <w:pPr>
              <w:jc w:val="right"/>
              <w:rPr>
                <w:rFonts w:ascii="Sylfaen" w:hAnsi="Sylfaen" w:cs="Arial"/>
                <w:b/>
                <w:bCs/>
                <w:sz w:val="20"/>
                <w:szCs w:val="20"/>
              </w:rPr>
            </w:pPr>
            <w:r w:rsidRPr="00DA2F9F">
              <w:rPr>
                <w:rFonts w:ascii="Sylfaen" w:hAnsi="Sylfaen" w:cs="Arial"/>
                <w:b/>
                <w:bCs/>
                <w:sz w:val="20"/>
                <w:szCs w:val="20"/>
              </w:rPr>
              <w:t>754</w:t>
            </w:r>
          </w:p>
        </w:tc>
        <w:tc>
          <w:tcPr>
            <w:tcW w:w="153" w:type="pct"/>
            <w:vAlign w:val="bottom"/>
          </w:tcPr>
          <w:p w:rsidR="00251D38" w:rsidRPr="00DA2F9F" w:rsidRDefault="00251D38" w:rsidP="00813584">
            <w:pPr>
              <w:jc w:val="right"/>
              <w:rPr>
                <w:rFonts w:ascii="Sylfaen" w:hAnsi="Sylfaen" w:cs="Arial"/>
                <w:b/>
                <w:bCs/>
                <w:sz w:val="20"/>
                <w:szCs w:val="20"/>
              </w:rPr>
            </w:pPr>
          </w:p>
        </w:tc>
        <w:tc>
          <w:tcPr>
            <w:tcW w:w="765" w:type="pct"/>
            <w:tcBorders>
              <w:bottom w:val="single" w:sz="4" w:space="0" w:color="auto"/>
            </w:tcBorders>
            <w:shd w:val="clear" w:color="auto" w:fill="auto"/>
            <w:noWrap/>
            <w:vAlign w:val="bottom"/>
            <w:hideMark/>
          </w:tcPr>
          <w:p w:rsidR="00251D38" w:rsidRPr="00DA2F9F" w:rsidRDefault="00E14D0D" w:rsidP="00813584">
            <w:pPr>
              <w:jc w:val="right"/>
              <w:rPr>
                <w:rFonts w:ascii="Sylfaen" w:hAnsi="Sylfaen" w:cs="Arial"/>
                <w:b/>
                <w:bCs/>
                <w:sz w:val="20"/>
                <w:szCs w:val="20"/>
              </w:rPr>
            </w:pPr>
            <w:r w:rsidRPr="00DA2F9F">
              <w:rPr>
                <w:rFonts w:ascii="Sylfaen" w:hAnsi="Sylfaen" w:cs="Arial"/>
                <w:b/>
                <w:bCs/>
                <w:sz w:val="20"/>
                <w:szCs w:val="20"/>
              </w:rPr>
              <w:t>47,118</w:t>
            </w:r>
          </w:p>
        </w:tc>
        <w:tc>
          <w:tcPr>
            <w:tcW w:w="161" w:type="pct"/>
            <w:shd w:val="clear" w:color="auto" w:fill="auto"/>
            <w:noWrap/>
            <w:vAlign w:val="bottom"/>
            <w:hideMark/>
          </w:tcPr>
          <w:p w:rsidR="00251D38" w:rsidRPr="00DA2F9F" w:rsidRDefault="00251D38" w:rsidP="00813584">
            <w:pPr>
              <w:jc w:val="right"/>
              <w:rPr>
                <w:rFonts w:ascii="Sylfaen" w:hAnsi="Sylfaen" w:cs="Arial"/>
                <w:b/>
                <w:bCs/>
                <w:sz w:val="20"/>
                <w:szCs w:val="20"/>
              </w:rPr>
            </w:pPr>
          </w:p>
        </w:tc>
        <w:tc>
          <w:tcPr>
            <w:tcW w:w="761" w:type="pct"/>
            <w:tcBorders>
              <w:bottom w:val="single" w:sz="4" w:space="0" w:color="auto"/>
            </w:tcBorders>
            <w:shd w:val="clear" w:color="auto" w:fill="auto"/>
            <w:vAlign w:val="bottom"/>
            <w:hideMark/>
          </w:tcPr>
          <w:p w:rsidR="00251D38" w:rsidRPr="00DA2F9F" w:rsidRDefault="00E14D0D" w:rsidP="00813584">
            <w:pPr>
              <w:jc w:val="right"/>
              <w:rPr>
                <w:rFonts w:ascii="Sylfaen" w:hAnsi="Sylfaen" w:cs="Arial"/>
                <w:b/>
                <w:bCs/>
                <w:color w:val="000000"/>
                <w:sz w:val="20"/>
                <w:szCs w:val="20"/>
              </w:rPr>
            </w:pPr>
            <w:r w:rsidRPr="00DA2F9F">
              <w:rPr>
                <w:rFonts w:ascii="Sylfaen" w:hAnsi="Sylfaen" w:cs="Arial"/>
                <w:b/>
                <w:bCs/>
                <w:color w:val="000000"/>
                <w:sz w:val="20"/>
                <w:szCs w:val="20"/>
              </w:rPr>
              <w:t>80,005</w:t>
            </w:r>
          </w:p>
        </w:tc>
      </w:tr>
      <w:tr w:rsidR="00251D38" w:rsidRPr="00CB2541" w:rsidTr="0063209C">
        <w:trPr>
          <w:trHeight w:val="315"/>
        </w:trPr>
        <w:tc>
          <w:tcPr>
            <w:tcW w:w="1586" w:type="pct"/>
            <w:shd w:val="clear" w:color="auto" w:fill="auto"/>
            <w:noWrap/>
            <w:vAlign w:val="center"/>
            <w:hideMark/>
          </w:tcPr>
          <w:p w:rsidR="00251D38" w:rsidRPr="007E072A" w:rsidRDefault="00251D38" w:rsidP="00813584">
            <w:pPr>
              <w:rPr>
                <w:rFonts w:ascii="Sylfaen" w:hAnsi="Sylfaen" w:cs="Arial"/>
                <w:sz w:val="20"/>
                <w:szCs w:val="20"/>
                <w:lang w:val="hy-AM"/>
              </w:rPr>
            </w:pPr>
            <w:r w:rsidRPr="007E072A">
              <w:rPr>
                <w:rFonts w:ascii="Sylfaen" w:hAnsi="Sylfaen" w:cs="Arial"/>
                <w:sz w:val="20"/>
                <w:szCs w:val="20"/>
                <w:lang w:val="hy-AM"/>
              </w:rPr>
              <w:t>Ավելացում</w:t>
            </w:r>
          </w:p>
        </w:tc>
        <w:tc>
          <w:tcPr>
            <w:tcW w:w="655" w:type="pct"/>
            <w:tcBorders>
              <w:top w:val="single" w:sz="4" w:space="0" w:color="auto"/>
            </w:tcBorders>
            <w:shd w:val="clear" w:color="auto" w:fill="auto"/>
            <w:noWrap/>
            <w:vAlign w:val="bottom"/>
            <w:hideMark/>
          </w:tcPr>
          <w:p w:rsidR="00251D38" w:rsidRPr="00DA2F9F" w:rsidRDefault="0063209C" w:rsidP="00813584">
            <w:pPr>
              <w:jc w:val="right"/>
              <w:rPr>
                <w:rFonts w:ascii="Calibri" w:hAnsi="Calibri" w:cs="Arial"/>
                <w:sz w:val="20"/>
                <w:szCs w:val="20"/>
              </w:rPr>
            </w:pPr>
            <w:r w:rsidRPr="00DA2F9F">
              <w:rPr>
                <w:rFonts w:ascii="Calibri" w:hAnsi="Calibri" w:cs="Arial"/>
                <w:sz w:val="20"/>
                <w:szCs w:val="20"/>
              </w:rPr>
              <w:t>-</w:t>
            </w:r>
          </w:p>
        </w:tc>
        <w:tc>
          <w:tcPr>
            <w:tcW w:w="153" w:type="pct"/>
            <w:vAlign w:val="bottom"/>
          </w:tcPr>
          <w:p w:rsidR="00251D38" w:rsidRPr="00DA2F9F" w:rsidRDefault="00251D38" w:rsidP="00813584">
            <w:pPr>
              <w:jc w:val="right"/>
              <w:rPr>
                <w:rFonts w:ascii="Calibri" w:hAnsi="Calibri" w:cs="Arial"/>
                <w:sz w:val="20"/>
                <w:szCs w:val="20"/>
              </w:rPr>
            </w:pPr>
          </w:p>
        </w:tc>
        <w:tc>
          <w:tcPr>
            <w:tcW w:w="765" w:type="pct"/>
            <w:tcBorders>
              <w:top w:val="single" w:sz="4" w:space="0" w:color="auto"/>
            </w:tcBorders>
            <w:shd w:val="clear" w:color="auto" w:fill="auto"/>
            <w:noWrap/>
            <w:vAlign w:val="bottom"/>
            <w:hideMark/>
          </w:tcPr>
          <w:p w:rsidR="00251D38" w:rsidRPr="00DA2F9F" w:rsidRDefault="0063209C" w:rsidP="00813584">
            <w:pPr>
              <w:jc w:val="right"/>
              <w:rPr>
                <w:rFonts w:ascii="Calibri" w:hAnsi="Calibri" w:cs="Arial"/>
                <w:sz w:val="20"/>
                <w:szCs w:val="20"/>
              </w:rPr>
            </w:pPr>
            <w:r w:rsidRPr="00DA2F9F">
              <w:rPr>
                <w:rFonts w:ascii="Calibri" w:hAnsi="Calibri" w:cs="Arial"/>
                <w:sz w:val="20"/>
                <w:szCs w:val="20"/>
              </w:rPr>
              <w:t>-</w:t>
            </w:r>
          </w:p>
        </w:tc>
        <w:tc>
          <w:tcPr>
            <w:tcW w:w="153" w:type="pct"/>
            <w:vAlign w:val="bottom"/>
          </w:tcPr>
          <w:p w:rsidR="00251D38" w:rsidRPr="00DA2F9F" w:rsidRDefault="00251D38" w:rsidP="00813584">
            <w:pPr>
              <w:jc w:val="right"/>
              <w:rPr>
                <w:rFonts w:ascii="Calibri" w:hAnsi="Calibri" w:cs="Arial"/>
                <w:sz w:val="20"/>
                <w:szCs w:val="20"/>
              </w:rPr>
            </w:pPr>
          </w:p>
        </w:tc>
        <w:tc>
          <w:tcPr>
            <w:tcW w:w="765" w:type="pct"/>
            <w:tcBorders>
              <w:top w:val="single" w:sz="4" w:space="0" w:color="auto"/>
            </w:tcBorders>
            <w:shd w:val="clear" w:color="auto" w:fill="auto"/>
            <w:noWrap/>
            <w:vAlign w:val="bottom"/>
            <w:hideMark/>
          </w:tcPr>
          <w:p w:rsidR="00251D38" w:rsidRPr="00DA2F9F" w:rsidRDefault="0063209C" w:rsidP="00813584">
            <w:pPr>
              <w:jc w:val="right"/>
              <w:rPr>
                <w:rFonts w:ascii="Calibri" w:hAnsi="Calibri" w:cs="Arial"/>
                <w:sz w:val="20"/>
                <w:szCs w:val="20"/>
              </w:rPr>
            </w:pPr>
            <w:r w:rsidRPr="00DA2F9F">
              <w:rPr>
                <w:rFonts w:ascii="Calibri" w:hAnsi="Calibri" w:cs="Arial"/>
                <w:sz w:val="20"/>
                <w:szCs w:val="20"/>
              </w:rPr>
              <w:t>-</w:t>
            </w:r>
          </w:p>
        </w:tc>
        <w:tc>
          <w:tcPr>
            <w:tcW w:w="161" w:type="pct"/>
            <w:shd w:val="clear" w:color="auto" w:fill="auto"/>
            <w:noWrap/>
            <w:vAlign w:val="bottom"/>
            <w:hideMark/>
          </w:tcPr>
          <w:p w:rsidR="00251D38" w:rsidRPr="00DA2F9F" w:rsidRDefault="00251D38" w:rsidP="00813584">
            <w:pPr>
              <w:jc w:val="right"/>
              <w:rPr>
                <w:rFonts w:ascii="Calibri" w:hAnsi="Calibri" w:cs="Arial"/>
                <w:sz w:val="20"/>
                <w:szCs w:val="20"/>
              </w:rPr>
            </w:pPr>
          </w:p>
        </w:tc>
        <w:tc>
          <w:tcPr>
            <w:tcW w:w="761" w:type="pct"/>
            <w:tcBorders>
              <w:top w:val="single" w:sz="4" w:space="0" w:color="auto"/>
            </w:tcBorders>
            <w:shd w:val="clear" w:color="auto" w:fill="auto"/>
            <w:vAlign w:val="bottom"/>
            <w:hideMark/>
          </w:tcPr>
          <w:p w:rsidR="00251D38" w:rsidRPr="00DA2F9F" w:rsidRDefault="0063209C" w:rsidP="00813584">
            <w:pPr>
              <w:jc w:val="right"/>
              <w:rPr>
                <w:rFonts w:ascii="Sylfaen" w:hAnsi="Sylfaen" w:cs="Arial"/>
                <w:bCs/>
                <w:color w:val="000000"/>
                <w:sz w:val="20"/>
                <w:szCs w:val="20"/>
              </w:rPr>
            </w:pPr>
            <w:r w:rsidRPr="00DA2F9F">
              <w:rPr>
                <w:rFonts w:ascii="Sylfaen" w:hAnsi="Sylfaen" w:cs="Arial"/>
                <w:bCs/>
                <w:color w:val="000000"/>
                <w:sz w:val="20"/>
                <w:szCs w:val="20"/>
              </w:rPr>
              <w:t>-</w:t>
            </w:r>
          </w:p>
        </w:tc>
      </w:tr>
      <w:tr w:rsidR="00251D38" w:rsidRPr="007E072A" w:rsidTr="0063209C">
        <w:trPr>
          <w:trHeight w:val="315"/>
        </w:trPr>
        <w:tc>
          <w:tcPr>
            <w:tcW w:w="1586" w:type="pct"/>
            <w:shd w:val="clear" w:color="auto" w:fill="auto"/>
            <w:noWrap/>
            <w:vAlign w:val="center"/>
            <w:hideMark/>
          </w:tcPr>
          <w:p w:rsidR="00251D38" w:rsidRPr="007E072A" w:rsidRDefault="00251D38" w:rsidP="00813584">
            <w:pPr>
              <w:rPr>
                <w:rFonts w:ascii="Sylfaen" w:hAnsi="Sylfaen" w:cs="Arial"/>
                <w:sz w:val="20"/>
                <w:szCs w:val="20"/>
                <w:lang w:val="hy-AM"/>
              </w:rPr>
            </w:pPr>
            <w:r w:rsidRPr="007E072A">
              <w:rPr>
                <w:rFonts w:ascii="Sylfaen" w:hAnsi="Sylfaen" w:cs="Arial"/>
                <w:sz w:val="20"/>
                <w:szCs w:val="20"/>
                <w:lang w:val="hy-AM"/>
              </w:rPr>
              <w:t>Օտարում</w:t>
            </w:r>
          </w:p>
        </w:tc>
        <w:tc>
          <w:tcPr>
            <w:tcW w:w="655" w:type="pct"/>
            <w:tcBorders>
              <w:bottom w:val="single" w:sz="4" w:space="0" w:color="auto"/>
            </w:tcBorders>
            <w:shd w:val="clear" w:color="auto" w:fill="auto"/>
            <w:noWrap/>
            <w:vAlign w:val="bottom"/>
            <w:hideMark/>
          </w:tcPr>
          <w:p w:rsidR="00251D38" w:rsidRPr="00DA2F9F" w:rsidRDefault="0063209C" w:rsidP="00813584">
            <w:pPr>
              <w:jc w:val="right"/>
              <w:rPr>
                <w:rFonts w:ascii="Sylfaen" w:hAnsi="Sylfaen" w:cs="Arial"/>
                <w:sz w:val="20"/>
                <w:szCs w:val="20"/>
              </w:rPr>
            </w:pPr>
            <w:r w:rsidRPr="00DA2F9F">
              <w:rPr>
                <w:rFonts w:ascii="Sylfaen" w:hAnsi="Sylfaen" w:cs="Arial"/>
                <w:sz w:val="20"/>
                <w:szCs w:val="20"/>
              </w:rPr>
              <w:t>-</w:t>
            </w:r>
          </w:p>
        </w:tc>
        <w:tc>
          <w:tcPr>
            <w:tcW w:w="153" w:type="pct"/>
            <w:vAlign w:val="bottom"/>
          </w:tcPr>
          <w:p w:rsidR="00251D38" w:rsidRPr="00DA2F9F" w:rsidRDefault="00251D38" w:rsidP="00813584">
            <w:pPr>
              <w:jc w:val="right"/>
              <w:rPr>
                <w:rFonts w:ascii="Sylfaen" w:hAnsi="Sylfaen" w:cs="Arial"/>
                <w:sz w:val="20"/>
                <w:szCs w:val="20"/>
                <w:lang w:val="hy-AM"/>
              </w:rPr>
            </w:pPr>
          </w:p>
        </w:tc>
        <w:tc>
          <w:tcPr>
            <w:tcW w:w="765" w:type="pct"/>
            <w:tcBorders>
              <w:bottom w:val="single" w:sz="4" w:space="0" w:color="auto"/>
            </w:tcBorders>
            <w:shd w:val="clear" w:color="auto" w:fill="auto"/>
            <w:noWrap/>
            <w:vAlign w:val="bottom"/>
            <w:hideMark/>
          </w:tcPr>
          <w:p w:rsidR="00251D38" w:rsidRPr="00DA2F9F" w:rsidRDefault="0063209C" w:rsidP="00813584">
            <w:pPr>
              <w:jc w:val="right"/>
              <w:rPr>
                <w:rFonts w:ascii="Sylfaen" w:hAnsi="Sylfaen" w:cs="Arial"/>
                <w:sz w:val="20"/>
                <w:szCs w:val="20"/>
              </w:rPr>
            </w:pPr>
            <w:r w:rsidRPr="00DA2F9F">
              <w:rPr>
                <w:rFonts w:ascii="Sylfaen" w:hAnsi="Sylfaen" w:cs="Arial"/>
                <w:sz w:val="20"/>
                <w:szCs w:val="20"/>
              </w:rPr>
              <w:t>-</w:t>
            </w:r>
          </w:p>
        </w:tc>
        <w:tc>
          <w:tcPr>
            <w:tcW w:w="153" w:type="pct"/>
            <w:vAlign w:val="bottom"/>
          </w:tcPr>
          <w:p w:rsidR="00251D38" w:rsidRPr="00DA2F9F" w:rsidRDefault="00251D38" w:rsidP="00813584">
            <w:pPr>
              <w:jc w:val="right"/>
              <w:rPr>
                <w:rFonts w:ascii="Sylfaen" w:hAnsi="Sylfaen" w:cs="Arial"/>
                <w:sz w:val="20"/>
                <w:szCs w:val="20"/>
                <w:lang w:val="hy-AM"/>
              </w:rPr>
            </w:pPr>
          </w:p>
        </w:tc>
        <w:tc>
          <w:tcPr>
            <w:tcW w:w="765" w:type="pct"/>
            <w:tcBorders>
              <w:bottom w:val="single" w:sz="4" w:space="0" w:color="auto"/>
            </w:tcBorders>
            <w:shd w:val="clear" w:color="auto" w:fill="auto"/>
            <w:noWrap/>
            <w:vAlign w:val="bottom"/>
            <w:hideMark/>
          </w:tcPr>
          <w:p w:rsidR="00251D38" w:rsidRPr="00DA2F9F" w:rsidRDefault="0063209C" w:rsidP="00813584">
            <w:pPr>
              <w:jc w:val="right"/>
              <w:rPr>
                <w:rFonts w:ascii="Sylfaen" w:hAnsi="Sylfaen" w:cs="Arial"/>
                <w:sz w:val="20"/>
                <w:szCs w:val="20"/>
              </w:rPr>
            </w:pPr>
            <w:r w:rsidRPr="00DA2F9F">
              <w:rPr>
                <w:rFonts w:ascii="Sylfaen" w:hAnsi="Sylfaen" w:cs="Arial"/>
                <w:sz w:val="20"/>
                <w:szCs w:val="20"/>
              </w:rPr>
              <w:t>-</w:t>
            </w:r>
          </w:p>
        </w:tc>
        <w:tc>
          <w:tcPr>
            <w:tcW w:w="161" w:type="pct"/>
            <w:shd w:val="clear" w:color="auto" w:fill="auto"/>
            <w:noWrap/>
            <w:vAlign w:val="bottom"/>
            <w:hideMark/>
          </w:tcPr>
          <w:p w:rsidR="00251D38" w:rsidRPr="00DA2F9F" w:rsidRDefault="00251D38" w:rsidP="00813584">
            <w:pPr>
              <w:jc w:val="right"/>
              <w:rPr>
                <w:rFonts w:ascii="Sylfaen" w:hAnsi="Sylfaen" w:cs="Arial"/>
                <w:sz w:val="20"/>
                <w:szCs w:val="20"/>
                <w:lang w:val="hy-AM"/>
              </w:rPr>
            </w:pPr>
          </w:p>
        </w:tc>
        <w:tc>
          <w:tcPr>
            <w:tcW w:w="761" w:type="pct"/>
            <w:tcBorders>
              <w:bottom w:val="single" w:sz="4" w:space="0" w:color="auto"/>
            </w:tcBorders>
            <w:shd w:val="clear" w:color="auto" w:fill="auto"/>
            <w:vAlign w:val="bottom"/>
            <w:hideMark/>
          </w:tcPr>
          <w:p w:rsidR="00251D38" w:rsidRPr="00DA2F9F" w:rsidRDefault="0063209C" w:rsidP="00813584">
            <w:pPr>
              <w:jc w:val="right"/>
              <w:rPr>
                <w:rFonts w:ascii="Sylfaen" w:hAnsi="Sylfaen" w:cs="Arial"/>
                <w:sz w:val="20"/>
                <w:szCs w:val="20"/>
              </w:rPr>
            </w:pPr>
            <w:r w:rsidRPr="00DA2F9F">
              <w:rPr>
                <w:rFonts w:ascii="Sylfaen" w:hAnsi="Sylfaen" w:cs="Arial"/>
                <w:sz w:val="20"/>
                <w:szCs w:val="20"/>
              </w:rPr>
              <w:t>-</w:t>
            </w:r>
          </w:p>
        </w:tc>
      </w:tr>
      <w:tr w:rsidR="00251D38" w:rsidRPr="007E072A" w:rsidTr="0063209C">
        <w:trPr>
          <w:trHeight w:val="360"/>
        </w:trPr>
        <w:tc>
          <w:tcPr>
            <w:tcW w:w="1586" w:type="pct"/>
            <w:shd w:val="clear" w:color="auto" w:fill="auto"/>
            <w:noWrap/>
            <w:vAlign w:val="center"/>
            <w:hideMark/>
          </w:tcPr>
          <w:p w:rsidR="00251D38" w:rsidRPr="007E072A" w:rsidRDefault="00251D38" w:rsidP="004F407B">
            <w:pPr>
              <w:rPr>
                <w:rFonts w:ascii="Sylfaen" w:hAnsi="Sylfaen" w:cs="Arial"/>
                <w:b/>
                <w:bCs/>
                <w:sz w:val="20"/>
                <w:szCs w:val="20"/>
                <w:lang w:val="hy-AM"/>
              </w:rPr>
            </w:pPr>
            <w:r w:rsidRPr="007E072A">
              <w:rPr>
                <w:rFonts w:ascii="Sylfaen" w:hAnsi="Sylfaen" w:cs="Arial"/>
                <w:b/>
                <w:bCs/>
                <w:sz w:val="20"/>
                <w:szCs w:val="20"/>
                <w:lang w:val="hy-AM"/>
              </w:rPr>
              <w:t xml:space="preserve">Մնացորդ առ </w:t>
            </w:r>
            <w:r>
              <w:rPr>
                <w:rFonts w:ascii="Sylfaen" w:hAnsi="Sylfaen" w:cs="Arial"/>
                <w:b/>
                <w:bCs/>
                <w:sz w:val="20"/>
                <w:szCs w:val="20"/>
              </w:rPr>
              <w:t>0</w:t>
            </w:r>
            <w:r w:rsidRPr="007E072A">
              <w:rPr>
                <w:rFonts w:ascii="Sylfaen" w:hAnsi="Sylfaen" w:cs="Arial"/>
                <w:b/>
                <w:bCs/>
                <w:sz w:val="20"/>
                <w:szCs w:val="20"/>
                <w:lang w:val="hy-AM"/>
              </w:rPr>
              <w:t>1.</w:t>
            </w:r>
            <w:r w:rsidR="000A69F5">
              <w:rPr>
                <w:rFonts w:ascii="Sylfaen" w:hAnsi="Sylfaen" w:cs="Arial"/>
                <w:b/>
                <w:bCs/>
                <w:sz w:val="20"/>
                <w:szCs w:val="20"/>
              </w:rPr>
              <w:t>0</w:t>
            </w:r>
            <w:r w:rsidR="00DF2D36">
              <w:rPr>
                <w:rFonts w:ascii="Sylfaen" w:hAnsi="Sylfaen" w:cs="Arial"/>
                <w:b/>
                <w:bCs/>
                <w:sz w:val="20"/>
                <w:szCs w:val="20"/>
              </w:rPr>
              <w:t>7</w:t>
            </w:r>
            <w:r w:rsidRPr="007E072A">
              <w:rPr>
                <w:rFonts w:ascii="Sylfaen" w:hAnsi="Sylfaen" w:cs="Arial"/>
                <w:b/>
                <w:bCs/>
                <w:sz w:val="20"/>
                <w:szCs w:val="20"/>
                <w:lang w:val="hy-AM"/>
              </w:rPr>
              <w:t>.201</w:t>
            </w:r>
            <w:r w:rsidR="000A69F5">
              <w:rPr>
                <w:rFonts w:ascii="Sylfaen" w:hAnsi="Sylfaen" w:cs="Arial"/>
                <w:b/>
                <w:bCs/>
                <w:sz w:val="20"/>
                <w:szCs w:val="20"/>
              </w:rPr>
              <w:t>2</w:t>
            </w:r>
            <w:r w:rsidRPr="007E072A">
              <w:rPr>
                <w:rFonts w:ascii="Sylfaen" w:hAnsi="Sylfaen" w:cs="Arial"/>
                <w:b/>
                <w:bCs/>
                <w:sz w:val="20"/>
                <w:szCs w:val="20"/>
                <w:lang w:val="hy-AM"/>
              </w:rPr>
              <w:t>թ</w:t>
            </w:r>
          </w:p>
        </w:tc>
        <w:tc>
          <w:tcPr>
            <w:tcW w:w="655" w:type="pct"/>
            <w:tcBorders>
              <w:top w:val="single" w:sz="4" w:space="0" w:color="auto"/>
              <w:bottom w:val="single" w:sz="4" w:space="0" w:color="auto"/>
            </w:tcBorders>
            <w:shd w:val="clear" w:color="auto" w:fill="auto"/>
            <w:vAlign w:val="bottom"/>
            <w:hideMark/>
          </w:tcPr>
          <w:p w:rsidR="00251D38" w:rsidRPr="00DA2F9F" w:rsidRDefault="0063209C" w:rsidP="00813584">
            <w:pPr>
              <w:jc w:val="right"/>
              <w:rPr>
                <w:rFonts w:ascii="Sylfaen" w:hAnsi="Sylfaen" w:cs="Arial"/>
                <w:b/>
                <w:bCs/>
                <w:sz w:val="20"/>
                <w:szCs w:val="20"/>
              </w:rPr>
            </w:pPr>
            <w:r w:rsidRPr="00DA2F9F">
              <w:rPr>
                <w:rFonts w:ascii="Sylfaen" w:hAnsi="Sylfaen" w:cs="Arial"/>
                <w:b/>
                <w:bCs/>
                <w:sz w:val="20"/>
                <w:szCs w:val="20"/>
              </w:rPr>
              <w:t>32,133</w:t>
            </w:r>
          </w:p>
        </w:tc>
        <w:tc>
          <w:tcPr>
            <w:tcW w:w="153" w:type="pct"/>
            <w:vAlign w:val="bottom"/>
          </w:tcPr>
          <w:p w:rsidR="00251D38" w:rsidRPr="00DA2F9F" w:rsidRDefault="00251D38" w:rsidP="00813584">
            <w:pPr>
              <w:jc w:val="right"/>
              <w:rPr>
                <w:rFonts w:ascii="Sylfaen" w:hAnsi="Sylfaen" w:cs="Arial"/>
                <w:b/>
                <w:bCs/>
                <w:sz w:val="20"/>
                <w:szCs w:val="20"/>
              </w:rPr>
            </w:pPr>
          </w:p>
        </w:tc>
        <w:tc>
          <w:tcPr>
            <w:tcW w:w="765" w:type="pct"/>
            <w:tcBorders>
              <w:top w:val="single" w:sz="4" w:space="0" w:color="auto"/>
              <w:bottom w:val="single" w:sz="4" w:space="0" w:color="auto"/>
            </w:tcBorders>
            <w:shd w:val="clear" w:color="auto" w:fill="auto"/>
            <w:vAlign w:val="bottom"/>
            <w:hideMark/>
          </w:tcPr>
          <w:p w:rsidR="00251D38" w:rsidRPr="00DA2F9F" w:rsidRDefault="0063209C" w:rsidP="00813584">
            <w:pPr>
              <w:jc w:val="right"/>
              <w:rPr>
                <w:rFonts w:ascii="Sylfaen" w:hAnsi="Sylfaen" w:cs="Arial"/>
                <w:b/>
                <w:bCs/>
                <w:sz w:val="20"/>
                <w:szCs w:val="20"/>
              </w:rPr>
            </w:pPr>
            <w:r w:rsidRPr="00DA2F9F">
              <w:rPr>
                <w:rFonts w:ascii="Sylfaen" w:hAnsi="Sylfaen" w:cs="Arial"/>
                <w:b/>
                <w:bCs/>
                <w:sz w:val="20"/>
                <w:szCs w:val="20"/>
              </w:rPr>
              <w:t>754</w:t>
            </w:r>
          </w:p>
        </w:tc>
        <w:tc>
          <w:tcPr>
            <w:tcW w:w="153" w:type="pct"/>
            <w:vAlign w:val="bottom"/>
          </w:tcPr>
          <w:p w:rsidR="00251D38" w:rsidRPr="00DA2F9F" w:rsidRDefault="00251D38" w:rsidP="00813584">
            <w:pPr>
              <w:jc w:val="right"/>
              <w:rPr>
                <w:rFonts w:ascii="Sylfaen" w:hAnsi="Sylfaen" w:cs="Arial"/>
                <w:b/>
                <w:bCs/>
                <w:sz w:val="20"/>
                <w:szCs w:val="20"/>
              </w:rPr>
            </w:pPr>
          </w:p>
        </w:tc>
        <w:tc>
          <w:tcPr>
            <w:tcW w:w="765" w:type="pct"/>
            <w:tcBorders>
              <w:top w:val="single" w:sz="4" w:space="0" w:color="auto"/>
              <w:bottom w:val="single" w:sz="4" w:space="0" w:color="auto"/>
            </w:tcBorders>
            <w:shd w:val="clear" w:color="auto" w:fill="auto"/>
            <w:vAlign w:val="bottom"/>
            <w:hideMark/>
          </w:tcPr>
          <w:p w:rsidR="00251D38" w:rsidRPr="00DA2F9F" w:rsidRDefault="0063209C" w:rsidP="00813584">
            <w:pPr>
              <w:jc w:val="right"/>
              <w:rPr>
                <w:rFonts w:ascii="Sylfaen" w:hAnsi="Sylfaen" w:cs="Arial"/>
                <w:b/>
                <w:bCs/>
                <w:sz w:val="20"/>
                <w:szCs w:val="20"/>
              </w:rPr>
            </w:pPr>
            <w:r w:rsidRPr="00DA2F9F">
              <w:rPr>
                <w:rFonts w:ascii="Sylfaen" w:hAnsi="Sylfaen" w:cs="Arial"/>
                <w:b/>
                <w:bCs/>
                <w:sz w:val="20"/>
                <w:szCs w:val="20"/>
              </w:rPr>
              <w:t>47,118</w:t>
            </w:r>
          </w:p>
        </w:tc>
        <w:tc>
          <w:tcPr>
            <w:tcW w:w="161" w:type="pct"/>
            <w:shd w:val="clear" w:color="auto" w:fill="auto"/>
            <w:vAlign w:val="bottom"/>
            <w:hideMark/>
          </w:tcPr>
          <w:p w:rsidR="00251D38" w:rsidRPr="00DA2F9F" w:rsidRDefault="00251D38" w:rsidP="00813584">
            <w:pPr>
              <w:jc w:val="right"/>
              <w:rPr>
                <w:rFonts w:ascii="Sylfaen" w:hAnsi="Sylfaen" w:cs="Arial"/>
                <w:b/>
                <w:bCs/>
                <w:sz w:val="20"/>
                <w:szCs w:val="20"/>
              </w:rPr>
            </w:pPr>
          </w:p>
        </w:tc>
        <w:tc>
          <w:tcPr>
            <w:tcW w:w="761" w:type="pct"/>
            <w:tcBorders>
              <w:top w:val="single" w:sz="4" w:space="0" w:color="auto"/>
              <w:bottom w:val="single" w:sz="4" w:space="0" w:color="auto"/>
            </w:tcBorders>
            <w:shd w:val="clear" w:color="auto" w:fill="auto"/>
            <w:vAlign w:val="bottom"/>
            <w:hideMark/>
          </w:tcPr>
          <w:p w:rsidR="00251D38" w:rsidRPr="00DA2F9F" w:rsidRDefault="0063209C" w:rsidP="00813584">
            <w:pPr>
              <w:jc w:val="right"/>
              <w:rPr>
                <w:rFonts w:ascii="Sylfaen" w:hAnsi="Sylfaen" w:cs="Arial"/>
                <w:b/>
                <w:bCs/>
                <w:color w:val="000000"/>
                <w:sz w:val="20"/>
                <w:szCs w:val="20"/>
              </w:rPr>
            </w:pPr>
            <w:r w:rsidRPr="00DA2F9F">
              <w:rPr>
                <w:rFonts w:ascii="Sylfaen" w:hAnsi="Sylfaen" w:cs="Arial"/>
                <w:b/>
                <w:bCs/>
                <w:color w:val="000000"/>
                <w:sz w:val="20"/>
                <w:szCs w:val="20"/>
              </w:rPr>
              <w:t>80,005</w:t>
            </w:r>
          </w:p>
        </w:tc>
      </w:tr>
      <w:tr w:rsidR="00251D38" w:rsidRPr="007E072A" w:rsidTr="0063209C">
        <w:trPr>
          <w:trHeight w:val="315"/>
        </w:trPr>
        <w:tc>
          <w:tcPr>
            <w:tcW w:w="1586" w:type="pct"/>
            <w:shd w:val="clear" w:color="auto" w:fill="auto"/>
            <w:noWrap/>
            <w:vAlign w:val="center"/>
            <w:hideMark/>
          </w:tcPr>
          <w:p w:rsidR="00251D38" w:rsidRPr="007E072A" w:rsidRDefault="00251D38" w:rsidP="00813584">
            <w:pPr>
              <w:rPr>
                <w:rFonts w:ascii="Sylfaen" w:hAnsi="Sylfaen" w:cs="Arial"/>
                <w:sz w:val="20"/>
                <w:szCs w:val="20"/>
                <w:lang w:val="hy-AM"/>
              </w:rPr>
            </w:pPr>
          </w:p>
        </w:tc>
        <w:tc>
          <w:tcPr>
            <w:tcW w:w="655" w:type="pct"/>
            <w:tcBorders>
              <w:top w:val="single" w:sz="4" w:space="0" w:color="auto"/>
            </w:tcBorders>
            <w:shd w:val="clear" w:color="auto" w:fill="auto"/>
            <w:noWrap/>
            <w:vAlign w:val="bottom"/>
            <w:hideMark/>
          </w:tcPr>
          <w:p w:rsidR="00251D38" w:rsidRPr="00DA2F9F" w:rsidRDefault="00251D38" w:rsidP="00813584">
            <w:pPr>
              <w:rPr>
                <w:rFonts w:ascii="Calibri" w:hAnsi="Calibri" w:cs="Arial"/>
              </w:rPr>
            </w:pPr>
          </w:p>
        </w:tc>
        <w:tc>
          <w:tcPr>
            <w:tcW w:w="153" w:type="pct"/>
          </w:tcPr>
          <w:p w:rsidR="00251D38" w:rsidRPr="00DA2F9F" w:rsidRDefault="00251D38" w:rsidP="00813584">
            <w:pPr>
              <w:rPr>
                <w:rFonts w:ascii="Calibri" w:hAnsi="Calibri" w:cs="Arial"/>
              </w:rPr>
            </w:pPr>
          </w:p>
        </w:tc>
        <w:tc>
          <w:tcPr>
            <w:tcW w:w="765" w:type="pct"/>
            <w:tcBorders>
              <w:top w:val="single" w:sz="4" w:space="0" w:color="auto"/>
            </w:tcBorders>
            <w:shd w:val="clear" w:color="auto" w:fill="auto"/>
            <w:noWrap/>
            <w:vAlign w:val="bottom"/>
            <w:hideMark/>
          </w:tcPr>
          <w:p w:rsidR="00251D38" w:rsidRPr="00DA2F9F" w:rsidRDefault="00251D38" w:rsidP="00813584">
            <w:pPr>
              <w:rPr>
                <w:rFonts w:ascii="Calibri" w:hAnsi="Calibri" w:cs="Arial"/>
              </w:rPr>
            </w:pPr>
          </w:p>
        </w:tc>
        <w:tc>
          <w:tcPr>
            <w:tcW w:w="153" w:type="pct"/>
          </w:tcPr>
          <w:p w:rsidR="00251D38" w:rsidRPr="00DA2F9F" w:rsidRDefault="00251D38" w:rsidP="00813584">
            <w:pPr>
              <w:jc w:val="right"/>
              <w:rPr>
                <w:rFonts w:ascii="Calibri" w:hAnsi="Calibri" w:cs="Arial"/>
              </w:rPr>
            </w:pPr>
          </w:p>
        </w:tc>
        <w:tc>
          <w:tcPr>
            <w:tcW w:w="765" w:type="pct"/>
            <w:tcBorders>
              <w:top w:val="single" w:sz="4" w:space="0" w:color="auto"/>
            </w:tcBorders>
            <w:shd w:val="clear" w:color="auto" w:fill="auto"/>
            <w:noWrap/>
            <w:vAlign w:val="bottom"/>
            <w:hideMark/>
          </w:tcPr>
          <w:p w:rsidR="00251D38" w:rsidRPr="00DA2F9F" w:rsidRDefault="00251D38" w:rsidP="00813584">
            <w:pPr>
              <w:jc w:val="right"/>
              <w:rPr>
                <w:rFonts w:ascii="Calibri" w:hAnsi="Calibri" w:cs="Arial"/>
              </w:rPr>
            </w:pPr>
          </w:p>
        </w:tc>
        <w:tc>
          <w:tcPr>
            <w:tcW w:w="161" w:type="pct"/>
            <w:shd w:val="clear" w:color="auto" w:fill="auto"/>
            <w:noWrap/>
            <w:vAlign w:val="bottom"/>
            <w:hideMark/>
          </w:tcPr>
          <w:p w:rsidR="00251D38" w:rsidRPr="00DA2F9F" w:rsidRDefault="00251D38" w:rsidP="00813584">
            <w:pPr>
              <w:rPr>
                <w:rFonts w:ascii="Calibri" w:hAnsi="Calibri" w:cs="Arial"/>
              </w:rPr>
            </w:pPr>
          </w:p>
        </w:tc>
        <w:tc>
          <w:tcPr>
            <w:tcW w:w="761" w:type="pct"/>
            <w:tcBorders>
              <w:top w:val="single" w:sz="4" w:space="0" w:color="auto"/>
            </w:tcBorders>
            <w:shd w:val="clear" w:color="auto" w:fill="auto"/>
            <w:vAlign w:val="bottom"/>
            <w:hideMark/>
          </w:tcPr>
          <w:p w:rsidR="00251D38" w:rsidRPr="00DA2F9F" w:rsidRDefault="00251D38" w:rsidP="00813584">
            <w:pPr>
              <w:jc w:val="right"/>
              <w:rPr>
                <w:rFonts w:ascii="Sylfaen" w:hAnsi="Sylfaen" w:cs="Arial"/>
                <w:b/>
                <w:bCs/>
                <w:color w:val="000000"/>
                <w:sz w:val="20"/>
                <w:szCs w:val="20"/>
              </w:rPr>
            </w:pPr>
          </w:p>
        </w:tc>
      </w:tr>
      <w:tr w:rsidR="00251D38" w:rsidRPr="007E072A" w:rsidTr="0063209C">
        <w:trPr>
          <w:trHeight w:val="315"/>
        </w:trPr>
        <w:tc>
          <w:tcPr>
            <w:tcW w:w="1586" w:type="pct"/>
            <w:shd w:val="clear" w:color="auto" w:fill="auto"/>
            <w:noWrap/>
            <w:vAlign w:val="center"/>
            <w:hideMark/>
          </w:tcPr>
          <w:p w:rsidR="00251D38" w:rsidRPr="007E072A" w:rsidRDefault="00251D38" w:rsidP="00813584">
            <w:pPr>
              <w:rPr>
                <w:rFonts w:ascii="Sylfaen" w:hAnsi="Sylfaen" w:cs="Arial"/>
                <w:sz w:val="20"/>
                <w:szCs w:val="20"/>
                <w:lang w:val="hy-AM"/>
              </w:rPr>
            </w:pPr>
          </w:p>
        </w:tc>
        <w:tc>
          <w:tcPr>
            <w:tcW w:w="655" w:type="pct"/>
            <w:shd w:val="clear" w:color="auto" w:fill="auto"/>
            <w:noWrap/>
            <w:vAlign w:val="bottom"/>
            <w:hideMark/>
          </w:tcPr>
          <w:p w:rsidR="00251D38" w:rsidRPr="00DA2F9F" w:rsidRDefault="00251D38" w:rsidP="00813584">
            <w:pPr>
              <w:rPr>
                <w:rFonts w:ascii="Calibri" w:hAnsi="Calibri" w:cs="Arial"/>
              </w:rPr>
            </w:pPr>
          </w:p>
        </w:tc>
        <w:tc>
          <w:tcPr>
            <w:tcW w:w="153" w:type="pct"/>
          </w:tcPr>
          <w:p w:rsidR="00251D38" w:rsidRPr="00DA2F9F" w:rsidRDefault="00251D38" w:rsidP="00813584">
            <w:pPr>
              <w:rPr>
                <w:rFonts w:ascii="Calibri" w:hAnsi="Calibri" w:cs="Arial"/>
              </w:rPr>
            </w:pPr>
          </w:p>
        </w:tc>
        <w:tc>
          <w:tcPr>
            <w:tcW w:w="765" w:type="pct"/>
            <w:shd w:val="clear" w:color="auto" w:fill="auto"/>
            <w:noWrap/>
            <w:vAlign w:val="bottom"/>
            <w:hideMark/>
          </w:tcPr>
          <w:p w:rsidR="00251D38" w:rsidRPr="00DA2F9F" w:rsidRDefault="00251D38" w:rsidP="00813584">
            <w:pPr>
              <w:rPr>
                <w:rFonts w:ascii="Calibri" w:hAnsi="Calibri" w:cs="Arial"/>
              </w:rPr>
            </w:pPr>
          </w:p>
        </w:tc>
        <w:tc>
          <w:tcPr>
            <w:tcW w:w="153" w:type="pct"/>
          </w:tcPr>
          <w:p w:rsidR="00251D38" w:rsidRPr="00DA2F9F" w:rsidRDefault="00251D38" w:rsidP="00813584">
            <w:pPr>
              <w:jc w:val="right"/>
              <w:rPr>
                <w:rFonts w:ascii="Calibri" w:hAnsi="Calibri" w:cs="Arial"/>
              </w:rPr>
            </w:pPr>
          </w:p>
        </w:tc>
        <w:tc>
          <w:tcPr>
            <w:tcW w:w="765" w:type="pct"/>
            <w:shd w:val="clear" w:color="auto" w:fill="auto"/>
            <w:noWrap/>
            <w:vAlign w:val="bottom"/>
            <w:hideMark/>
          </w:tcPr>
          <w:p w:rsidR="00251D38" w:rsidRPr="00DA2F9F" w:rsidRDefault="00251D38" w:rsidP="00813584">
            <w:pPr>
              <w:jc w:val="right"/>
              <w:rPr>
                <w:rFonts w:ascii="Calibri" w:hAnsi="Calibri" w:cs="Arial"/>
              </w:rPr>
            </w:pPr>
          </w:p>
        </w:tc>
        <w:tc>
          <w:tcPr>
            <w:tcW w:w="161" w:type="pct"/>
            <w:shd w:val="clear" w:color="auto" w:fill="auto"/>
            <w:noWrap/>
            <w:vAlign w:val="bottom"/>
            <w:hideMark/>
          </w:tcPr>
          <w:p w:rsidR="00251D38" w:rsidRPr="00DA2F9F" w:rsidRDefault="00251D38" w:rsidP="00813584">
            <w:pPr>
              <w:rPr>
                <w:rFonts w:ascii="Calibri" w:hAnsi="Calibri" w:cs="Arial"/>
              </w:rPr>
            </w:pPr>
          </w:p>
        </w:tc>
        <w:tc>
          <w:tcPr>
            <w:tcW w:w="761" w:type="pct"/>
            <w:shd w:val="clear" w:color="auto" w:fill="auto"/>
            <w:vAlign w:val="bottom"/>
            <w:hideMark/>
          </w:tcPr>
          <w:p w:rsidR="00251D38" w:rsidRPr="00DA2F9F" w:rsidRDefault="00251D38" w:rsidP="00813584">
            <w:pPr>
              <w:jc w:val="right"/>
              <w:rPr>
                <w:rFonts w:ascii="Sylfaen" w:hAnsi="Sylfaen" w:cs="Arial"/>
                <w:b/>
                <w:bCs/>
                <w:color w:val="000000"/>
                <w:sz w:val="20"/>
                <w:szCs w:val="20"/>
              </w:rPr>
            </w:pPr>
          </w:p>
        </w:tc>
      </w:tr>
      <w:tr w:rsidR="000E5F26" w:rsidRPr="007E072A" w:rsidTr="0063209C">
        <w:trPr>
          <w:trHeight w:val="315"/>
        </w:trPr>
        <w:tc>
          <w:tcPr>
            <w:tcW w:w="1586" w:type="pct"/>
            <w:shd w:val="clear" w:color="auto" w:fill="auto"/>
            <w:noWrap/>
            <w:vAlign w:val="center"/>
            <w:hideMark/>
          </w:tcPr>
          <w:p w:rsidR="000E5F26" w:rsidRPr="007E072A" w:rsidRDefault="000E5F26" w:rsidP="004F407B">
            <w:pPr>
              <w:rPr>
                <w:rFonts w:ascii="Sylfaen" w:hAnsi="Sylfaen" w:cs="Arial"/>
                <w:sz w:val="20"/>
                <w:szCs w:val="20"/>
                <w:lang w:val="hy-AM"/>
              </w:rPr>
            </w:pPr>
            <w:r w:rsidRPr="007E072A">
              <w:rPr>
                <w:rFonts w:ascii="Sylfaen" w:hAnsi="Sylfaen" w:cs="Arial"/>
                <w:b/>
                <w:bCs/>
                <w:sz w:val="20"/>
                <w:szCs w:val="20"/>
                <w:lang w:val="hy-AM"/>
              </w:rPr>
              <w:t>Մնացորդ առ 01.01.201</w:t>
            </w:r>
            <w:r w:rsidR="004F407B">
              <w:rPr>
                <w:rFonts w:ascii="Sylfaen" w:hAnsi="Sylfaen" w:cs="Arial"/>
                <w:b/>
                <w:bCs/>
                <w:sz w:val="20"/>
                <w:szCs w:val="20"/>
              </w:rPr>
              <w:t>3</w:t>
            </w:r>
            <w:r w:rsidRPr="007E072A">
              <w:rPr>
                <w:rFonts w:ascii="Sylfaen" w:hAnsi="Sylfaen" w:cs="Arial"/>
                <w:b/>
                <w:bCs/>
                <w:sz w:val="20"/>
                <w:szCs w:val="20"/>
                <w:lang w:val="hy-AM"/>
              </w:rPr>
              <w:t>թ</w:t>
            </w:r>
          </w:p>
        </w:tc>
        <w:tc>
          <w:tcPr>
            <w:tcW w:w="655" w:type="pct"/>
            <w:tcBorders>
              <w:bottom w:val="single" w:sz="4" w:space="0" w:color="auto"/>
            </w:tcBorders>
            <w:shd w:val="clear" w:color="auto" w:fill="auto"/>
            <w:noWrap/>
            <w:vAlign w:val="bottom"/>
            <w:hideMark/>
          </w:tcPr>
          <w:p w:rsidR="000E5F26" w:rsidRPr="00DA2F9F" w:rsidRDefault="000E5F26" w:rsidP="00E774EE">
            <w:pPr>
              <w:jc w:val="right"/>
              <w:rPr>
                <w:rFonts w:ascii="Sylfaen" w:hAnsi="Sylfaen" w:cs="Arial"/>
                <w:b/>
                <w:bCs/>
                <w:sz w:val="20"/>
                <w:szCs w:val="20"/>
              </w:rPr>
            </w:pPr>
            <w:r w:rsidRPr="00DA2F9F">
              <w:rPr>
                <w:rFonts w:ascii="Sylfaen" w:hAnsi="Sylfaen" w:cs="Arial"/>
                <w:b/>
                <w:bCs/>
                <w:sz w:val="20"/>
                <w:szCs w:val="20"/>
              </w:rPr>
              <w:t>32,133</w:t>
            </w:r>
          </w:p>
        </w:tc>
        <w:tc>
          <w:tcPr>
            <w:tcW w:w="153" w:type="pct"/>
            <w:vAlign w:val="bottom"/>
          </w:tcPr>
          <w:p w:rsidR="000E5F26" w:rsidRPr="00DA2F9F" w:rsidRDefault="000E5F26" w:rsidP="00E774EE">
            <w:pPr>
              <w:jc w:val="right"/>
              <w:rPr>
                <w:rFonts w:ascii="Sylfaen" w:hAnsi="Sylfaen" w:cs="Arial"/>
                <w:b/>
                <w:bCs/>
                <w:sz w:val="20"/>
                <w:szCs w:val="20"/>
              </w:rPr>
            </w:pPr>
          </w:p>
        </w:tc>
        <w:tc>
          <w:tcPr>
            <w:tcW w:w="765" w:type="pct"/>
            <w:tcBorders>
              <w:bottom w:val="single" w:sz="4" w:space="0" w:color="auto"/>
            </w:tcBorders>
            <w:shd w:val="clear" w:color="auto" w:fill="auto"/>
            <w:noWrap/>
            <w:vAlign w:val="bottom"/>
            <w:hideMark/>
          </w:tcPr>
          <w:p w:rsidR="000E5F26" w:rsidRPr="00DA2F9F" w:rsidRDefault="000E5F26" w:rsidP="00E774EE">
            <w:pPr>
              <w:jc w:val="right"/>
              <w:rPr>
                <w:rFonts w:ascii="Sylfaen" w:hAnsi="Sylfaen" w:cs="Arial"/>
                <w:b/>
                <w:bCs/>
                <w:sz w:val="20"/>
                <w:szCs w:val="20"/>
              </w:rPr>
            </w:pPr>
            <w:r w:rsidRPr="00DA2F9F">
              <w:rPr>
                <w:rFonts w:ascii="Sylfaen" w:hAnsi="Sylfaen" w:cs="Arial"/>
                <w:b/>
                <w:bCs/>
                <w:sz w:val="20"/>
                <w:szCs w:val="20"/>
              </w:rPr>
              <w:t>754</w:t>
            </w:r>
          </w:p>
        </w:tc>
        <w:tc>
          <w:tcPr>
            <w:tcW w:w="153" w:type="pct"/>
            <w:vAlign w:val="bottom"/>
          </w:tcPr>
          <w:p w:rsidR="000E5F26" w:rsidRPr="00DA2F9F" w:rsidRDefault="000E5F26" w:rsidP="00E774EE">
            <w:pPr>
              <w:jc w:val="right"/>
              <w:rPr>
                <w:rFonts w:ascii="Sylfaen" w:hAnsi="Sylfaen" w:cs="Arial"/>
                <w:b/>
                <w:bCs/>
                <w:sz w:val="20"/>
                <w:szCs w:val="20"/>
              </w:rPr>
            </w:pPr>
          </w:p>
        </w:tc>
        <w:tc>
          <w:tcPr>
            <w:tcW w:w="765" w:type="pct"/>
            <w:tcBorders>
              <w:bottom w:val="single" w:sz="4" w:space="0" w:color="auto"/>
            </w:tcBorders>
            <w:shd w:val="clear" w:color="auto" w:fill="auto"/>
            <w:noWrap/>
            <w:vAlign w:val="bottom"/>
            <w:hideMark/>
          </w:tcPr>
          <w:p w:rsidR="000E5F26" w:rsidRPr="00DA2F9F" w:rsidRDefault="000E5F26" w:rsidP="00E774EE">
            <w:pPr>
              <w:jc w:val="right"/>
              <w:rPr>
                <w:rFonts w:ascii="Sylfaen" w:hAnsi="Sylfaen" w:cs="Arial"/>
                <w:b/>
                <w:bCs/>
                <w:sz w:val="20"/>
                <w:szCs w:val="20"/>
              </w:rPr>
            </w:pPr>
            <w:r w:rsidRPr="00DA2F9F">
              <w:rPr>
                <w:rFonts w:ascii="Sylfaen" w:hAnsi="Sylfaen" w:cs="Arial"/>
                <w:b/>
                <w:bCs/>
                <w:sz w:val="20"/>
                <w:szCs w:val="20"/>
              </w:rPr>
              <w:t>47,118</w:t>
            </w:r>
          </w:p>
        </w:tc>
        <w:tc>
          <w:tcPr>
            <w:tcW w:w="161" w:type="pct"/>
            <w:shd w:val="clear" w:color="auto" w:fill="auto"/>
            <w:noWrap/>
            <w:vAlign w:val="bottom"/>
            <w:hideMark/>
          </w:tcPr>
          <w:p w:rsidR="000E5F26" w:rsidRPr="00DA2F9F" w:rsidRDefault="000E5F26" w:rsidP="00E774EE">
            <w:pPr>
              <w:jc w:val="right"/>
              <w:rPr>
                <w:rFonts w:ascii="Sylfaen" w:hAnsi="Sylfaen" w:cs="Arial"/>
                <w:b/>
                <w:bCs/>
                <w:sz w:val="20"/>
                <w:szCs w:val="20"/>
              </w:rPr>
            </w:pPr>
          </w:p>
        </w:tc>
        <w:tc>
          <w:tcPr>
            <w:tcW w:w="761" w:type="pct"/>
            <w:tcBorders>
              <w:bottom w:val="single" w:sz="4" w:space="0" w:color="auto"/>
            </w:tcBorders>
            <w:shd w:val="clear" w:color="auto" w:fill="auto"/>
            <w:vAlign w:val="bottom"/>
            <w:hideMark/>
          </w:tcPr>
          <w:p w:rsidR="000E5F26" w:rsidRPr="00DA2F9F" w:rsidRDefault="000E5F26" w:rsidP="00E774EE">
            <w:pPr>
              <w:jc w:val="right"/>
              <w:rPr>
                <w:rFonts w:ascii="Sylfaen" w:hAnsi="Sylfaen" w:cs="Arial"/>
                <w:b/>
                <w:bCs/>
                <w:color w:val="000000"/>
                <w:sz w:val="20"/>
                <w:szCs w:val="20"/>
              </w:rPr>
            </w:pPr>
            <w:r w:rsidRPr="00DA2F9F">
              <w:rPr>
                <w:rFonts w:ascii="Sylfaen" w:hAnsi="Sylfaen" w:cs="Arial"/>
                <w:b/>
                <w:bCs/>
                <w:color w:val="000000"/>
                <w:sz w:val="20"/>
                <w:szCs w:val="20"/>
              </w:rPr>
              <w:t>80,005</w:t>
            </w:r>
          </w:p>
        </w:tc>
      </w:tr>
      <w:tr w:rsidR="000E5F26" w:rsidRPr="007E072A" w:rsidTr="0063209C">
        <w:trPr>
          <w:trHeight w:val="559"/>
        </w:trPr>
        <w:tc>
          <w:tcPr>
            <w:tcW w:w="1586" w:type="pct"/>
            <w:shd w:val="clear" w:color="auto" w:fill="auto"/>
            <w:noWrap/>
            <w:vAlign w:val="center"/>
            <w:hideMark/>
          </w:tcPr>
          <w:p w:rsidR="000E5F26" w:rsidRPr="00012822" w:rsidRDefault="000E5F26" w:rsidP="00813584">
            <w:pPr>
              <w:rPr>
                <w:rFonts w:ascii="Sylfaen" w:hAnsi="Sylfaen" w:cs="Arial"/>
                <w:sz w:val="20"/>
                <w:szCs w:val="20"/>
              </w:rPr>
            </w:pPr>
            <w:r w:rsidRPr="007E072A">
              <w:rPr>
                <w:rFonts w:ascii="Sylfaen" w:hAnsi="Sylfaen" w:cs="Arial"/>
                <w:sz w:val="20"/>
                <w:szCs w:val="20"/>
                <w:lang w:val="hy-AM"/>
              </w:rPr>
              <w:t>Ավելացում</w:t>
            </w:r>
          </w:p>
        </w:tc>
        <w:tc>
          <w:tcPr>
            <w:tcW w:w="655" w:type="pct"/>
            <w:tcBorders>
              <w:top w:val="single" w:sz="4" w:space="0" w:color="auto"/>
            </w:tcBorders>
            <w:shd w:val="clear" w:color="auto" w:fill="auto"/>
            <w:noWrap/>
            <w:vAlign w:val="bottom"/>
            <w:hideMark/>
          </w:tcPr>
          <w:p w:rsidR="000E5F26" w:rsidRPr="00DA2F9F" w:rsidRDefault="000E5F26" w:rsidP="00813584">
            <w:pPr>
              <w:jc w:val="right"/>
              <w:rPr>
                <w:rFonts w:ascii="Sylfaen" w:hAnsi="Sylfaen" w:cs="Arial"/>
                <w:sz w:val="20"/>
                <w:szCs w:val="20"/>
              </w:rPr>
            </w:pPr>
            <w:r w:rsidRPr="00DA2F9F">
              <w:rPr>
                <w:rFonts w:ascii="Sylfaen" w:hAnsi="Sylfaen" w:cs="Arial"/>
                <w:sz w:val="20"/>
                <w:szCs w:val="20"/>
              </w:rPr>
              <w:t>-</w:t>
            </w:r>
          </w:p>
        </w:tc>
        <w:tc>
          <w:tcPr>
            <w:tcW w:w="153" w:type="pct"/>
            <w:vAlign w:val="bottom"/>
          </w:tcPr>
          <w:p w:rsidR="000E5F26" w:rsidRPr="00DA2F9F" w:rsidRDefault="000E5F26" w:rsidP="00813584">
            <w:pPr>
              <w:jc w:val="right"/>
              <w:rPr>
                <w:rFonts w:ascii="Sylfaen" w:hAnsi="Sylfaen" w:cs="Arial"/>
                <w:sz w:val="20"/>
                <w:szCs w:val="20"/>
              </w:rPr>
            </w:pPr>
          </w:p>
        </w:tc>
        <w:tc>
          <w:tcPr>
            <w:tcW w:w="765" w:type="pct"/>
            <w:tcBorders>
              <w:top w:val="single" w:sz="4" w:space="0" w:color="auto"/>
            </w:tcBorders>
            <w:shd w:val="clear" w:color="auto" w:fill="auto"/>
            <w:noWrap/>
            <w:vAlign w:val="bottom"/>
            <w:hideMark/>
          </w:tcPr>
          <w:p w:rsidR="000E5F26" w:rsidRPr="00DA2F9F" w:rsidRDefault="000E5F26" w:rsidP="00813584">
            <w:pPr>
              <w:jc w:val="right"/>
              <w:rPr>
                <w:rFonts w:ascii="Sylfaen" w:hAnsi="Sylfaen" w:cs="Arial"/>
                <w:sz w:val="20"/>
                <w:szCs w:val="20"/>
              </w:rPr>
            </w:pPr>
            <w:r w:rsidRPr="00DA2F9F">
              <w:rPr>
                <w:rFonts w:ascii="Sylfaen" w:hAnsi="Sylfaen" w:cs="Arial"/>
                <w:sz w:val="20"/>
                <w:szCs w:val="20"/>
              </w:rPr>
              <w:t>-</w:t>
            </w:r>
          </w:p>
        </w:tc>
        <w:tc>
          <w:tcPr>
            <w:tcW w:w="153" w:type="pct"/>
            <w:vAlign w:val="bottom"/>
          </w:tcPr>
          <w:p w:rsidR="000E5F26" w:rsidRPr="00DA2F9F" w:rsidRDefault="000E5F26" w:rsidP="00813584">
            <w:pPr>
              <w:jc w:val="right"/>
              <w:rPr>
                <w:rFonts w:ascii="Sylfaen" w:hAnsi="Sylfaen" w:cs="Arial"/>
                <w:sz w:val="20"/>
                <w:szCs w:val="20"/>
              </w:rPr>
            </w:pPr>
          </w:p>
        </w:tc>
        <w:tc>
          <w:tcPr>
            <w:tcW w:w="765" w:type="pct"/>
            <w:tcBorders>
              <w:top w:val="single" w:sz="4" w:space="0" w:color="auto"/>
            </w:tcBorders>
            <w:shd w:val="clear" w:color="auto" w:fill="auto"/>
            <w:noWrap/>
            <w:vAlign w:val="bottom"/>
            <w:hideMark/>
          </w:tcPr>
          <w:p w:rsidR="000E5F26" w:rsidRPr="00DA2F9F" w:rsidRDefault="000E5F26" w:rsidP="00813584">
            <w:pPr>
              <w:jc w:val="right"/>
              <w:rPr>
                <w:rFonts w:ascii="Sylfaen" w:hAnsi="Sylfaen" w:cs="Arial"/>
                <w:sz w:val="20"/>
                <w:szCs w:val="20"/>
              </w:rPr>
            </w:pPr>
            <w:r w:rsidRPr="00DA2F9F">
              <w:rPr>
                <w:rFonts w:ascii="Sylfaen" w:hAnsi="Sylfaen" w:cs="Arial"/>
                <w:sz w:val="20"/>
                <w:szCs w:val="20"/>
              </w:rPr>
              <w:t>-</w:t>
            </w:r>
          </w:p>
        </w:tc>
        <w:tc>
          <w:tcPr>
            <w:tcW w:w="161" w:type="pct"/>
            <w:shd w:val="clear" w:color="auto" w:fill="auto"/>
            <w:noWrap/>
            <w:vAlign w:val="bottom"/>
            <w:hideMark/>
          </w:tcPr>
          <w:p w:rsidR="000E5F26" w:rsidRPr="00DA2F9F" w:rsidRDefault="000E5F26" w:rsidP="00813584">
            <w:pPr>
              <w:jc w:val="right"/>
              <w:rPr>
                <w:rFonts w:ascii="Sylfaen" w:hAnsi="Sylfaen" w:cs="Arial"/>
                <w:sz w:val="20"/>
                <w:szCs w:val="20"/>
              </w:rPr>
            </w:pPr>
          </w:p>
        </w:tc>
        <w:tc>
          <w:tcPr>
            <w:tcW w:w="761" w:type="pct"/>
            <w:tcBorders>
              <w:top w:val="single" w:sz="4" w:space="0" w:color="auto"/>
            </w:tcBorders>
            <w:shd w:val="clear" w:color="auto" w:fill="auto"/>
            <w:vAlign w:val="bottom"/>
            <w:hideMark/>
          </w:tcPr>
          <w:p w:rsidR="000E5F26" w:rsidRPr="00DA2F9F" w:rsidRDefault="000E5F26" w:rsidP="00813584">
            <w:pPr>
              <w:jc w:val="right"/>
              <w:rPr>
                <w:rFonts w:ascii="Sylfaen" w:hAnsi="Sylfaen" w:cs="Arial"/>
                <w:sz w:val="20"/>
                <w:szCs w:val="20"/>
              </w:rPr>
            </w:pPr>
            <w:r w:rsidRPr="00DA2F9F">
              <w:rPr>
                <w:rFonts w:ascii="Sylfaen" w:hAnsi="Sylfaen" w:cs="Arial"/>
                <w:sz w:val="20"/>
                <w:szCs w:val="20"/>
              </w:rPr>
              <w:t>-</w:t>
            </w:r>
          </w:p>
        </w:tc>
      </w:tr>
      <w:tr w:rsidR="000E5F26" w:rsidRPr="007E072A" w:rsidTr="0063209C">
        <w:trPr>
          <w:trHeight w:val="315"/>
        </w:trPr>
        <w:tc>
          <w:tcPr>
            <w:tcW w:w="1586" w:type="pct"/>
            <w:shd w:val="clear" w:color="auto" w:fill="auto"/>
            <w:noWrap/>
            <w:vAlign w:val="center"/>
            <w:hideMark/>
          </w:tcPr>
          <w:p w:rsidR="000E5F26" w:rsidRPr="007E072A" w:rsidRDefault="000E5F26" w:rsidP="00813584">
            <w:pPr>
              <w:rPr>
                <w:rFonts w:ascii="Sylfaen" w:hAnsi="Sylfaen" w:cs="Arial"/>
                <w:sz w:val="20"/>
                <w:szCs w:val="20"/>
                <w:lang w:val="hy-AM"/>
              </w:rPr>
            </w:pPr>
            <w:r w:rsidRPr="007E072A">
              <w:rPr>
                <w:rFonts w:ascii="Sylfaen" w:hAnsi="Sylfaen" w:cs="Arial"/>
                <w:sz w:val="20"/>
                <w:szCs w:val="20"/>
                <w:lang w:val="hy-AM"/>
              </w:rPr>
              <w:t>Օտարում</w:t>
            </w:r>
          </w:p>
        </w:tc>
        <w:tc>
          <w:tcPr>
            <w:tcW w:w="655" w:type="pct"/>
            <w:tcBorders>
              <w:bottom w:val="single" w:sz="4" w:space="0" w:color="auto"/>
            </w:tcBorders>
            <w:shd w:val="clear" w:color="auto" w:fill="auto"/>
            <w:noWrap/>
            <w:vAlign w:val="bottom"/>
            <w:hideMark/>
          </w:tcPr>
          <w:p w:rsidR="000E5F26" w:rsidRPr="00DA2F9F" w:rsidRDefault="000E5F26" w:rsidP="00813584">
            <w:pPr>
              <w:jc w:val="right"/>
              <w:rPr>
                <w:rFonts w:ascii="Sylfaen" w:hAnsi="Sylfaen" w:cs="Arial"/>
                <w:sz w:val="20"/>
                <w:szCs w:val="20"/>
              </w:rPr>
            </w:pPr>
            <w:r w:rsidRPr="00DA2F9F">
              <w:rPr>
                <w:rFonts w:ascii="Sylfaen" w:hAnsi="Sylfaen" w:cs="Arial"/>
                <w:sz w:val="20"/>
                <w:szCs w:val="20"/>
              </w:rPr>
              <w:t>-</w:t>
            </w:r>
          </w:p>
        </w:tc>
        <w:tc>
          <w:tcPr>
            <w:tcW w:w="153" w:type="pct"/>
            <w:vAlign w:val="bottom"/>
          </w:tcPr>
          <w:p w:rsidR="000E5F26" w:rsidRPr="00DA2F9F" w:rsidRDefault="000E5F26" w:rsidP="00813584">
            <w:pPr>
              <w:jc w:val="right"/>
              <w:rPr>
                <w:rFonts w:ascii="Sylfaen" w:hAnsi="Sylfaen" w:cs="Arial"/>
                <w:sz w:val="20"/>
                <w:szCs w:val="20"/>
              </w:rPr>
            </w:pPr>
          </w:p>
        </w:tc>
        <w:tc>
          <w:tcPr>
            <w:tcW w:w="765" w:type="pct"/>
            <w:tcBorders>
              <w:bottom w:val="single" w:sz="4" w:space="0" w:color="auto"/>
            </w:tcBorders>
            <w:shd w:val="clear" w:color="auto" w:fill="auto"/>
            <w:noWrap/>
            <w:vAlign w:val="bottom"/>
            <w:hideMark/>
          </w:tcPr>
          <w:p w:rsidR="000E5F26" w:rsidRPr="00DA2F9F" w:rsidRDefault="000E5F26" w:rsidP="00813584">
            <w:pPr>
              <w:jc w:val="right"/>
              <w:rPr>
                <w:rFonts w:ascii="Sylfaen" w:hAnsi="Sylfaen" w:cs="Arial"/>
                <w:sz w:val="20"/>
                <w:szCs w:val="20"/>
              </w:rPr>
            </w:pPr>
            <w:r w:rsidRPr="00DA2F9F">
              <w:rPr>
                <w:rFonts w:ascii="Sylfaen" w:hAnsi="Sylfaen" w:cs="Arial"/>
                <w:sz w:val="20"/>
                <w:szCs w:val="20"/>
              </w:rPr>
              <w:t>-</w:t>
            </w:r>
          </w:p>
        </w:tc>
        <w:tc>
          <w:tcPr>
            <w:tcW w:w="153" w:type="pct"/>
            <w:vAlign w:val="bottom"/>
          </w:tcPr>
          <w:p w:rsidR="000E5F26" w:rsidRPr="00DA2F9F" w:rsidRDefault="000E5F26" w:rsidP="00813584">
            <w:pPr>
              <w:jc w:val="right"/>
              <w:rPr>
                <w:rFonts w:ascii="Sylfaen" w:hAnsi="Sylfaen" w:cs="Arial"/>
                <w:sz w:val="20"/>
                <w:szCs w:val="20"/>
              </w:rPr>
            </w:pPr>
          </w:p>
        </w:tc>
        <w:tc>
          <w:tcPr>
            <w:tcW w:w="765" w:type="pct"/>
            <w:tcBorders>
              <w:bottom w:val="single" w:sz="4" w:space="0" w:color="auto"/>
            </w:tcBorders>
            <w:shd w:val="clear" w:color="auto" w:fill="auto"/>
            <w:vAlign w:val="bottom"/>
            <w:hideMark/>
          </w:tcPr>
          <w:p w:rsidR="000E5F26" w:rsidRPr="00DA2F9F" w:rsidRDefault="000E5F26" w:rsidP="00813584">
            <w:pPr>
              <w:jc w:val="right"/>
              <w:rPr>
                <w:rFonts w:ascii="Sylfaen" w:hAnsi="Sylfaen" w:cs="Arial"/>
                <w:sz w:val="20"/>
                <w:szCs w:val="20"/>
              </w:rPr>
            </w:pPr>
            <w:r w:rsidRPr="00DA2F9F">
              <w:rPr>
                <w:rFonts w:ascii="Sylfaen" w:hAnsi="Sylfaen" w:cs="Arial"/>
                <w:sz w:val="20"/>
                <w:szCs w:val="20"/>
              </w:rPr>
              <w:t>-</w:t>
            </w:r>
          </w:p>
        </w:tc>
        <w:tc>
          <w:tcPr>
            <w:tcW w:w="161" w:type="pct"/>
            <w:shd w:val="clear" w:color="auto" w:fill="auto"/>
            <w:vAlign w:val="bottom"/>
            <w:hideMark/>
          </w:tcPr>
          <w:p w:rsidR="000E5F26" w:rsidRPr="00DA2F9F" w:rsidRDefault="000E5F26" w:rsidP="00813584">
            <w:pPr>
              <w:jc w:val="right"/>
              <w:rPr>
                <w:rFonts w:ascii="Sylfaen" w:hAnsi="Sylfaen" w:cs="Arial"/>
                <w:sz w:val="20"/>
                <w:szCs w:val="20"/>
              </w:rPr>
            </w:pPr>
          </w:p>
        </w:tc>
        <w:tc>
          <w:tcPr>
            <w:tcW w:w="761" w:type="pct"/>
            <w:tcBorders>
              <w:bottom w:val="single" w:sz="4" w:space="0" w:color="auto"/>
            </w:tcBorders>
            <w:shd w:val="clear" w:color="auto" w:fill="auto"/>
            <w:noWrap/>
            <w:vAlign w:val="bottom"/>
            <w:hideMark/>
          </w:tcPr>
          <w:p w:rsidR="000E5F26" w:rsidRPr="00DA2F9F" w:rsidRDefault="000E5F26" w:rsidP="00813584">
            <w:pPr>
              <w:jc w:val="right"/>
              <w:rPr>
                <w:rFonts w:ascii="Sylfaen" w:hAnsi="Sylfaen" w:cs="Arial"/>
                <w:sz w:val="20"/>
                <w:szCs w:val="20"/>
              </w:rPr>
            </w:pPr>
            <w:r w:rsidRPr="00DA2F9F">
              <w:rPr>
                <w:rFonts w:ascii="Sylfaen" w:hAnsi="Sylfaen" w:cs="Arial"/>
                <w:sz w:val="20"/>
                <w:szCs w:val="20"/>
              </w:rPr>
              <w:t>-</w:t>
            </w:r>
          </w:p>
        </w:tc>
      </w:tr>
      <w:tr w:rsidR="000E5F26" w:rsidRPr="007E072A" w:rsidTr="0063209C">
        <w:trPr>
          <w:trHeight w:val="375"/>
        </w:trPr>
        <w:tc>
          <w:tcPr>
            <w:tcW w:w="1586" w:type="pct"/>
            <w:shd w:val="clear" w:color="auto" w:fill="auto"/>
            <w:noWrap/>
            <w:vAlign w:val="center"/>
            <w:hideMark/>
          </w:tcPr>
          <w:p w:rsidR="000E5F26" w:rsidRPr="007E072A" w:rsidRDefault="000E5F26" w:rsidP="00DF2D36">
            <w:pPr>
              <w:rPr>
                <w:rFonts w:ascii="Sylfaen" w:hAnsi="Sylfaen" w:cs="Arial"/>
                <w:b/>
                <w:bCs/>
                <w:sz w:val="20"/>
                <w:szCs w:val="20"/>
                <w:lang w:val="hy-AM"/>
              </w:rPr>
            </w:pPr>
            <w:r w:rsidRPr="007E072A">
              <w:rPr>
                <w:rFonts w:ascii="Sylfaen" w:hAnsi="Sylfaen" w:cs="Arial"/>
                <w:b/>
                <w:bCs/>
                <w:sz w:val="20"/>
                <w:szCs w:val="20"/>
                <w:lang w:val="hy-AM"/>
              </w:rPr>
              <w:t xml:space="preserve">Մնացորդ առ </w:t>
            </w:r>
            <w:r>
              <w:rPr>
                <w:rFonts w:ascii="Sylfaen" w:hAnsi="Sylfaen" w:cs="Arial"/>
                <w:b/>
                <w:bCs/>
                <w:sz w:val="20"/>
                <w:szCs w:val="20"/>
              </w:rPr>
              <w:t>0</w:t>
            </w:r>
            <w:r w:rsidRPr="007E072A">
              <w:rPr>
                <w:rFonts w:ascii="Sylfaen" w:hAnsi="Sylfaen" w:cs="Arial"/>
                <w:b/>
                <w:bCs/>
                <w:sz w:val="20"/>
                <w:szCs w:val="20"/>
                <w:lang w:val="hy-AM"/>
              </w:rPr>
              <w:t>1.</w:t>
            </w:r>
            <w:r w:rsidR="000A69F5">
              <w:rPr>
                <w:rFonts w:ascii="Sylfaen" w:hAnsi="Sylfaen" w:cs="Arial"/>
                <w:b/>
                <w:bCs/>
                <w:sz w:val="20"/>
                <w:szCs w:val="20"/>
              </w:rPr>
              <w:t>0</w:t>
            </w:r>
            <w:r w:rsidR="00DF2D36">
              <w:rPr>
                <w:rFonts w:ascii="Sylfaen" w:hAnsi="Sylfaen" w:cs="Arial"/>
                <w:b/>
                <w:bCs/>
                <w:sz w:val="20"/>
                <w:szCs w:val="20"/>
              </w:rPr>
              <w:t>7</w:t>
            </w:r>
            <w:r w:rsidRPr="007E072A">
              <w:rPr>
                <w:rFonts w:ascii="Sylfaen" w:hAnsi="Sylfaen" w:cs="Arial"/>
                <w:b/>
                <w:bCs/>
                <w:sz w:val="20"/>
                <w:szCs w:val="20"/>
                <w:lang w:val="hy-AM"/>
              </w:rPr>
              <w:t>.201</w:t>
            </w:r>
            <w:r w:rsidR="000A69F5">
              <w:rPr>
                <w:rFonts w:ascii="Sylfaen" w:hAnsi="Sylfaen" w:cs="Arial"/>
                <w:b/>
                <w:bCs/>
                <w:sz w:val="20"/>
                <w:szCs w:val="20"/>
              </w:rPr>
              <w:t>3</w:t>
            </w:r>
            <w:r w:rsidRPr="007E072A">
              <w:rPr>
                <w:rFonts w:ascii="Sylfaen" w:hAnsi="Sylfaen" w:cs="Arial"/>
                <w:b/>
                <w:bCs/>
                <w:sz w:val="20"/>
                <w:szCs w:val="20"/>
                <w:lang w:val="hy-AM"/>
              </w:rPr>
              <w:t>թ</w:t>
            </w:r>
          </w:p>
        </w:tc>
        <w:tc>
          <w:tcPr>
            <w:tcW w:w="655" w:type="pct"/>
            <w:tcBorders>
              <w:top w:val="single" w:sz="4" w:space="0" w:color="auto"/>
              <w:bottom w:val="single" w:sz="4" w:space="0" w:color="auto"/>
            </w:tcBorders>
            <w:shd w:val="clear" w:color="auto" w:fill="auto"/>
            <w:vAlign w:val="bottom"/>
            <w:hideMark/>
          </w:tcPr>
          <w:p w:rsidR="000E5F26" w:rsidRPr="00DA2F9F" w:rsidRDefault="000E5F26" w:rsidP="00E774EE">
            <w:pPr>
              <w:jc w:val="right"/>
              <w:rPr>
                <w:rFonts w:ascii="Sylfaen" w:hAnsi="Sylfaen" w:cs="Arial"/>
                <w:b/>
                <w:bCs/>
                <w:sz w:val="20"/>
                <w:szCs w:val="20"/>
              </w:rPr>
            </w:pPr>
            <w:r w:rsidRPr="00DA2F9F">
              <w:rPr>
                <w:rFonts w:ascii="Sylfaen" w:hAnsi="Sylfaen" w:cs="Arial"/>
                <w:b/>
                <w:bCs/>
                <w:sz w:val="20"/>
                <w:szCs w:val="20"/>
              </w:rPr>
              <w:t>32,133</w:t>
            </w:r>
          </w:p>
        </w:tc>
        <w:tc>
          <w:tcPr>
            <w:tcW w:w="153" w:type="pct"/>
            <w:vAlign w:val="bottom"/>
          </w:tcPr>
          <w:p w:rsidR="000E5F26" w:rsidRPr="00DA2F9F" w:rsidRDefault="000E5F26" w:rsidP="00E774EE">
            <w:pPr>
              <w:jc w:val="right"/>
              <w:rPr>
                <w:rFonts w:ascii="Sylfaen" w:hAnsi="Sylfaen" w:cs="Arial"/>
                <w:b/>
                <w:bCs/>
                <w:sz w:val="20"/>
                <w:szCs w:val="20"/>
              </w:rPr>
            </w:pPr>
          </w:p>
        </w:tc>
        <w:tc>
          <w:tcPr>
            <w:tcW w:w="765" w:type="pct"/>
            <w:tcBorders>
              <w:top w:val="single" w:sz="4" w:space="0" w:color="auto"/>
              <w:bottom w:val="single" w:sz="4" w:space="0" w:color="auto"/>
            </w:tcBorders>
            <w:shd w:val="clear" w:color="auto" w:fill="auto"/>
            <w:vAlign w:val="bottom"/>
            <w:hideMark/>
          </w:tcPr>
          <w:p w:rsidR="000E5F26" w:rsidRPr="00DA2F9F" w:rsidRDefault="000E5F26" w:rsidP="00E774EE">
            <w:pPr>
              <w:jc w:val="right"/>
              <w:rPr>
                <w:rFonts w:ascii="Sylfaen" w:hAnsi="Sylfaen" w:cs="Arial"/>
                <w:b/>
                <w:bCs/>
                <w:sz w:val="20"/>
                <w:szCs w:val="20"/>
              </w:rPr>
            </w:pPr>
            <w:r w:rsidRPr="00DA2F9F">
              <w:rPr>
                <w:rFonts w:ascii="Sylfaen" w:hAnsi="Sylfaen" w:cs="Arial"/>
                <w:b/>
                <w:bCs/>
                <w:sz w:val="20"/>
                <w:szCs w:val="20"/>
              </w:rPr>
              <w:t>754</w:t>
            </w:r>
          </w:p>
        </w:tc>
        <w:tc>
          <w:tcPr>
            <w:tcW w:w="153" w:type="pct"/>
            <w:vAlign w:val="bottom"/>
          </w:tcPr>
          <w:p w:rsidR="000E5F26" w:rsidRPr="00DA2F9F" w:rsidRDefault="000E5F26" w:rsidP="00E774EE">
            <w:pPr>
              <w:jc w:val="right"/>
              <w:rPr>
                <w:rFonts w:ascii="Sylfaen" w:hAnsi="Sylfaen" w:cs="Arial"/>
                <w:b/>
                <w:bCs/>
                <w:sz w:val="20"/>
                <w:szCs w:val="20"/>
              </w:rPr>
            </w:pPr>
          </w:p>
        </w:tc>
        <w:tc>
          <w:tcPr>
            <w:tcW w:w="765" w:type="pct"/>
            <w:tcBorders>
              <w:top w:val="single" w:sz="4" w:space="0" w:color="auto"/>
              <w:bottom w:val="single" w:sz="4" w:space="0" w:color="auto"/>
            </w:tcBorders>
            <w:shd w:val="clear" w:color="auto" w:fill="auto"/>
            <w:vAlign w:val="bottom"/>
            <w:hideMark/>
          </w:tcPr>
          <w:p w:rsidR="000E5F26" w:rsidRPr="00DA2F9F" w:rsidRDefault="000E5F26" w:rsidP="00E774EE">
            <w:pPr>
              <w:jc w:val="right"/>
              <w:rPr>
                <w:rFonts w:ascii="Sylfaen" w:hAnsi="Sylfaen" w:cs="Arial"/>
                <w:b/>
                <w:bCs/>
                <w:sz w:val="20"/>
                <w:szCs w:val="20"/>
              </w:rPr>
            </w:pPr>
            <w:r w:rsidRPr="00DA2F9F">
              <w:rPr>
                <w:rFonts w:ascii="Sylfaen" w:hAnsi="Sylfaen" w:cs="Arial"/>
                <w:b/>
                <w:bCs/>
                <w:sz w:val="20"/>
                <w:szCs w:val="20"/>
              </w:rPr>
              <w:t>47,118</w:t>
            </w:r>
          </w:p>
        </w:tc>
        <w:tc>
          <w:tcPr>
            <w:tcW w:w="161" w:type="pct"/>
            <w:shd w:val="clear" w:color="auto" w:fill="auto"/>
            <w:vAlign w:val="bottom"/>
            <w:hideMark/>
          </w:tcPr>
          <w:p w:rsidR="000E5F26" w:rsidRPr="00DA2F9F" w:rsidRDefault="000E5F26" w:rsidP="00E774EE">
            <w:pPr>
              <w:jc w:val="right"/>
              <w:rPr>
                <w:rFonts w:ascii="Sylfaen" w:hAnsi="Sylfaen" w:cs="Arial"/>
                <w:b/>
                <w:bCs/>
                <w:sz w:val="20"/>
                <w:szCs w:val="20"/>
              </w:rPr>
            </w:pPr>
          </w:p>
        </w:tc>
        <w:tc>
          <w:tcPr>
            <w:tcW w:w="761" w:type="pct"/>
            <w:tcBorders>
              <w:top w:val="single" w:sz="4" w:space="0" w:color="auto"/>
              <w:bottom w:val="single" w:sz="4" w:space="0" w:color="auto"/>
            </w:tcBorders>
            <w:shd w:val="clear" w:color="auto" w:fill="auto"/>
            <w:vAlign w:val="bottom"/>
            <w:hideMark/>
          </w:tcPr>
          <w:p w:rsidR="000E5F26" w:rsidRPr="00DA2F9F" w:rsidRDefault="000E5F26" w:rsidP="00E774EE">
            <w:pPr>
              <w:jc w:val="right"/>
              <w:rPr>
                <w:rFonts w:ascii="Sylfaen" w:hAnsi="Sylfaen" w:cs="Arial"/>
                <w:b/>
                <w:bCs/>
                <w:color w:val="000000"/>
                <w:sz w:val="20"/>
                <w:szCs w:val="20"/>
              </w:rPr>
            </w:pPr>
            <w:r w:rsidRPr="00DA2F9F">
              <w:rPr>
                <w:rFonts w:ascii="Sylfaen" w:hAnsi="Sylfaen" w:cs="Arial"/>
                <w:b/>
                <w:bCs/>
                <w:color w:val="000000"/>
                <w:sz w:val="20"/>
                <w:szCs w:val="20"/>
              </w:rPr>
              <w:t>80,005</w:t>
            </w:r>
          </w:p>
        </w:tc>
      </w:tr>
      <w:tr w:rsidR="000E5F26" w:rsidRPr="007E072A" w:rsidTr="0063209C">
        <w:trPr>
          <w:trHeight w:val="255"/>
        </w:trPr>
        <w:tc>
          <w:tcPr>
            <w:tcW w:w="1586" w:type="pct"/>
            <w:shd w:val="clear" w:color="auto" w:fill="auto"/>
            <w:noWrap/>
            <w:vAlign w:val="bottom"/>
            <w:hideMark/>
          </w:tcPr>
          <w:p w:rsidR="000E5F26" w:rsidRPr="007E072A" w:rsidRDefault="000E5F26" w:rsidP="00813584">
            <w:pPr>
              <w:rPr>
                <w:rFonts w:ascii="Sylfaen" w:hAnsi="Sylfaen" w:cs="Arial"/>
                <w:sz w:val="20"/>
                <w:szCs w:val="20"/>
                <w:lang w:val="hy-AM"/>
              </w:rPr>
            </w:pPr>
          </w:p>
        </w:tc>
        <w:tc>
          <w:tcPr>
            <w:tcW w:w="655" w:type="pct"/>
            <w:tcBorders>
              <w:top w:val="single" w:sz="4" w:space="0" w:color="auto"/>
            </w:tcBorders>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153" w:type="pct"/>
          </w:tcPr>
          <w:p w:rsidR="000E5F26" w:rsidRPr="00DA2F9F" w:rsidRDefault="000E5F26" w:rsidP="00813584">
            <w:pPr>
              <w:rPr>
                <w:rFonts w:ascii="Sylfaen" w:hAnsi="Sylfaen" w:cs="Arial"/>
                <w:sz w:val="20"/>
                <w:szCs w:val="20"/>
                <w:lang w:val="hy-AM"/>
              </w:rPr>
            </w:pPr>
          </w:p>
        </w:tc>
        <w:tc>
          <w:tcPr>
            <w:tcW w:w="765" w:type="pct"/>
            <w:tcBorders>
              <w:top w:val="single" w:sz="4" w:space="0" w:color="auto"/>
            </w:tcBorders>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153" w:type="pct"/>
          </w:tcPr>
          <w:p w:rsidR="000E5F26" w:rsidRPr="00DA2F9F" w:rsidRDefault="000E5F26" w:rsidP="00813584">
            <w:pPr>
              <w:rPr>
                <w:rFonts w:ascii="Sylfaen" w:hAnsi="Sylfaen" w:cs="Arial"/>
                <w:sz w:val="20"/>
                <w:szCs w:val="20"/>
                <w:lang w:val="hy-AM"/>
              </w:rPr>
            </w:pPr>
          </w:p>
        </w:tc>
        <w:tc>
          <w:tcPr>
            <w:tcW w:w="765" w:type="pct"/>
            <w:tcBorders>
              <w:top w:val="single" w:sz="4" w:space="0" w:color="auto"/>
            </w:tcBorders>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161" w:type="pct"/>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761" w:type="pct"/>
            <w:tcBorders>
              <w:top w:val="single" w:sz="4" w:space="0" w:color="auto"/>
            </w:tcBorders>
            <w:shd w:val="clear" w:color="auto" w:fill="auto"/>
            <w:noWrap/>
            <w:vAlign w:val="bottom"/>
            <w:hideMark/>
          </w:tcPr>
          <w:p w:rsidR="000E5F26" w:rsidRPr="00DA2F9F" w:rsidRDefault="000E5F26" w:rsidP="00813584">
            <w:pPr>
              <w:rPr>
                <w:rFonts w:ascii="Sylfaen" w:hAnsi="Sylfaen" w:cs="Arial"/>
                <w:sz w:val="20"/>
                <w:szCs w:val="20"/>
                <w:lang w:val="hy-AM"/>
              </w:rPr>
            </w:pPr>
          </w:p>
        </w:tc>
      </w:tr>
      <w:tr w:rsidR="000E5F26" w:rsidRPr="007E072A" w:rsidTr="0063209C">
        <w:trPr>
          <w:trHeight w:val="420"/>
        </w:trPr>
        <w:tc>
          <w:tcPr>
            <w:tcW w:w="1586" w:type="pct"/>
            <w:shd w:val="clear" w:color="auto" w:fill="auto"/>
            <w:noWrap/>
            <w:vAlign w:val="center"/>
            <w:hideMark/>
          </w:tcPr>
          <w:p w:rsidR="000E5F26" w:rsidRPr="007E072A" w:rsidRDefault="000E5F26" w:rsidP="00813584">
            <w:pPr>
              <w:rPr>
                <w:rFonts w:ascii="Sylfaen" w:hAnsi="Sylfaen" w:cs="Arial"/>
                <w:i/>
                <w:iCs/>
                <w:sz w:val="20"/>
                <w:szCs w:val="20"/>
                <w:lang w:val="hy-AM"/>
              </w:rPr>
            </w:pPr>
            <w:r w:rsidRPr="007E072A">
              <w:rPr>
                <w:rFonts w:ascii="Sylfaen" w:hAnsi="Sylfaen" w:cs="Arial"/>
                <w:i/>
                <w:iCs/>
                <w:sz w:val="20"/>
                <w:szCs w:val="20"/>
                <w:lang w:val="hy-AM"/>
              </w:rPr>
              <w:t>Մաշվածություն</w:t>
            </w:r>
          </w:p>
        </w:tc>
        <w:tc>
          <w:tcPr>
            <w:tcW w:w="655" w:type="pct"/>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153" w:type="pct"/>
          </w:tcPr>
          <w:p w:rsidR="000E5F26" w:rsidRPr="00DA2F9F" w:rsidRDefault="000E5F26" w:rsidP="00813584">
            <w:pPr>
              <w:rPr>
                <w:rFonts w:ascii="Sylfaen" w:hAnsi="Sylfaen" w:cs="Arial"/>
                <w:sz w:val="20"/>
                <w:szCs w:val="20"/>
                <w:lang w:val="hy-AM"/>
              </w:rPr>
            </w:pPr>
          </w:p>
        </w:tc>
        <w:tc>
          <w:tcPr>
            <w:tcW w:w="765" w:type="pct"/>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153" w:type="pct"/>
          </w:tcPr>
          <w:p w:rsidR="000E5F26" w:rsidRPr="00DA2F9F" w:rsidRDefault="000E5F26" w:rsidP="00813584">
            <w:pPr>
              <w:rPr>
                <w:rFonts w:ascii="Sylfaen" w:hAnsi="Sylfaen" w:cs="Arial"/>
                <w:sz w:val="20"/>
                <w:szCs w:val="20"/>
                <w:lang w:val="hy-AM"/>
              </w:rPr>
            </w:pPr>
          </w:p>
        </w:tc>
        <w:tc>
          <w:tcPr>
            <w:tcW w:w="765" w:type="pct"/>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161" w:type="pct"/>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761" w:type="pct"/>
            <w:shd w:val="clear" w:color="auto" w:fill="auto"/>
            <w:noWrap/>
            <w:vAlign w:val="bottom"/>
            <w:hideMark/>
          </w:tcPr>
          <w:p w:rsidR="000E5F26" w:rsidRPr="00DA2F9F" w:rsidRDefault="000E5F26" w:rsidP="00813584">
            <w:pPr>
              <w:rPr>
                <w:rFonts w:ascii="Sylfaen" w:hAnsi="Sylfaen" w:cs="Arial"/>
                <w:sz w:val="20"/>
                <w:szCs w:val="20"/>
                <w:lang w:val="hy-AM"/>
              </w:rPr>
            </w:pPr>
          </w:p>
        </w:tc>
      </w:tr>
      <w:tr w:rsidR="000E5F26" w:rsidRPr="007E072A" w:rsidTr="0063209C">
        <w:trPr>
          <w:trHeight w:val="375"/>
        </w:trPr>
        <w:tc>
          <w:tcPr>
            <w:tcW w:w="1586" w:type="pct"/>
            <w:shd w:val="clear" w:color="auto" w:fill="auto"/>
            <w:noWrap/>
            <w:vAlign w:val="center"/>
            <w:hideMark/>
          </w:tcPr>
          <w:p w:rsidR="000E5F26" w:rsidRPr="007E072A" w:rsidRDefault="000E5F26" w:rsidP="004F407B">
            <w:pPr>
              <w:rPr>
                <w:rFonts w:ascii="Sylfaen" w:hAnsi="Sylfaen" w:cs="Arial"/>
                <w:b/>
                <w:bCs/>
                <w:sz w:val="20"/>
                <w:szCs w:val="20"/>
                <w:lang w:val="hy-AM"/>
              </w:rPr>
            </w:pPr>
            <w:r w:rsidRPr="007E072A">
              <w:rPr>
                <w:rFonts w:ascii="Sylfaen" w:hAnsi="Sylfaen" w:cs="Arial"/>
                <w:b/>
                <w:bCs/>
                <w:sz w:val="20"/>
                <w:szCs w:val="20"/>
                <w:lang w:val="hy-AM"/>
              </w:rPr>
              <w:t>Մնացորդ առ 01.01.201</w:t>
            </w:r>
            <w:r w:rsidR="004F407B">
              <w:rPr>
                <w:rFonts w:ascii="Sylfaen" w:hAnsi="Sylfaen" w:cs="Arial"/>
                <w:b/>
                <w:bCs/>
                <w:sz w:val="20"/>
                <w:szCs w:val="20"/>
              </w:rPr>
              <w:t>2</w:t>
            </w:r>
            <w:r w:rsidRPr="007E072A">
              <w:rPr>
                <w:rFonts w:ascii="Sylfaen" w:hAnsi="Sylfaen" w:cs="Arial"/>
                <w:b/>
                <w:bCs/>
                <w:sz w:val="20"/>
                <w:szCs w:val="20"/>
                <w:lang w:val="hy-AM"/>
              </w:rPr>
              <w:t>թ</w:t>
            </w:r>
          </w:p>
        </w:tc>
        <w:tc>
          <w:tcPr>
            <w:tcW w:w="655" w:type="pct"/>
            <w:tcBorders>
              <w:bottom w:val="single" w:sz="4" w:space="0" w:color="auto"/>
            </w:tcBorders>
            <w:shd w:val="clear" w:color="auto" w:fill="auto"/>
            <w:noWrap/>
            <w:vAlign w:val="bottom"/>
            <w:hideMark/>
          </w:tcPr>
          <w:p w:rsidR="000E5F26" w:rsidRPr="00DA2F9F" w:rsidRDefault="00B05C1A" w:rsidP="00B05C1A">
            <w:pPr>
              <w:jc w:val="right"/>
              <w:rPr>
                <w:rFonts w:ascii="Sylfaen" w:hAnsi="Sylfaen" w:cs="Arial"/>
                <w:b/>
                <w:bCs/>
                <w:sz w:val="20"/>
                <w:szCs w:val="20"/>
              </w:rPr>
            </w:pPr>
            <w:r>
              <w:rPr>
                <w:rFonts w:ascii="Sylfaen" w:hAnsi="Sylfaen" w:cs="Arial"/>
                <w:b/>
                <w:bCs/>
                <w:sz w:val="20"/>
                <w:szCs w:val="20"/>
              </w:rPr>
              <w:t>32</w:t>
            </w:r>
            <w:r w:rsidR="000E5F26" w:rsidRPr="00DA2F9F">
              <w:rPr>
                <w:rFonts w:ascii="Sylfaen" w:hAnsi="Sylfaen" w:cs="Arial"/>
                <w:b/>
                <w:bCs/>
                <w:sz w:val="20"/>
                <w:szCs w:val="20"/>
              </w:rPr>
              <w:t>,</w:t>
            </w:r>
            <w:r>
              <w:rPr>
                <w:rFonts w:ascii="Sylfaen" w:hAnsi="Sylfaen" w:cs="Arial"/>
                <w:b/>
                <w:bCs/>
                <w:sz w:val="20"/>
                <w:szCs w:val="20"/>
              </w:rPr>
              <w:t>133</w:t>
            </w:r>
          </w:p>
        </w:tc>
        <w:tc>
          <w:tcPr>
            <w:tcW w:w="153" w:type="pct"/>
            <w:vAlign w:val="bottom"/>
          </w:tcPr>
          <w:p w:rsidR="000E5F26" w:rsidRPr="00DA2F9F" w:rsidRDefault="000E5F26" w:rsidP="000635EA">
            <w:pPr>
              <w:jc w:val="right"/>
              <w:rPr>
                <w:rFonts w:ascii="Sylfaen" w:hAnsi="Sylfaen" w:cs="Arial"/>
                <w:b/>
                <w:bCs/>
                <w:sz w:val="20"/>
                <w:szCs w:val="20"/>
              </w:rPr>
            </w:pPr>
          </w:p>
        </w:tc>
        <w:tc>
          <w:tcPr>
            <w:tcW w:w="765" w:type="pct"/>
            <w:tcBorders>
              <w:bottom w:val="single" w:sz="4" w:space="0" w:color="auto"/>
            </w:tcBorders>
            <w:shd w:val="clear" w:color="auto" w:fill="auto"/>
            <w:noWrap/>
            <w:vAlign w:val="bottom"/>
            <w:hideMark/>
          </w:tcPr>
          <w:p w:rsidR="000E5F26" w:rsidRPr="00DA2F9F" w:rsidRDefault="00B05C1A" w:rsidP="00DF2D36">
            <w:pPr>
              <w:jc w:val="right"/>
              <w:rPr>
                <w:rFonts w:ascii="Sylfaen" w:hAnsi="Sylfaen" w:cs="Arial"/>
                <w:b/>
                <w:bCs/>
                <w:sz w:val="20"/>
                <w:szCs w:val="20"/>
              </w:rPr>
            </w:pPr>
            <w:r>
              <w:rPr>
                <w:rFonts w:ascii="Sylfaen" w:hAnsi="Sylfaen" w:cs="Arial"/>
                <w:b/>
                <w:bCs/>
                <w:sz w:val="20"/>
                <w:szCs w:val="20"/>
              </w:rPr>
              <w:t>69</w:t>
            </w:r>
            <w:r w:rsidR="00DF2D36">
              <w:rPr>
                <w:rFonts w:ascii="Sylfaen" w:hAnsi="Sylfaen" w:cs="Arial"/>
                <w:b/>
                <w:bCs/>
                <w:sz w:val="20"/>
                <w:szCs w:val="20"/>
              </w:rPr>
              <w:t>8</w:t>
            </w:r>
          </w:p>
        </w:tc>
        <w:tc>
          <w:tcPr>
            <w:tcW w:w="153" w:type="pct"/>
            <w:vAlign w:val="bottom"/>
          </w:tcPr>
          <w:p w:rsidR="000E5F26" w:rsidRPr="00DA2F9F" w:rsidRDefault="000E5F26" w:rsidP="000635EA">
            <w:pPr>
              <w:jc w:val="right"/>
              <w:rPr>
                <w:rFonts w:ascii="Sylfaen" w:hAnsi="Sylfaen" w:cs="Arial"/>
                <w:b/>
                <w:bCs/>
                <w:sz w:val="20"/>
                <w:szCs w:val="20"/>
              </w:rPr>
            </w:pPr>
          </w:p>
        </w:tc>
        <w:tc>
          <w:tcPr>
            <w:tcW w:w="765" w:type="pct"/>
            <w:tcBorders>
              <w:bottom w:val="single" w:sz="4" w:space="0" w:color="auto"/>
            </w:tcBorders>
            <w:shd w:val="clear" w:color="auto" w:fill="auto"/>
            <w:noWrap/>
            <w:vAlign w:val="bottom"/>
            <w:hideMark/>
          </w:tcPr>
          <w:p w:rsidR="000E5F26" w:rsidRPr="00DA2F9F" w:rsidRDefault="000E5F26" w:rsidP="00DF2D36">
            <w:pPr>
              <w:jc w:val="right"/>
              <w:rPr>
                <w:rFonts w:ascii="Sylfaen" w:hAnsi="Sylfaen" w:cs="Arial"/>
                <w:b/>
                <w:bCs/>
                <w:sz w:val="20"/>
                <w:szCs w:val="20"/>
              </w:rPr>
            </w:pPr>
            <w:r w:rsidRPr="00DA2F9F">
              <w:rPr>
                <w:rFonts w:ascii="Sylfaen" w:hAnsi="Sylfaen" w:cs="Arial"/>
                <w:b/>
                <w:bCs/>
                <w:sz w:val="20"/>
                <w:szCs w:val="20"/>
              </w:rPr>
              <w:t>3</w:t>
            </w:r>
            <w:r w:rsidR="00B05C1A">
              <w:rPr>
                <w:rFonts w:ascii="Sylfaen" w:hAnsi="Sylfaen" w:cs="Arial"/>
                <w:b/>
                <w:bCs/>
                <w:sz w:val="20"/>
                <w:szCs w:val="20"/>
              </w:rPr>
              <w:t>8</w:t>
            </w:r>
            <w:r w:rsidRPr="00DA2F9F">
              <w:rPr>
                <w:rFonts w:ascii="Sylfaen" w:hAnsi="Sylfaen" w:cs="Arial"/>
                <w:b/>
                <w:bCs/>
                <w:sz w:val="20"/>
                <w:szCs w:val="20"/>
              </w:rPr>
              <w:t>,</w:t>
            </w:r>
            <w:r w:rsidR="00B05C1A">
              <w:rPr>
                <w:rFonts w:ascii="Sylfaen" w:hAnsi="Sylfaen" w:cs="Arial"/>
                <w:b/>
                <w:bCs/>
                <w:sz w:val="20"/>
                <w:szCs w:val="20"/>
              </w:rPr>
              <w:t>4</w:t>
            </w:r>
            <w:r w:rsidR="00DF2D36">
              <w:rPr>
                <w:rFonts w:ascii="Sylfaen" w:hAnsi="Sylfaen" w:cs="Arial"/>
                <w:b/>
                <w:bCs/>
                <w:sz w:val="20"/>
                <w:szCs w:val="20"/>
              </w:rPr>
              <w:t>39</w:t>
            </w:r>
          </w:p>
        </w:tc>
        <w:tc>
          <w:tcPr>
            <w:tcW w:w="161" w:type="pct"/>
            <w:shd w:val="clear" w:color="auto" w:fill="auto"/>
            <w:noWrap/>
            <w:vAlign w:val="bottom"/>
            <w:hideMark/>
          </w:tcPr>
          <w:p w:rsidR="000E5F26" w:rsidRPr="00DA2F9F" w:rsidRDefault="000E5F26" w:rsidP="000635EA">
            <w:pPr>
              <w:jc w:val="right"/>
              <w:rPr>
                <w:rFonts w:ascii="Sylfaen" w:hAnsi="Sylfaen" w:cs="Arial"/>
                <w:b/>
                <w:bCs/>
                <w:sz w:val="20"/>
                <w:szCs w:val="20"/>
              </w:rPr>
            </w:pPr>
          </w:p>
        </w:tc>
        <w:tc>
          <w:tcPr>
            <w:tcW w:w="761" w:type="pct"/>
            <w:tcBorders>
              <w:bottom w:val="single" w:sz="4" w:space="0" w:color="auto"/>
            </w:tcBorders>
            <w:shd w:val="clear" w:color="auto" w:fill="auto"/>
            <w:vAlign w:val="bottom"/>
            <w:hideMark/>
          </w:tcPr>
          <w:p w:rsidR="000E5F26" w:rsidRPr="00DA2F9F" w:rsidRDefault="00B05C1A" w:rsidP="00B05C1A">
            <w:pPr>
              <w:jc w:val="right"/>
              <w:rPr>
                <w:rFonts w:ascii="Sylfaen" w:hAnsi="Sylfaen" w:cs="Arial"/>
                <w:b/>
                <w:bCs/>
                <w:sz w:val="20"/>
                <w:szCs w:val="20"/>
              </w:rPr>
            </w:pPr>
            <w:r>
              <w:rPr>
                <w:rFonts w:ascii="Sylfaen" w:hAnsi="Sylfaen" w:cs="Arial"/>
                <w:b/>
                <w:bCs/>
                <w:sz w:val="20"/>
                <w:szCs w:val="20"/>
              </w:rPr>
              <w:t>71</w:t>
            </w:r>
            <w:r w:rsidR="000E5F26" w:rsidRPr="00DA2F9F">
              <w:rPr>
                <w:rFonts w:ascii="Sylfaen" w:hAnsi="Sylfaen" w:cs="Arial"/>
                <w:b/>
                <w:bCs/>
                <w:sz w:val="20"/>
                <w:szCs w:val="20"/>
              </w:rPr>
              <w:t>,</w:t>
            </w:r>
            <w:r>
              <w:rPr>
                <w:rFonts w:ascii="Sylfaen" w:hAnsi="Sylfaen" w:cs="Arial"/>
                <w:b/>
                <w:bCs/>
                <w:sz w:val="20"/>
                <w:szCs w:val="20"/>
              </w:rPr>
              <w:t>270</w:t>
            </w:r>
          </w:p>
        </w:tc>
      </w:tr>
      <w:tr w:rsidR="000E5F26" w:rsidRPr="007E072A" w:rsidTr="0063209C">
        <w:trPr>
          <w:trHeight w:val="315"/>
        </w:trPr>
        <w:tc>
          <w:tcPr>
            <w:tcW w:w="1586" w:type="pct"/>
            <w:shd w:val="clear" w:color="auto" w:fill="auto"/>
            <w:noWrap/>
            <w:vAlign w:val="center"/>
            <w:hideMark/>
          </w:tcPr>
          <w:p w:rsidR="000E5F26" w:rsidRPr="007E072A" w:rsidRDefault="00C61EC5" w:rsidP="00813584">
            <w:pPr>
              <w:rPr>
                <w:rFonts w:ascii="Sylfaen" w:hAnsi="Sylfaen" w:cs="Arial"/>
                <w:sz w:val="20"/>
                <w:szCs w:val="20"/>
                <w:lang w:val="hy-AM"/>
              </w:rPr>
            </w:pPr>
            <w:r>
              <w:rPr>
                <w:rFonts w:ascii="Sylfaen" w:hAnsi="Sylfaen" w:cs="Arial"/>
                <w:sz w:val="20"/>
                <w:szCs w:val="20"/>
              </w:rPr>
              <w:t>6</w:t>
            </w:r>
            <w:r w:rsidR="00FE4345">
              <w:rPr>
                <w:rFonts w:ascii="Sylfaen" w:hAnsi="Sylfaen" w:cs="Arial"/>
                <w:sz w:val="20"/>
                <w:szCs w:val="20"/>
              </w:rPr>
              <w:t>-ամիսվա</w:t>
            </w:r>
            <w:r w:rsidR="00FE4345" w:rsidRPr="004809F1">
              <w:rPr>
                <w:rFonts w:ascii="Sylfaen" w:hAnsi="Sylfaen" w:cs="Arial"/>
                <w:sz w:val="20"/>
                <w:szCs w:val="20"/>
                <w:lang w:val="hy-AM"/>
              </w:rPr>
              <w:t xml:space="preserve"> </w:t>
            </w:r>
            <w:r w:rsidR="000E5F26" w:rsidRPr="007E072A">
              <w:rPr>
                <w:rFonts w:ascii="Sylfaen" w:hAnsi="Sylfaen" w:cs="Arial"/>
                <w:sz w:val="20"/>
                <w:szCs w:val="20"/>
                <w:lang w:val="hy-AM"/>
              </w:rPr>
              <w:t>մաշվածություն</w:t>
            </w:r>
          </w:p>
        </w:tc>
        <w:tc>
          <w:tcPr>
            <w:tcW w:w="655" w:type="pct"/>
            <w:tcBorders>
              <w:top w:val="single" w:sz="4" w:space="0" w:color="auto"/>
            </w:tcBorders>
            <w:shd w:val="clear" w:color="auto" w:fill="auto"/>
            <w:noWrap/>
            <w:vAlign w:val="bottom"/>
            <w:hideMark/>
          </w:tcPr>
          <w:p w:rsidR="000E5F26" w:rsidRPr="00DA2F9F" w:rsidRDefault="00B05C1A" w:rsidP="00C40502">
            <w:pPr>
              <w:jc w:val="right"/>
              <w:rPr>
                <w:rFonts w:ascii="Sylfaen" w:hAnsi="Sylfaen" w:cs="Arial"/>
                <w:sz w:val="20"/>
                <w:szCs w:val="20"/>
              </w:rPr>
            </w:pPr>
            <w:r>
              <w:rPr>
                <w:rFonts w:ascii="Sylfaen" w:hAnsi="Sylfaen" w:cs="Arial"/>
                <w:sz w:val="20"/>
                <w:szCs w:val="20"/>
              </w:rPr>
              <w:t>-</w:t>
            </w:r>
          </w:p>
        </w:tc>
        <w:tc>
          <w:tcPr>
            <w:tcW w:w="153" w:type="pct"/>
            <w:vAlign w:val="bottom"/>
          </w:tcPr>
          <w:p w:rsidR="000E5F26" w:rsidRPr="00DA2F9F" w:rsidRDefault="000E5F26" w:rsidP="000635EA">
            <w:pPr>
              <w:jc w:val="right"/>
              <w:rPr>
                <w:rFonts w:ascii="Sylfaen" w:hAnsi="Sylfaen" w:cs="Arial"/>
                <w:sz w:val="20"/>
                <w:szCs w:val="20"/>
              </w:rPr>
            </w:pPr>
          </w:p>
        </w:tc>
        <w:tc>
          <w:tcPr>
            <w:tcW w:w="765" w:type="pct"/>
            <w:tcBorders>
              <w:top w:val="single" w:sz="4" w:space="0" w:color="auto"/>
            </w:tcBorders>
            <w:shd w:val="clear" w:color="auto" w:fill="auto"/>
            <w:vAlign w:val="bottom"/>
            <w:hideMark/>
          </w:tcPr>
          <w:p w:rsidR="000E5F26" w:rsidRPr="00DA2F9F" w:rsidRDefault="00DF2D36" w:rsidP="000635EA">
            <w:pPr>
              <w:jc w:val="right"/>
              <w:rPr>
                <w:rFonts w:ascii="Sylfaen" w:hAnsi="Sylfaen" w:cs="Arial"/>
                <w:sz w:val="20"/>
                <w:szCs w:val="20"/>
              </w:rPr>
            </w:pPr>
            <w:r>
              <w:rPr>
                <w:rFonts w:ascii="Sylfaen" w:hAnsi="Sylfaen" w:cs="Arial"/>
                <w:sz w:val="20"/>
                <w:szCs w:val="20"/>
              </w:rPr>
              <w:t>38</w:t>
            </w:r>
          </w:p>
        </w:tc>
        <w:tc>
          <w:tcPr>
            <w:tcW w:w="153" w:type="pct"/>
            <w:vAlign w:val="bottom"/>
          </w:tcPr>
          <w:p w:rsidR="000E5F26" w:rsidRPr="00DA2F9F" w:rsidRDefault="000E5F26" w:rsidP="000635EA">
            <w:pPr>
              <w:jc w:val="right"/>
              <w:rPr>
                <w:rFonts w:ascii="Sylfaen" w:hAnsi="Sylfaen" w:cs="Arial"/>
                <w:sz w:val="20"/>
                <w:szCs w:val="20"/>
              </w:rPr>
            </w:pPr>
          </w:p>
        </w:tc>
        <w:tc>
          <w:tcPr>
            <w:tcW w:w="765" w:type="pct"/>
            <w:tcBorders>
              <w:top w:val="single" w:sz="4" w:space="0" w:color="auto"/>
            </w:tcBorders>
            <w:shd w:val="clear" w:color="auto" w:fill="auto"/>
            <w:noWrap/>
            <w:vAlign w:val="bottom"/>
            <w:hideMark/>
          </w:tcPr>
          <w:p w:rsidR="000E5F26" w:rsidRPr="00DA2F9F" w:rsidRDefault="00DF2D36" w:rsidP="00FE4345">
            <w:pPr>
              <w:jc w:val="right"/>
              <w:rPr>
                <w:rFonts w:ascii="Sylfaen" w:hAnsi="Sylfaen" w:cs="Arial"/>
                <w:sz w:val="20"/>
                <w:szCs w:val="20"/>
              </w:rPr>
            </w:pPr>
            <w:r>
              <w:rPr>
                <w:rFonts w:ascii="Sylfaen" w:hAnsi="Sylfaen" w:cs="Arial"/>
                <w:sz w:val="20"/>
                <w:szCs w:val="20"/>
              </w:rPr>
              <w:t>678</w:t>
            </w:r>
          </w:p>
        </w:tc>
        <w:tc>
          <w:tcPr>
            <w:tcW w:w="161" w:type="pct"/>
            <w:shd w:val="clear" w:color="auto" w:fill="auto"/>
            <w:noWrap/>
            <w:vAlign w:val="bottom"/>
            <w:hideMark/>
          </w:tcPr>
          <w:p w:rsidR="000E5F26" w:rsidRPr="00DA2F9F" w:rsidRDefault="000E5F26" w:rsidP="000635EA">
            <w:pPr>
              <w:jc w:val="right"/>
              <w:rPr>
                <w:rFonts w:ascii="Sylfaen" w:hAnsi="Sylfaen" w:cs="Arial"/>
                <w:sz w:val="20"/>
                <w:szCs w:val="20"/>
              </w:rPr>
            </w:pPr>
          </w:p>
        </w:tc>
        <w:tc>
          <w:tcPr>
            <w:tcW w:w="761" w:type="pct"/>
            <w:tcBorders>
              <w:top w:val="single" w:sz="4" w:space="0" w:color="auto"/>
            </w:tcBorders>
            <w:shd w:val="clear" w:color="auto" w:fill="auto"/>
            <w:vAlign w:val="bottom"/>
            <w:hideMark/>
          </w:tcPr>
          <w:p w:rsidR="000E5F26" w:rsidRPr="00DA2F9F" w:rsidRDefault="00DF2D36" w:rsidP="00FE4345">
            <w:pPr>
              <w:jc w:val="right"/>
              <w:rPr>
                <w:rFonts w:ascii="Sylfaen" w:hAnsi="Sylfaen" w:cs="Arial"/>
                <w:sz w:val="20"/>
                <w:szCs w:val="20"/>
              </w:rPr>
            </w:pPr>
            <w:r>
              <w:rPr>
                <w:rFonts w:ascii="Sylfaen" w:hAnsi="Sylfaen" w:cs="Arial"/>
                <w:sz w:val="20"/>
                <w:szCs w:val="20"/>
              </w:rPr>
              <w:t>716</w:t>
            </w:r>
          </w:p>
        </w:tc>
      </w:tr>
      <w:tr w:rsidR="000E5F26" w:rsidRPr="007E072A" w:rsidTr="0063209C">
        <w:trPr>
          <w:trHeight w:val="315"/>
        </w:trPr>
        <w:tc>
          <w:tcPr>
            <w:tcW w:w="1586" w:type="pct"/>
            <w:shd w:val="clear" w:color="auto" w:fill="auto"/>
            <w:noWrap/>
            <w:vAlign w:val="center"/>
            <w:hideMark/>
          </w:tcPr>
          <w:p w:rsidR="000E5F26" w:rsidRDefault="000E5F26" w:rsidP="00813584">
            <w:pPr>
              <w:rPr>
                <w:rFonts w:ascii="Sylfaen" w:hAnsi="Sylfaen" w:cs="Arial"/>
                <w:sz w:val="20"/>
                <w:szCs w:val="20"/>
              </w:rPr>
            </w:pPr>
            <w:r w:rsidRPr="007E072A">
              <w:rPr>
                <w:rFonts w:ascii="Sylfaen" w:hAnsi="Sylfaen" w:cs="Arial"/>
                <w:sz w:val="20"/>
                <w:szCs w:val="20"/>
                <w:lang w:val="hy-AM"/>
              </w:rPr>
              <w:t>Օտարում</w:t>
            </w:r>
          </w:p>
        </w:tc>
        <w:tc>
          <w:tcPr>
            <w:tcW w:w="655" w:type="pct"/>
            <w:tcBorders>
              <w:bottom w:val="single" w:sz="4" w:space="0" w:color="auto"/>
            </w:tcBorders>
            <w:shd w:val="clear" w:color="auto" w:fill="auto"/>
            <w:noWrap/>
            <w:vAlign w:val="bottom"/>
            <w:hideMark/>
          </w:tcPr>
          <w:p w:rsidR="000E5F26" w:rsidRPr="00DA2F9F" w:rsidRDefault="000E5F26" w:rsidP="000635EA">
            <w:pPr>
              <w:jc w:val="right"/>
              <w:rPr>
                <w:rFonts w:ascii="Sylfaen" w:hAnsi="Sylfaen" w:cs="Arial"/>
                <w:sz w:val="20"/>
                <w:szCs w:val="20"/>
              </w:rPr>
            </w:pPr>
            <w:r w:rsidRPr="00DA2F9F">
              <w:rPr>
                <w:rFonts w:ascii="Sylfaen" w:hAnsi="Sylfaen" w:cs="Arial"/>
                <w:sz w:val="20"/>
                <w:szCs w:val="20"/>
              </w:rPr>
              <w:t>-</w:t>
            </w:r>
          </w:p>
        </w:tc>
        <w:tc>
          <w:tcPr>
            <w:tcW w:w="153" w:type="pct"/>
            <w:vAlign w:val="bottom"/>
          </w:tcPr>
          <w:p w:rsidR="000E5F26" w:rsidRPr="00DA2F9F" w:rsidRDefault="000E5F26" w:rsidP="000635EA">
            <w:pPr>
              <w:jc w:val="right"/>
              <w:rPr>
                <w:rFonts w:ascii="Sylfaen" w:hAnsi="Sylfaen" w:cs="Arial"/>
                <w:sz w:val="20"/>
                <w:szCs w:val="20"/>
              </w:rPr>
            </w:pPr>
          </w:p>
        </w:tc>
        <w:tc>
          <w:tcPr>
            <w:tcW w:w="765" w:type="pct"/>
            <w:tcBorders>
              <w:bottom w:val="single" w:sz="4" w:space="0" w:color="auto"/>
            </w:tcBorders>
            <w:shd w:val="clear" w:color="auto" w:fill="auto"/>
            <w:vAlign w:val="bottom"/>
            <w:hideMark/>
          </w:tcPr>
          <w:p w:rsidR="000E5F26" w:rsidRPr="00DA2F9F" w:rsidRDefault="000E5F26" w:rsidP="000635EA">
            <w:pPr>
              <w:jc w:val="right"/>
              <w:rPr>
                <w:rFonts w:ascii="Sylfaen" w:hAnsi="Sylfaen" w:cs="Arial"/>
                <w:sz w:val="20"/>
                <w:szCs w:val="20"/>
              </w:rPr>
            </w:pPr>
            <w:r w:rsidRPr="00DA2F9F">
              <w:rPr>
                <w:rFonts w:ascii="Sylfaen" w:hAnsi="Sylfaen" w:cs="Arial"/>
                <w:sz w:val="20"/>
                <w:szCs w:val="20"/>
              </w:rPr>
              <w:t>-</w:t>
            </w:r>
          </w:p>
        </w:tc>
        <w:tc>
          <w:tcPr>
            <w:tcW w:w="153" w:type="pct"/>
            <w:vAlign w:val="bottom"/>
          </w:tcPr>
          <w:p w:rsidR="000E5F26" w:rsidRPr="00DA2F9F" w:rsidRDefault="000E5F26" w:rsidP="000635EA">
            <w:pPr>
              <w:jc w:val="right"/>
              <w:rPr>
                <w:rFonts w:ascii="Sylfaen" w:hAnsi="Sylfaen" w:cs="Arial"/>
                <w:sz w:val="20"/>
                <w:szCs w:val="20"/>
              </w:rPr>
            </w:pPr>
          </w:p>
        </w:tc>
        <w:tc>
          <w:tcPr>
            <w:tcW w:w="765" w:type="pct"/>
            <w:tcBorders>
              <w:bottom w:val="single" w:sz="4" w:space="0" w:color="auto"/>
            </w:tcBorders>
            <w:shd w:val="clear" w:color="auto" w:fill="auto"/>
            <w:noWrap/>
            <w:vAlign w:val="bottom"/>
            <w:hideMark/>
          </w:tcPr>
          <w:p w:rsidR="000E5F26" w:rsidRPr="00DA2F9F" w:rsidRDefault="000E5F26" w:rsidP="000635EA">
            <w:pPr>
              <w:jc w:val="right"/>
              <w:rPr>
                <w:rFonts w:ascii="Sylfaen" w:hAnsi="Sylfaen" w:cs="Arial"/>
                <w:sz w:val="20"/>
                <w:szCs w:val="20"/>
              </w:rPr>
            </w:pPr>
            <w:r w:rsidRPr="00DA2F9F">
              <w:rPr>
                <w:rFonts w:ascii="Sylfaen" w:hAnsi="Sylfaen" w:cs="Arial"/>
                <w:sz w:val="20"/>
                <w:szCs w:val="20"/>
              </w:rPr>
              <w:t>-</w:t>
            </w:r>
          </w:p>
        </w:tc>
        <w:tc>
          <w:tcPr>
            <w:tcW w:w="161" w:type="pct"/>
            <w:shd w:val="clear" w:color="auto" w:fill="auto"/>
            <w:noWrap/>
            <w:vAlign w:val="bottom"/>
            <w:hideMark/>
          </w:tcPr>
          <w:p w:rsidR="000E5F26" w:rsidRPr="00DA2F9F" w:rsidRDefault="000E5F26" w:rsidP="000635EA">
            <w:pPr>
              <w:jc w:val="right"/>
              <w:rPr>
                <w:rFonts w:ascii="Sylfaen" w:hAnsi="Sylfaen" w:cs="Arial"/>
                <w:sz w:val="20"/>
                <w:szCs w:val="20"/>
              </w:rPr>
            </w:pPr>
          </w:p>
        </w:tc>
        <w:tc>
          <w:tcPr>
            <w:tcW w:w="761" w:type="pct"/>
            <w:tcBorders>
              <w:bottom w:val="single" w:sz="4" w:space="0" w:color="auto"/>
            </w:tcBorders>
            <w:shd w:val="clear" w:color="auto" w:fill="auto"/>
            <w:vAlign w:val="bottom"/>
            <w:hideMark/>
          </w:tcPr>
          <w:p w:rsidR="000E5F26" w:rsidRPr="00DA2F9F" w:rsidRDefault="000E5F26" w:rsidP="000635EA">
            <w:pPr>
              <w:jc w:val="right"/>
              <w:rPr>
                <w:rFonts w:ascii="Sylfaen" w:hAnsi="Sylfaen" w:cs="Arial"/>
                <w:sz w:val="20"/>
                <w:szCs w:val="20"/>
              </w:rPr>
            </w:pPr>
            <w:r w:rsidRPr="00DA2F9F">
              <w:rPr>
                <w:rFonts w:ascii="Sylfaen" w:hAnsi="Sylfaen" w:cs="Arial"/>
                <w:sz w:val="20"/>
                <w:szCs w:val="20"/>
              </w:rPr>
              <w:t>-</w:t>
            </w:r>
          </w:p>
        </w:tc>
      </w:tr>
      <w:tr w:rsidR="000E5F26" w:rsidRPr="007E072A" w:rsidTr="0063209C">
        <w:trPr>
          <w:trHeight w:val="375"/>
        </w:trPr>
        <w:tc>
          <w:tcPr>
            <w:tcW w:w="1586" w:type="pct"/>
            <w:shd w:val="clear" w:color="auto" w:fill="auto"/>
            <w:noWrap/>
            <w:vAlign w:val="center"/>
            <w:hideMark/>
          </w:tcPr>
          <w:p w:rsidR="000E5F26" w:rsidRPr="007E072A" w:rsidRDefault="000E5F26" w:rsidP="00DF2D36">
            <w:pPr>
              <w:rPr>
                <w:rFonts w:ascii="Sylfaen" w:hAnsi="Sylfaen" w:cs="Arial"/>
                <w:b/>
                <w:bCs/>
                <w:sz w:val="20"/>
                <w:szCs w:val="20"/>
                <w:lang w:val="hy-AM"/>
              </w:rPr>
            </w:pPr>
            <w:r w:rsidRPr="007E072A">
              <w:rPr>
                <w:rFonts w:ascii="Sylfaen" w:hAnsi="Sylfaen" w:cs="Arial"/>
                <w:b/>
                <w:bCs/>
                <w:sz w:val="20"/>
                <w:szCs w:val="20"/>
                <w:lang w:val="hy-AM"/>
              </w:rPr>
              <w:t xml:space="preserve">Մնացորդ առ </w:t>
            </w:r>
            <w:r>
              <w:rPr>
                <w:rFonts w:ascii="Sylfaen" w:hAnsi="Sylfaen" w:cs="Arial"/>
                <w:b/>
                <w:bCs/>
                <w:sz w:val="20"/>
                <w:szCs w:val="20"/>
              </w:rPr>
              <w:t>0</w:t>
            </w:r>
            <w:r w:rsidRPr="007E072A">
              <w:rPr>
                <w:rFonts w:ascii="Sylfaen" w:hAnsi="Sylfaen" w:cs="Arial"/>
                <w:b/>
                <w:bCs/>
                <w:sz w:val="20"/>
                <w:szCs w:val="20"/>
                <w:lang w:val="hy-AM"/>
              </w:rPr>
              <w:t>1.</w:t>
            </w:r>
            <w:r w:rsidR="00F62536">
              <w:rPr>
                <w:rFonts w:ascii="Sylfaen" w:hAnsi="Sylfaen" w:cs="Arial"/>
                <w:b/>
                <w:bCs/>
                <w:sz w:val="20"/>
                <w:szCs w:val="20"/>
              </w:rPr>
              <w:t>0</w:t>
            </w:r>
            <w:r w:rsidR="00DF2D36">
              <w:rPr>
                <w:rFonts w:ascii="Sylfaen" w:hAnsi="Sylfaen" w:cs="Arial"/>
                <w:b/>
                <w:bCs/>
                <w:sz w:val="20"/>
                <w:szCs w:val="20"/>
              </w:rPr>
              <w:t>7</w:t>
            </w:r>
            <w:r w:rsidRPr="007E072A">
              <w:rPr>
                <w:rFonts w:ascii="Sylfaen" w:hAnsi="Sylfaen" w:cs="Arial"/>
                <w:b/>
                <w:bCs/>
                <w:sz w:val="20"/>
                <w:szCs w:val="20"/>
                <w:lang w:val="hy-AM"/>
              </w:rPr>
              <w:t>.201</w:t>
            </w:r>
            <w:r w:rsidR="00F62536">
              <w:rPr>
                <w:rFonts w:ascii="Sylfaen" w:hAnsi="Sylfaen" w:cs="Arial"/>
                <w:b/>
                <w:bCs/>
                <w:sz w:val="20"/>
                <w:szCs w:val="20"/>
              </w:rPr>
              <w:t>2</w:t>
            </w:r>
            <w:r w:rsidRPr="007E072A">
              <w:rPr>
                <w:rFonts w:ascii="Sylfaen" w:hAnsi="Sylfaen" w:cs="Arial"/>
                <w:b/>
                <w:bCs/>
                <w:sz w:val="20"/>
                <w:szCs w:val="20"/>
                <w:lang w:val="hy-AM"/>
              </w:rPr>
              <w:t>թ</w:t>
            </w:r>
          </w:p>
        </w:tc>
        <w:tc>
          <w:tcPr>
            <w:tcW w:w="655" w:type="pct"/>
            <w:tcBorders>
              <w:top w:val="single" w:sz="4" w:space="0" w:color="auto"/>
              <w:bottom w:val="single" w:sz="4" w:space="0" w:color="auto"/>
            </w:tcBorders>
            <w:shd w:val="clear" w:color="auto" w:fill="auto"/>
            <w:vAlign w:val="bottom"/>
            <w:hideMark/>
          </w:tcPr>
          <w:p w:rsidR="000E5F26" w:rsidRPr="00DA2F9F" w:rsidRDefault="00C40502" w:rsidP="00FE4345">
            <w:pPr>
              <w:jc w:val="right"/>
              <w:rPr>
                <w:rFonts w:ascii="Sylfaen" w:hAnsi="Sylfaen" w:cs="Arial"/>
                <w:b/>
                <w:bCs/>
                <w:sz w:val="20"/>
                <w:szCs w:val="20"/>
              </w:rPr>
            </w:pPr>
            <w:r>
              <w:rPr>
                <w:rFonts w:ascii="Sylfaen" w:hAnsi="Sylfaen" w:cs="Arial"/>
                <w:b/>
                <w:bCs/>
                <w:sz w:val="20"/>
                <w:szCs w:val="20"/>
              </w:rPr>
              <w:t>32.133</w:t>
            </w:r>
          </w:p>
        </w:tc>
        <w:tc>
          <w:tcPr>
            <w:tcW w:w="153" w:type="pct"/>
            <w:vAlign w:val="bottom"/>
          </w:tcPr>
          <w:p w:rsidR="000E5F26" w:rsidRPr="00DA2F9F" w:rsidRDefault="000E5F26" w:rsidP="000635EA">
            <w:pPr>
              <w:jc w:val="right"/>
              <w:rPr>
                <w:rFonts w:ascii="Sylfaen" w:hAnsi="Sylfaen" w:cs="Arial"/>
                <w:b/>
                <w:bCs/>
                <w:sz w:val="20"/>
                <w:szCs w:val="20"/>
              </w:rPr>
            </w:pPr>
          </w:p>
        </w:tc>
        <w:tc>
          <w:tcPr>
            <w:tcW w:w="765" w:type="pct"/>
            <w:tcBorders>
              <w:top w:val="single" w:sz="4" w:space="0" w:color="auto"/>
              <w:bottom w:val="single" w:sz="4" w:space="0" w:color="auto"/>
            </w:tcBorders>
            <w:shd w:val="clear" w:color="auto" w:fill="auto"/>
            <w:vAlign w:val="bottom"/>
            <w:hideMark/>
          </w:tcPr>
          <w:p w:rsidR="000E5F26" w:rsidRPr="00DA2F9F" w:rsidRDefault="00DF2D36" w:rsidP="000635EA">
            <w:pPr>
              <w:jc w:val="right"/>
              <w:rPr>
                <w:rFonts w:ascii="Sylfaen" w:hAnsi="Sylfaen" w:cs="Arial"/>
                <w:b/>
                <w:bCs/>
                <w:sz w:val="20"/>
                <w:szCs w:val="20"/>
              </w:rPr>
            </w:pPr>
            <w:r>
              <w:rPr>
                <w:rFonts w:ascii="Sylfaen" w:hAnsi="Sylfaen" w:cs="Arial"/>
                <w:b/>
                <w:bCs/>
                <w:sz w:val="20"/>
                <w:szCs w:val="20"/>
              </w:rPr>
              <w:t>73</w:t>
            </w:r>
            <w:r w:rsidR="00B05C1A">
              <w:rPr>
                <w:rFonts w:ascii="Sylfaen" w:hAnsi="Sylfaen" w:cs="Arial"/>
                <w:b/>
                <w:bCs/>
                <w:sz w:val="20"/>
                <w:szCs w:val="20"/>
              </w:rPr>
              <w:t>6</w:t>
            </w:r>
          </w:p>
        </w:tc>
        <w:tc>
          <w:tcPr>
            <w:tcW w:w="153" w:type="pct"/>
            <w:vAlign w:val="bottom"/>
          </w:tcPr>
          <w:p w:rsidR="000E5F26" w:rsidRPr="00DA2F9F" w:rsidRDefault="000E5F26" w:rsidP="000635EA">
            <w:pPr>
              <w:jc w:val="right"/>
              <w:rPr>
                <w:rFonts w:ascii="Sylfaen" w:hAnsi="Sylfaen" w:cs="Arial"/>
                <w:b/>
                <w:bCs/>
                <w:sz w:val="20"/>
                <w:szCs w:val="20"/>
              </w:rPr>
            </w:pPr>
          </w:p>
        </w:tc>
        <w:tc>
          <w:tcPr>
            <w:tcW w:w="765" w:type="pct"/>
            <w:tcBorders>
              <w:top w:val="single" w:sz="4" w:space="0" w:color="auto"/>
              <w:bottom w:val="single" w:sz="4" w:space="0" w:color="auto"/>
            </w:tcBorders>
            <w:shd w:val="clear" w:color="auto" w:fill="auto"/>
            <w:vAlign w:val="bottom"/>
            <w:hideMark/>
          </w:tcPr>
          <w:p w:rsidR="000E5F26" w:rsidRPr="00DA2F9F" w:rsidRDefault="00C40502" w:rsidP="00DF2D36">
            <w:pPr>
              <w:jc w:val="right"/>
              <w:rPr>
                <w:rFonts w:ascii="Sylfaen" w:hAnsi="Sylfaen" w:cs="Arial"/>
                <w:b/>
                <w:bCs/>
                <w:sz w:val="20"/>
                <w:szCs w:val="20"/>
              </w:rPr>
            </w:pPr>
            <w:r>
              <w:rPr>
                <w:rFonts w:ascii="Sylfaen" w:hAnsi="Sylfaen" w:cs="Arial"/>
                <w:b/>
                <w:bCs/>
                <w:sz w:val="20"/>
                <w:szCs w:val="20"/>
              </w:rPr>
              <w:t>3</w:t>
            </w:r>
            <w:r w:rsidR="00DF2D36">
              <w:rPr>
                <w:rFonts w:ascii="Sylfaen" w:hAnsi="Sylfaen" w:cs="Arial"/>
                <w:b/>
                <w:bCs/>
                <w:sz w:val="20"/>
                <w:szCs w:val="20"/>
              </w:rPr>
              <w:t>9</w:t>
            </w:r>
            <w:r w:rsidR="00B05C1A">
              <w:rPr>
                <w:rFonts w:ascii="Sylfaen" w:hAnsi="Sylfaen" w:cs="Arial"/>
                <w:b/>
                <w:bCs/>
                <w:sz w:val="20"/>
                <w:szCs w:val="20"/>
              </w:rPr>
              <w:t>,</w:t>
            </w:r>
            <w:r w:rsidR="00DF2D36">
              <w:rPr>
                <w:rFonts w:ascii="Sylfaen" w:hAnsi="Sylfaen" w:cs="Arial"/>
                <w:b/>
                <w:bCs/>
                <w:sz w:val="20"/>
                <w:szCs w:val="20"/>
              </w:rPr>
              <w:t>117</w:t>
            </w:r>
          </w:p>
        </w:tc>
        <w:tc>
          <w:tcPr>
            <w:tcW w:w="161" w:type="pct"/>
            <w:shd w:val="clear" w:color="auto" w:fill="auto"/>
            <w:vAlign w:val="bottom"/>
            <w:hideMark/>
          </w:tcPr>
          <w:p w:rsidR="000E5F26" w:rsidRPr="00DA2F9F" w:rsidRDefault="000E5F26" w:rsidP="000635EA">
            <w:pPr>
              <w:jc w:val="right"/>
              <w:rPr>
                <w:rFonts w:ascii="Sylfaen" w:hAnsi="Sylfaen" w:cs="Arial"/>
                <w:b/>
                <w:bCs/>
                <w:sz w:val="20"/>
                <w:szCs w:val="20"/>
              </w:rPr>
            </w:pPr>
          </w:p>
        </w:tc>
        <w:tc>
          <w:tcPr>
            <w:tcW w:w="761" w:type="pct"/>
            <w:tcBorders>
              <w:top w:val="single" w:sz="4" w:space="0" w:color="auto"/>
              <w:bottom w:val="single" w:sz="4" w:space="0" w:color="auto"/>
            </w:tcBorders>
            <w:shd w:val="clear" w:color="auto" w:fill="auto"/>
            <w:vAlign w:val="bottom"/>
            <w:hideMark/>
          </w:tcPr>
          <w:p w:rsidR="000E5F26" w:rsidRPr="00DA2F9F" w:rsidRDefault="00C40502" w:rsidP="00DF2D36">
            <w:pPr>
              <w:jc w:val="right"/>
              <w:rPr>
                <w:rFonts w:ascii="Sylfaen" w:hAnsi="Sylfaen" w:cs="Arial"/>
                <w:b/>
                <w:bCs/>
                <w:sz w:val="20"/>
                <w:szCs w:val="20"/>
              </w:rPr>
            </w:pPr>
            <w:r>
              <w:rPr>
                <w:rFonts w:ascii="Sylfaen" w:hAnsi="Sylfaen" w:cs="Arial"/>
                <w:b/>
                <w:bCs/>
                <w:sz w:val="20"/>
                <w:szCs w:val="20"/>
              </w:rPr>
              <w:t>71</w:t>
            </w:r>
            <w:r w:rsidR="00B05C1A">
              <w:rPr>
                <w:rFonts w:ascii="Sylfaen" w:hAnsi="Sylfaen" w:cs="Arial"/>
                <w:b/>
                <w:bCs/>
                <w:sz w:val="20"/>
                <w:szCs w:val="20"/>
              </w:rPr>
              <w:t>,</w:t>
            </w:r>
            <w:r w:rsidR="00DF2D36">
              <w:rPr>
                <w:rFonts w:ascii="Sylfaen" w:hAnsi="Sylfaen" w:cs="Arial"/>
                <w:b/>
                <w:bCs/>
                <w:sz w:val="20"/>
                <w:szCs w:val="20"/>
              </w:rPr>
              <w:t>986</w:t>
            </w:r>
          </w:p>
        </w:tc>
      </w:tr>
      <w:tr w:rsidR="000E5F26" w:rsidRPr="007E072A" w:rsidTr="0063209C">
        <w:trPr>
          <w:trHeight w:val="375"/>
        </w:trPr>
        <w:tc>
          <w:tcPr>
            <w:tcW w:w="1586" w:type="pct"/>
            <w:shd w:val="clear" w:color="auto" w:fill="auto"/>
            <w:noWrap/>
            <w:vAlign w:val="center"/>
            <w:hideMark/>
          </w:tcPr>
          <w:p w:rsidR="000E5F26" w:rsidRPr="007E072A" w:rsidRDefault="000E5F26" w:rsidP="00813584">
            <w:pPr>
              <w:rPr>
                <w:rFonts w:ascii="Sylfaen" w:hAnsi="Sylfaen" w:cs="Arial"/>
                <w:b/>
                <w:bCs/>
                <w:sz w:val="20"/>
                <w:szCs w:val="20"/>
                <w:lang w:val="hy-AM"/>
              </w:rPr>
            </w:pPr>
          </w:p>
        </w:tc>
        <w:tc>
          <w:tcPr>
            <w:tcW w:w="655" w:type="pct"/>
            <w:tcBorders>
              <w:top w:val="single" w:sz="4" w:space="0" w:color="auto"/>
            </w:tcBorders>
            <w:shd w:val="clear" w:color="auto" w:fill="auto"/>
            <w:vAlign w:val="bottom"/>
            <w:hideMark/>
          </w:tcPr>
          <w:p w:rsidR="000E5F26" w:rsidRPr="00DA2F9F" w:rsidRDefault="000E5F26" w:rsidP="00813584">
            <w:pPr>
              <w:jc w:val="right"/>
              <w:rPr>
                <w:rFonts w:ascii="Sylfaen" w:hAnsi="Sylfaen" w:cs="Arial"/>
                <w:b/>
                <w:sz w:val="20"/>
                <w:szCs w:val="20"/>
                <w:lang w:val="hy-AM"/>
              </w:rPr>
            </w:pPr>
          </w:p>
        </w:tc>
        <w:tc>
          <w:tcPr>
            <w:tcW w:w="153" w:type="pct"/>
            <w:vAlign w:val="bottom"/>
          </w:tcPr>
          <w:p w:rsidR="000E5F26" w:rsidRPr="00DA2F9F" w:rsidRDefault="000E5F26" w:rsidP="00813584">
            <w:pPr>
              <w:jc w:val="right"/>
              <w:rPr>
                <w:rFonts w:ascii="Sylfaen" w:hAnsi="Sylfaen" w:cs="Arial"/>
                <w:b/>
                <w:sz w:val="20"/>
                <w:szCs w:val="20"/>
                <w:lang w:val="hy-AM"/>
              </w:rPr>
            </w:pPr>
          </w:p>
        </w:tc>
        <w:tc>
          <w:tcPr>
            <w:tcW w:w="765" w:type="pct"/>
            <w:tcBorders>
              <w:top w:val="single" w:sz="4" w:space="0" w:color="auto"/>
            </w:tcBorders>
            <w:shd w:val="clear" w:color="auto" w:fill="auto"/>
            <w:vAlign w:val="bottom"/>
            <w:hideMark/>
          </w:tcPr>
          <w:p w:rsidR="000E5F26" w:rsidRPr="00DA2F9F" w:rsidRDefault="000E5F26" w:rsidP="00813584">
            <w:pPr>
              <w:jc w:val="right"/>
              <w:rPr>
                <w:rFonts w:ascii="Sylfaen" w:hAnsi="Sylfaen" w:cs="Arial"/>
                <w:b/>
                <w:sz w:val="20"/>
                <w:szCs w:val="20"/>
                <w:lang w:val="hy-AM"/>
              </w:rPr>
            </w:pPr>
          </w:p>
        </w:tc>
        <w:tc>
          <w:tcPr>
            <w:tcW w:w="153" w:type="pct"/>
            <w:vAlign w:val="bottom"/>
          </w:tcPr>
          <w:p w:rsidR="000E5F26" w:rsidRPr="00DA2F9F" w:rsidRDefault="000E5F26" w:rsidP="00813584">
            <w:pPr>
              <w:jc w:val="right"/>
              <w:rPr>
                <w:rFonts w:ascii="Sylfaen" w:hAnsi="Sylfaen" w:cs="Arial"/>
                <w:b/>
                <w:sz w:val="20"/>
                <w:szCs w:val="20"/>
                <w:lang w:val="hy-AM"/>
              </w:rPr>
            </w:pPr>
          </w:p>
        </w:tc>
        <w:tc>
          <w:tcPr>
            <w:tcW w:w="765" w:type="pct"/>
            <w:tcBorders>
              <w:top w:val="single" w:sz="4" w:space="0" w:color="auto"/>
            </w:tcBorders>
            <w:shd w:val="clear" w:color="auto" w:fill="auto"/>
            <w:vAlign w:val="bottom"/>
            <w:hideMark/>
          </w:tcPr>
          <w:p w:rsidR="000E5F26" w:rsidRPr="00DA2F9F" w:rsidRDefault="000E5F26" w:rsidP="00813584">
            <w:pPr>
              <w:jc w:val="right"/>
              <w:rPr>
                <w:rFonts w:ascii="Sylfaen" w:hAnsi="Sylfaen" w:cs="Arial"/>
                <w:b/>
                <w:sz w:val="20"/>
                <w:szCs w:val="20"/>
                <w:lang w:val="hy-AM"/>
              </w:rPr>
            </w:pPr>
          </w:p>
        </w:tc>
        <w:tc>
          <w:tcPr>
            <w:tcW w:w="161" w:type="pct"/>
            <w:shd w:val="clear" w:color="auto" w:fill="auto"/>
            <w:vAlign w:val="bottom"/>
            <w:hideMark/>
          </w:tcPr>
          <w:p w:rsidR="000E5F26" w:rsidRPr="00DA2F9F" w:rsidRDefault="000E5F26" w:rsidP="00813584">
            <w:pPr>
              <w:jc w:val="right"/>
              <w:rPr>
                <w:rFonts w:ascii="Sylfaen" w:hAnsi="Sylfaen" w:cs="Arial"/>
                <w:b/>
                <w:sz w:val="20"/>
                <w:szCs w:val="20"/>
                <w:lang w:val="hy-AM"/>
              </w:rPr>
            </w:pPr>
          </w:p>
        </w:tc>
        <w:tc>
          <w:tcPr>
            <w:tcW w:w="761" w:type="pct"/>
            <w:tcBorders>
              <w:top w:val="single" w:sz="4" w:space="0" w:color="auto"/>
            </w:tcBorders>
            <w:shd w:val="clear" w:color="auto" w:fill="auto"/>
            <w:vAlign w:val="bottom"/>
            <w:hideMark/>
          </w:tcPr>
          <w:p w:rsidR="000E5F26" w:rsidRPr="00DA2F9F" w:rsidRDefault="000E5F26" w:rsidP="00813584">
            <w:pPr>
              <w:jc w:val="right"/>
              <w:rPr>
                <w:rFonts w:ascii="Sylfaen" w:hAnsi="Sylfaen" w:cs="Arial"/>
                <w:b/>
                <w:sz w:val="20"/>
                <w:szCs w:val="20"/>
                <w:lang w:val="hy-AM"/>
              </w:rPr>
            </w:pPr>
          </w:p>
        </w:tc>
      </w:tr>
      <w:tr w:rsidR="000E5F26" w:rsidRPr="007E072A" w:rsidTr="0063209C">
        <w:trPr>
          <w:trHeight w:val="375"/>
        </w:trPr>
        <w:tc>
          <w:tcPr>
            <w:tcW w:w="1586" w:type="pct"/>
            <w:shd w:val="clear" w:color="auto" w:fill="auto"/>
            <w:noWrap/>
            <w:vAlign w:val="center"/>
            <w:hideMark/>
          </w:tcPr>
          <w:p w:rsidR="000E5F26" w:rsidRPr="007E072A" w:rsidRDefault="000E5F26" w:rsidP="004F407B">
            <w:pPr>
              <w:rPr>
                <w:rFonts w:ascii="Sylfaen" w:hAnsi="Sylfaen" w:cs="Arial"/>
                <w:b/>
                <w:bCs/>
                <w:sz w:val="20"/>
                <w:szCs w:val="20"/>
                <w:lang w:val="hy-AM"/>
              </w:rPr>
            </w:pPr>
            <w:r w:rsidRPr="007E072A">
              <w:rPr>
                <w:rFonts w:ascii="Sylfaen" w:hAnsi="Sylfaen" w:cs="Arial"/>
                <w:b/>
                <w:bCs/>
                <w:sz w:val="20"/>
                <w:szCs w:val="20"/>
                <w:lang w:val="hy-AM"/>
              </w:rPr>
              <w:t>Մնացորդ առ 01.01.201</w:t>
            </w:r>
            <w:r w:rsidR="004F407B">
              <w:rPr>
                <w:rFonts w:ascii="Sylfaen" w:hAnsi="Sylfaen" w:cs="Arial"/>
                <w:b/>
                <w:bCs/>
                <w:sz w:val="20"/>
                <w:szCs w:val="20"/>
              </w:rPr>
              <w:t>3</w:t>
            </w:r>
            <w:r w:rsidRPr="007E072A">
              <w:rPr>
                <w:rFonts w:ascii="Sylfaen" w:hAnsi="Sylfaen" w:cs="Arial"/>
                <w:b/>
                <w:bCs/>
                <w:sz w:val="20"/>
                <w:szCs w:val="20"/>
                <w:lang w:val="hy-AM"/>
              </w:rPr>
              <w:t>թ</w:t>
            </w:r>
          </w:p>
        </w:tc>
        <w:tc>
          <w:tcPr>
            <w:tcW w:w="655" w:type="pct"/>
            <w:tcBorders>
              <w:bottom w:val="single" w:sz="4" w:space="0" w:color="auto"/>
            </w:tcBorders>
            <w:shd w:val="clear" w:color="auto" w:fill="auto"/>
            <w:vAlign w:val="bottom"/>
            <w:hideMark/>
          </w:tcPr>
          <w:p w:rsidR="000E5F26" w:rsidRPr="00DA2F9F" w:rsidRDefault="00CA2AA4" w:rsidP="00813584">
            <w:pPr>
              <w:jc w:val="right"/>
              <w:rPr>
                <w:rFonts w:ascii="Sylfaen" w:hAnsi="Sylfaen" w:cs="Arial"/>
                <w:b/>
                <w:sz w:val="20"/>
                <w:szCs w:val="20"/>
              </w:rPr>
            </w:pPr>
            <w:r w:rsidRPr="00DA2F9F">
              <w:rPr>
                <w:rFonts w:ascii="Sylfaen" w:hAnsi="Sylfaen" w:cs="Arial"/>
                <w:b/>
                <w:sz w:val="20"/>
                <w:szCs w:val="20"/>
              </w:rPr>
              <w:t>32,133</w:t>
            </w:r>
          </w:p>
        </w:tc>
        <w:tc>
          <w:tcPr>
            <w:tcW w:w="153" w:type="pct"/>
            <w:vAlign w:val="bottom"/>
          </w:tcPr>
          <w:p w:rsidR="000E5F26" w:rsidRPr="00DA2F9F" w:rsidRDefault="000E5F26" w:rsidP="00813584">
            <w:pPr>
              <w:jc w:val="right"/>
              <w:rPr>
                <w:rFonts w:ascii="Sylfaen" w:hAnsi="Sylfaen" w:cs="Arial"/>
                <w:b/>
                <w:sz w:val="20"/>
                <w:szCs w:val="20"/>
                <w:lang w:val="hy-AM"/>
              </w:rPr>
            </w:pPr>
          </w:p>
        </w:tc>
        <w:tc>
          <w:tcPr>
            <w:tcW w:w="765" w:type="pct"/>
            <w:tcBorders>
              <w:bottom w:val="single" w:sz="4" w:space="0" w:color="auto"/>
            </w:tcBorders>
            <w:shd w:val="clear" w:color="auto" w:fill="auto"/>
            <w:vAlign w:val="bottom"/>
            <w:hideMark/>
          </w:tcPr>
          <w:p w:rsidR="000E5F26" w:rsidRPr="00DA2F9F" w:rsidRDefault="00B05C1A" w:rsidP="00813584">
            <w:pPr>
              <w:jc w:val="right"/>
              <w:rPr>
                <w:rFonts w:ascii="Sylfaen" w:hAnsi="Sylfaen" w:cs="Arial"/>
                <w:b/>
                <w:sz w:val="20"/>
                <w:szCs w:val="20"/>
              </w:rPr>
            </w:pPr>
            <w:r>
              <w:rPr>
                <w:rFonts w:ascii="Sylfaen" w:hAnsi="Sylfaen" w:cs="Arial"/>
                <w:b/>
                <w:sz w:val="20"/>
                <w:szCs w:val="20"/>
              </w:rPr>
              <w:t>754</w:t>
            </w:r>
          </w:p>
        </w:tc>
        <w:tc>
          <w:tcPr>
            <w:tcW w:w="153" w:type="pct"/>
            <w:vAlign w:val="bottom"/>
          </w:tcPr>
          <w:p w:rsidR="000E5F26" w:rsidRPr="00DA2F9F" w:rsidRDefault="000E5F26" w:rsidP="00813584">
            <w:pPr>
              <w:jc w:val="right"/>
              <w:rPr>
                <w:rFonts w:ascii="Sylfaen" w:hAnsi="Sylfaen" w:cs="Arial"/>
                <w:b/>
                <w:sz w:val="20"/>
                <w:szCs w:val="20"/>
                <w:lang w:val="hy-AM"/>
              </w:rPr>
            </w:pPr>
          </w:p>
        </w:tc>
        <w:tc>
          <w:tcPr>
            <w:tcW w:w="765" w:type="pct"/>
            <w:tcBorders>
              <w:bottom w:val="single" w:sz="4" w:space="0" w:color="auto"/>
            </w:tcBorders>
            <w:shd w:val="clear" w:color="auto" w:fill="auto"/>
            <w:vAlign w:val="bottom"/>
            <w:hideMark/>
          </w:tcPr>
          <w:p w:rsidR="000E5F26" w:rsidRPr="00DA2F9F" w:rsidRDefault="00B05C1A" w:rsidP="00B05C1A">
            <w:pPr>
              <w:jc w:val="right"/>
              <w:rPr>
                <w:rFonts w:ascii="Sylfaen" w:hAnsi="Sylfaen" w:cs="Arial"/>
                <w:b/>
                <w:sz w:val="20"/>
                <w:szCs w:val="20"/>
              </w:rPr>
            </w:pPr>
            <w:r>
              <w:rPr>
                <w:rFonts w:ascii="Sylfaen" w:hAnsi="Sylfaen" w:cs="Arial"/>
                <w:b/>
                <w:sz w:val="20"/>
                <w:szCs w:val="20"/>
              </w:rPr>
              <w:t>39</w:t>
            </w:r>
            <w:r w:rsidR="00CA2AA4" w:rsidRPr="00DA2F9F">
              <w:rPr>
                <w:rFonts w:ascii="Sylfaen" w:hAnsi="Sylfaen" w:cs="Arial"/>
                <w:b/>
                <w:sz w:val="20"/>
                <w:szCs w:val="20"/>
              </w:rPr>
              <w:t>,</w:t>
            </w:r>
            <w:r>
              <w:rPr>
                <w:rFonts w:ascii="Sylfaen" w:hAnsi="Sylfaen" w:cs="Arial"/>
                <w:b/>
                <w:sz w:val="20"/>
                <w:szCs w:val="20"/>
              </w:rPr>
              <w:t>730</w:t>
            </w:r>
          </w:p>
        </w:tc>
        <w:tc>
          <w:tcPr>
            <w:tcW w:w="161" w:type="pct"/>
            <w:shd w:val="clear" w:color="auto" w:fill="auto"/>
            <w:vAlign w:val="bottom"/>
            <w:hideMark/>
          </w:tcPr>
          <w:p w:rsidR="000E5F26" w:rsidRPr="00DA2F9F" w:rsidRDefault="000E5F26" w:rsidP="00813584">
            <w:pPr>
              <w:jc w:val="right"/>
              <w:rPr>
                <w:rFonts w:ascii="Sylfaen" w:hAnsi="Sylfaen" w:cs="Arial"/>
                <w:b/>
                <w:sz w:val="20"/>
                <w:szCs w:val="20"/>
                <w:lang w:val="hy-AM"/>
              </w:rPr>
            </w:pPr>
          </w:p>
        </w:tc>
        <w:tc>
          <w:tcPr>
            <w:tcW w:w="761" w:type="pct"/>
            <w:tcBorders>
              <w:bottom w:val="single" w:sz="4" w:space="0" w:color="auto"/>
            </w:tcBorders>
            <w:shd w:val="clear" w:color="auto" w:fill="auto"/>
            <w:vAlign w:val="bottom"/>
            <w:hideMark/>
          </w:tcPr>
          <w:p w:rsidR="000E5F26" w:rsidRPr="00DA2F9F" w:rsidRDefault="00B05C1A" w:rsidP="00B05C1A">
            <w:pPr>
              <w:jc w:val="right"/>
              <w:rPr>
                <w:rFonts w:ascii="Sylfaen" w:hAnsi="Sylfaen" w:cs="Arial"/>
                <w:b/>
                <w:color w:val="000000"/>
                <w:sz w:val="20"/>
                <w:szCs w:val="20"/>
              </w:rPr>
            </w:pPr>
            <w:r>
              <w:rPr>
                <w:rFonts w:ascii="Sylfaen" w:hAnsi="Sylfaen" w:cs="Arial"/>
                <w:b/>
                <w:color w:val="000000"/>
                <w:sz w:val="20"/>
                <w:szCs w:val="20"/>
              </w:rPr>
              <w:t>72</w:t>
            </w:r>
            <w:r w:rsidR="00CA2AA4" w:rsidRPr="00DA2F9F">
              <w:rPr>
                <w:rFonts w:ascii="Sylfaen" w:hAnsi="Sylfaen" w:cs="Arial"/>
                <w:b/>
                <w:color w:val="000000"/>
                <w:sz w:val="20"/>
                <w:szCs w:val="20"/>
              </w:rPr>
              <w:t>,</w:t>
            </w:r>
            <w:r>
              <w:rPr>
                <w:rFonts w:ascii="Sylfaen" w:hAnsi="Sylfaen" w:cs="Arial"/>
                <w:b/>
                <w:color w:val="000000"/>
                <w:sz w:val="20"/>
                <w:szCs w:val="20"/>
              </w:rPr>
              <w:t>617</w:t>
            </w:r>
          </w:p>
        </w:tc>
      </w:tr>
      <w:tr w:rsidR="000E5F26" w:rsidRPr="007E072A" w:rsidTr="0063209C">
        <w:trPr>
          <w:trHeight w:val="315"/>
        </w:trPr>
        <w:tc>
          <w:tcPr>
            <w:tcW w:w="1586" w:type="pct"/>
            <w:shd w:val="clear" w:color="auto" w:fill="auto"/>
            <w:noWrap/>
            <w:vAlign w:val="center"/>
            <w:hideMark/>
          </w:tcPr>
          <w:p w:rsidR="000E5F26" w:rsidRPr="007E072A" w:rsidRDefault="00C61EC5" w:rsidP="00813584">
            <w:pPr>
              <w:rPr>
                <w:rFonts w:ascii="Sylfaen" w:hAnsi="Sylfaen" w:cs="Arial"/>
                <w:sz w:val="20"/>
                <w:szCs w:val="20"/>
                <w:lang w:val="hy-AM"/>
              </w:rPr>
            </w:pPr>
            <w:r>
              <w:rPr>
                <w:rFonts w:ascii="Sylfaen" w:hAnsi="Sylfaen" w:cs="Arial"/>
                <w:sz w:val="20"/>
                <w:szCs w:val="20"/>
              </w:rPr>
              <w:t>6</w:t>
            </w:r>
            <w:r w:rsidR="004F407B">
              <w:rPr>
                <w:rFonts w:ascii="Sylfaen" w:hAnsi="Sylfaen" w:cs="Arial"/>
                <w:sz w:val="20"/>
                <w:szCs w:val="20"/>
              </w:rPr>
              <w:t>-ամիսվա</w:t>
            </w:r>
            <w:r w:rsidR="000E5F26" w:rsidRPr="007E072A">
              <w:rPr>
                <w:rFonts w:ascii="Sylfaen" w:hAnsi="Sylfaen" w:cs="Arial"/>
                <w:sz w:val="20"/>
                <w:szCs w:val="20"/>
                <w:lang w:val="hy-AM"/>
              </w:rPr>
              <w:t xml:space="preserve"> մաշվածություն</w:t>
            </w:r>
          </w:p>
        </w:tc>
        <w:tc>
          <w:tcPr>
            <w:tcW w:w="655" w:type="pct"/>
            <w:tcBorders>
              <w:top w:val="single" w:sz="4" w:space="0" w:color="auto"/>
              <w:bottom w:val="single" w:sz="4" w:space="0" w:color="auto"/>
            </w:tcBorders>
            <w:shd w:val="clear" w:color="auto" w:fill="auto"/>
            <w:noWrap/>
            <w:vAlign w:val="bottom"/>
            <w:hideMark/>
          </w:tcPr>
          <w:p w:rsidR="000E5F26" w:rsidRPr="00DA2F9F" w:rsidRDefault="00CA2AA4" w:rsidP="00813584">
            <w:pPr>
              <w:jc w:val="right"/>
              <w:rPr>
                <w:rFonts w:ascii="Sylfaen" w:hAnsi="Sylfaen" w:cs="Arial"/>
                <w:sz w:val="20"/>
                <w:szCs w:val="20"/>
              </w:rPr>
            </w:pPr>
            <w:r w:rsidRPr="00DA2F9F">
              <w:rPr>
                <w:rFonts w:ascii="Sylfaen" w:hAnsi="Sylfaen" w:cs="Arial"/>
                <w:sz w:val="20"/>
                <w:szCs w:val="20"/>
              </w:rPr>
              <w:t>-</w:t>
            </w:r>
          </w:p>
        </w:tc>
        <w:tc>
          <w:tcPr>
            <w:tcW w:w="153" w:type="pct"/>
            <w:vAlign w:val="bottom"/>
          </w:tcPr>
          <w:p w:rsidR="000E5F26" w:rsidRPr="00DA2F9F" w:rsidRDefault="000E5F26" w:rsidP="00813584">
            <w:pPr>
              <w:jc w:val="right"/>
              <w:rPr>
                <w:rFonts w:ascii="Sylfaen" w:hAnsi="Sylfaen" w:cs="Arial"/>
                <w:sz w:val="20"/>
                <w:szCs w:val="20"/>
                <w:lang w:val="hy-AM"/>
              </w:rPr>
            </w:pPr>
          </w:p>
        </w:tc>
        <w:tc>
          <w:tcPr>
            <w:tcW w:w="765" w:type="pct"/>
            <w:tcBorders>
              <w:top w:val="single" w:sz="4" w:space="0" w:color="auto"/>
              <w:bottom w:val="single" w:sz="4" w:space="0" w:color="auto"/>
            </w:tcBorders>
            <w:shd w:val="clear" w:color="auto" w:fill="auto"/>
            <w:noWrap/>
            <w:vAlign w:val="bottom"/>
            <w:hideMark/>
          </w:tcPr>
          <w:p w:rsidR="000E5F26" w:rsidRPr="00DA2F9F" w:rsidRDefault="00B05C1A" w:rsidP="00813584">
            <w:pPr>
              <w:jc w:val="right"/>
              <w:rPr>
                <w:rFonts w:ascii="Sylfaen" w:hAnsi="Sylfaen" w:cs="Arial"/>
                <w:sz w:val="20"/>
                <w:szCs w:val="20"/>
              </w:rPr>
            </w:pPr>
            <w:r>
              <w:rPr>
                <w:rFonts w:ascii="Sylfaen" w:hAnsi="Sylfaen" w:cs="Arial"/>
                <w:sz w:val="20"/>
                <w:szCs w:val="20"/>
              </w:rPr>
              <w:t>-</w:t>
            </w:r>
          </w:p>
        </w:tc>
        <w:tc>
          <w:tcPr>
            <w:tcW w:w="153" w:type="pct"/>
            <w:vAlign w:val="bottom"/>
          </w:tcPr>
          <w:p w:rsidR="000E5F26" w:rsidRPr="00DA2F9F" w:rsidRDefault="000E5F26" w:rsidP="00813584">
            <w:pPr>
              <w:jc w:val="right"/>
              <w:rPr>
                <w:rFonts w:ascii="Sylfaen" w:hAnsi="Sylfaen" w:cs="Arial"/>
                <w:sz w:val="20"/>
                <w:szCs w:val="20"/>
                <w:lang w:val="hy-AM"/>
              </w:rPr>
            </w:pPr>
          </w:p>
        </w:tc>
        <w:tc>
          <w:tcPr>
            <w:tcW w:w="765" w:type="pct"/>
            <w:tcBorders>
              <w:top w:val="single" w:sz="4" w:space="0" w:color="auto"/>
              <w:bottom w:val="single" w:sz="4" w:space="0" w:color="auto"/>
            </w:tcBorders>
            <w:shd w:val="clear" w:color="auto" w:fill="auto"/>
            <w:noWrap/>
            <w:vAlign w:val="bottom"/>
            <w:hideMark/>
          </w:tcPr>
          <w:p w:rsidR="000E5F26" w:rsidRPr="00DA2F9F" w:rsidRDefault="00DF2D36" w:rsidP="00355E28">
            <w:pPr>
              <w:jc w:val="right"/>
              <w:rPr>
                <w:rFonts w:ascii="Sylfaen" w:hAnsi="Sylfaen" w:cs="Arial"/>
                <w:sz w:val="20"/>
                <w:szCs w:val="20"/>
              </w:rPr>
            </w:pPr>
            <w:r>
              <w:rPr>
                <w:rFonts w:ascii="Sylfaen" w:hAnsi="Sylfaen" w:cs="Arial"/>
                <w:sz w:val="20"/>
                <w:szCs w:val="20"/>
              </w:rPr>
              <w:t>53</w:t>
            </w:r>
            <w:r w:rsidR="00355E28">
              <w:rPr>
                <w:rFonts w:ascii="Sylfaen" w:hAnsi="Sylfaen" w:cs="Arial"/>
                <w:sz w:val="20"/>
                <w:szCs w:val="20"/>
              </w:rPr>
              <w:t>3</w:t>
            </w:r>
          </w:p>
        </w:tc>
        <w:tc>
          <w:tcPr>
            <w:tcW w:w="161" w:type="pct"/>
            <w:shd w:val="clear" w:color="auto" w:fill="auto"/>
            <w:noWrap/>
            <w:vAlign w:val="bottom"/>
            <w:hideMark/>
          </w:tcPr>
          <w:p w:rsidR="000E5F26" w:rsidRPr="00DA2F9F" w:rsidRDefault="000E5F26" w:rsidP="00813584">
            <w:pPr>
              <w:jc w:val="right"/>
              <w:rPr>
                <w:rFonts w:ascii="Sylfaen" w:hAnsi="Sylfaen" w:cs="Arial"/>
                <w:sz w:val="20"/>
                <w:szCs w:val="20"/>
                <w:lang w:val="hy-AM"/>
              </w:rPr>
            </w:pPr>
          </w:p>
        </w:tc>
        <w:tc>
          <w:tcPr>
            <w:tcW w:w="761" w:type="pct"/>
            <w:tcBorders>
              <w:top w:val="single" w:sz="4" w:space="0" w:color="auto"/>
              <w:bottom w:val="single" w:sz="4" w:space="0" w:color="auto"/>
            </w:tcBorders>
            <w:shd w:val="clear" w:color="auto" w:fill="auto"/>
            <w:noWrap/>
            <w:vAlign w:val="bottom"/>
            <w:hideMark/>
          </w:tcPr>
          <w:p w:rsidR="000E5F26" w:rsidRPr="00DA2F9F" w:rsidRDefault="00DF2D36" w:rsidP="00355E28">
            <w:pPr>
              <w:jc w:val="right"/>
              <w:rPr>
                <w:rFonts w:ascii="Sylfaen" w:hAnsi="Sylfaen" w:cs="Arial"/>
                <w:color w:val="000000"/>
                <w:sz w:val="20"/>
                <w:szCs w:val="20"/>
              </w:rPr>
            </w:pPr>
            <w:r>
              <w:rPr>
                <w:rFonts w:ascii="Sylfaen" w:hAnsi="Sylfaen" w:cs="Arial"/>
                <w:color w:val="000000"/>
                <w:sz w:val="20"/>
                <w:szCs w:val="20"/>
              </w:rPr>
              <w:t>53</w:t>
            </w:r>
            <w:r w:rsidR="00355E28">
              <w:rPr>
                <w:rFonts w:ascii="Sylfaen" w:hAnsi="Sylfaen" w:cs="Arial"/>
                <w:color w:val="000000"/>
                <w:sz w:val="20"/>
                <w:szCs w:val="20"/>
              </w:rPr>
              <w:t>3</w:t>
            </w:r>
          </w:p>
        </w:tc>
      </w:tr>
      <w:tr w:rsidR="000E5F26" w:rsidRPr="007E072A" w:rsidTr="0063209C">
        <w:trPr>
          <w:trHeight w:val="375"/>
        </w:trPr>
        <w:tc>
          <w:tcPr>
            <w:tcW w:w="1586" w:type="pct"/>
            <w:shd w:val="clear" w:color="auto" w:fill="auto"/>
            <w:noWrap/>
            <w:vAlign w:val="center"/>
            <w:hideMark/>
          </w:tcPr>
          <w:p w:rsidR="000E5F26" w:rsidRPr="007E072A" w:rsidRDefault="000E5F26" w:rsidP="00DF2D36">
            <w:pPr>
              <w:rPr>
                <w:rFonts w:ascii="Sylfaen" w:hAnsi="Sylfaen" w:cs="Arial"/>
                <w:b/>
                <w:bCs/>
                <w:sz w:val="20"/>
                <w:szCs w:val="20"/>
                <w:lang w:val="hy-AM"/>
              </w:rPr>
            </w:pPr>
            <w:r w:rsidRPr="007E072A">
              <w:rPr>
                <w:rFonts w:ascii="Sylfaen" w:hAnsi="Sylfaen" w:cs="Arial"/>
                <w:b/>
                <w:bCs/>
                <w:sz w:val="20"/>
                <w:szCs w:val="20"/>
                <w:lang w:val="hy-AM"/>
              </w:rPr>
              <w:t xml:space="preserve">Մնացորդ առ </w:t>
            </w:r>
            <w:r>
              <w:rPr>
                <w:rFonts w:ascii="Sylfaen" w:hAnsi="Sylfaen" w:cs="Arial"/>
                <w:b/>
                <w:bCs/>
                <w:sz w:val="20"/>
                <w:szCs w:val="20"/>
              </w:rPr>
              <w:t>0</w:t>
            </w:r>
            <w:r w:rsidRPr="007E072A">
              <w:rPr>
                <w:rFonts w:ascii="Sylfaen" w:hAnsi="Sylfaen" w:cs="Arial"/>
                <w:b/>
                <w:bCs/>
                <w:sz w:val="20"/>
                <w:szCs w:val="20"/>
                <w:lang w:val="hy-AM"/>
              </w:rPr>
              <w:t>1.</w:t>
            </w:r>
            <w:r w:rsidR="00F62536">
              <w:rPr>
                <w:rFonts w:ascii="Sylfaen" w:hAnsi="Sylfaen" w:cs="Arial"/>
                <w:b/>
                <w:bCs/>
                <w:sz w:val="20"/>
                <w:szCs w:val="20"/>
              </w:rPr>
              <w:t>0</w:t>
            </w:r>
            <w:r w:rsidR="00DF2D36">
              <w:rPr>
                <w:rFonts w:ascii="Sylfaen" w:hAnsi="Sylfaen" w:cs="Arial"/>
                <w:b/>
                <w:bCs/>
                <w:sz w:val="20"/>
                <w:szCs w:val="20"/>
              </w:rPr>
              <w:t>7</w:t>
            </w:r>
            <w:r w:rsidRPr="007E072A">
              <w:rPr>
                <w:rFonts w:ascii="Sylfaen" w:hAnsi="Sylfaen" w:cs="Arial"/>
                <w:b/>
                <w:bCs/>
                <w:sz w:val="20"/>
                <w:szCs w:val="20"/>
                <w:lang w:val="hy-AM"/>
              </w:rPr>
              <w:t>.201</w:t>
            </w:r>
            <w:r w:rsidR="00F62536">
              <w:rPr>
                <w:rFonts w:ascii="Sylfaen" w:hAnsi="Sylfaen" w:cs="Arial"/>
                <w:b/>
                <w:bCs/>
                <w:sz w:val="20"/>
                <w:szCs w:val="20"/>
              </w:rPr>
              <w:t>3</w:t>
            </w:r>
            <w:r w:rsidRPr="007E072A">
              <w:rPr>
                <w:rFonts w:ascii="Sylfaen" w:hAnsi="Sylfaen" w:cs="Arial"/>
                <w:b/>
                <w:bCs/>
                <w:sz w:val="20"/>
                <w:szCs w:val="20"/>
                <w:lang w:val="hy-AM"/>
              </w:rPr>
              <w:t>թ</w:t>
            </w:r>
          </w:p>
        </w:tc>
        <w:tc>
          <w:tcPr>
            <w:tcW w:w="655" w:type="pct"/>
            <w:tcBorders>
              <w:top w:val="single" w:sz="4" w:space="0" w:color="auto"/>
              <w:bottom w:val="single" w:sz="4" w:space="0" w:color="auto"/>
            </w:tcBorders>
            <w:shd w:val="clear" w:color="auto" w:fill="auto"/>
            <w:vAlign w:val="bottom"/>
            <w:hideMark/>
          </w:tcPr>
          <w:p w:rsidR="000E5F26" w:rsidRPr="00DA2F9F" w:rsidRDefault="00CA2AA4" w:rsidP="00813584">
            <w:pPr>
              <w:jc w:val="right"/>
              <w:rPr>
                <w:rFonts w:ascii="Sylfaen" w:hAnsi="Sylfaen" w:cs="Arial"/>
                <w:b/>
                <w:sz w:val="20"/>
                <w:szCs w:val="20"/>
              </w:rPr>
            </w:pPr>
            <w:r w:rsidRPr="00DA2F9F">
              <w:rPr>
                <w:rFonts w:ascii="Sylfaen" w:hAnsi="Sylfaen" w:cs="Arial"/>
                <w:b/>
                <w:sz w:val="20"/>
                <w:szCs w:val="20"/>
              </w:rPr>
              <w:t>32,133</w:t>
            </w:r>
          </w:p>
        </w:tc>
        <w:tc>
          <w:tcPr>
            <w:tcW w:w="153" w:type="pct"/>
            <w:vAlign w:val="bottom"/>
          </w:tcPr>
          <w:p w:rsidR="000E5F26" w:rsidRPr="00DA2F9F" w:rsidRDefault="000E5F26" w:rsidP="00813584">
            <w:pPr>
              <w:jc w:val="right"/>
              <w:rPr>
                <w:rFonts w:ascii="Sylfaen" w:hAnsi="Sylfaen" w:cs="Arial"/>
                <w:b/>
                <w:sz w:val="20"/>
                <w:szCs w:val="20"/>
                <w:lang w:val="hy-AM"/>
              </w:rPr>
            </w:pPr>
          </w:p>
        </w:tc>
        <w:tc>
          <w:tcPr>
            <w:tcW w:w="765" w:type="pct"/>
            <w:tcBorders>
              <w:top w:val="single" w:sz="4" w:space="0" w:color="auto"/>
              <w:bottom w:val="single" w:sz="4" w:space="0" w:color="auto"/>
            </w:tcBorders>
            <w:shd w:val="clear" w:color="auto" w:fill="auto"/>
            <w:vAlign w:val="bottom"/>
            <w:hideMark/>
          </w:tcPr>
          <w:p w:rsidR="000E5F26" w:rsidRPr="00DA2F9F" w:rsidRDefault="00FE4345" w:rsidP="00813584">
            <w:pPr>
              <w:jc w:val="right"/>
              <w:rPr>
                <w:rFonts w:ascii="Sylfaen" w:hAnsi="Sylfaen" w:cs="Arial"/>
                <w:b/>
                <w:sz w:val="20"/>
                <w:szCs w:val="20"/>
              </w:rPr>
            </w:pPr>
            <w:r>
              <w:rPr>
                <w:rFonts w:ascii="Sylfaen" w:hAnsi="Sylfaen" w:cs="Arial"/>
                <w:b/>
                <w:sz w:val="20"/>
                <w:szCs w:val="20"/>
              </w:rPr>
              <w:t>754</w:t>
            </w:r>
          </w:p>
        </w:tc>
        <w:tc>
          <w:tcPr>
            <w:tcW w:w="153" w:type="pct"/>
            <w:vAlign w:val="bottom"/>
          </w:tcPr>
          <w:p w:rsidR="000E5F26" w:rsidRPr="00DA2F9F" w:rsidRDefault="000E5F26" w:rsidP="00813584">
            <w:pPr>
              <w:jc w:val="right"/>
              <w:rPr>
                <w:rFonts w:ascii="Sylfaen" w:hAnsi="Sylfaen" w:cs="Arial"/>
                <w:b/>
                <w:sz w:val="20"/>
                <w:szCs w:val="20"/>
                <w:lang w:val="hy-AM"/>
              </w:rPr>
            </w:pPr>
          </w:p>
        </w:tc>
        <w:tc>
          <w:tcPr>
            <w:tcW w:w="765" w:type="pct"/>
            <w:tcBorders>
              <w:top w:val="single" w:sz="4" w:space="0" w:color="auto"/>
              <w:bottom w:val="single" w:sz="4" w:space="0" w:color="auto"/>
            </w:tcBorders>
            <w:shd w:val="clear" w:color="auto" w:fill="auto"/>
            <w:vAlign w:val="bottom"/>
            <w:hideMark/>
          </w:tcPr>
          <w:p w:rsidR="000E5F26" w:rsidRPr="00DA2F9F" w:rsidRDefault="00DF2D36" w:rsidP="00355E28">
            <w:pPr>
              <w:jc w:val="right"/>
              <w:rPr>
                <w:rFonts w:ascii="Sylfaen" w:hAnsi="Sylfaen" w:cs="Arial"/>
                <w:b/>
                <w:sz w:val="20"/>
                <w:szCs w:val="20"/>
              </w:rPr>
            </w:pPr>
            <w:r>
              <w:rPr>
                <w:rFonts w:ascii="Sylfaen" w:hAnsi="Sylfaen" w:cs="Arial"/>
                <w:b/>
                <w:sz w:val="20"/>
                <w:szCs w:val="20"/>
              </w:rPr>
              <w:t>40</w:t>
            </w:r>
            <w:r w:rsidR="00CA2AA4" w:rsidRPr="00DA2F9F">
              <w:rPr>
                <w:rFonts w:ascii="Sylfaen" w:hAnsi="Sylfaen" w:cs="Arial"/>
                <w:b/>
                <w:sz w:val="20"/>
                <w:szCs w:val="20"/>
              </w:rPr>
              <w:t>,</w:t>
            </w:r>
            <w:r>
              <w:rPr>
                <w:rFonts w:ascii="Sylfaen" w:hAnsi="Sylfaen" w:cs="Arial"/>
                <w:b/>
                <w:sz w:val="20"/>
                <w:szCs w:val="20"/>
              </w:rPr>
              <w:t>26</w:t>
            </w:r>
            <w:r w:rsidR="00355E28">
              <w:rPr>
                <w:rFonts w:ascii="Sylfaen" w:hAnsi="Sylfaen" w:cs="Arial"/>
                <w:b/>
                <w:sz w:val="20"/>
                <w:szCs w:val="20"/>
              </w:rPr>
              <w:t>3</w:t>
            </w:r>
          </w:p>
        </w:tc>
        <w:tc>
          <w:tcPr>
            <w:tcW w:w="161" w:type="pct"/>
            <w:shd w:val="clear" w:color="auto" w:fill="auto"/>
            <w:vAlign w:val="bottom"/>
            <w:hideMark/>
          </w:tcPr>
          <w:p w:rsidR="000E5F26" w:rsidRPr="00DA2F9F" w:rsidRDefault="000E5F26" w:rsidP="00813584">
            <w:pPr>
              <w:jc w:val="right"/>
              <w:rPr>
                <w:rFonts w:ascii="Sylfaen" w:hAnsi="Sylfaen" w:cs="Arial"/>
                <w:b/>
                <w:sz w:val="20"/>
                <w:szCs w:val="20"/>
                <w:lang w:val="hy-AM"/>
              </w:rPr>
            </w:pPr>
          </w:p>
        </w:tc>
        <w:tc>
          <w:tcPr>
            <w:tcW w:w="761" w:type="pct"/>
            <w:tcBorders>
              <w:top w:val="single" w:sz="4" w:space="0" w:color="auto"/>
              <w:bottom w:val="single" w:sz="4" w:space="0" w:color="auto"/>
            </w:tcBorders>
            <w:shd w:val="clear" w:color="auto" w:fill="auto"/>
            <w:vAlign w:val="bottom"/>
            <w:hideMark/>
          </w:tcPr>
          <w:p w:rsidR="000E5F26" w:rsidRPr="00DA2F9F" w:rsidRDefault="00CA2AA4" w:rsidP="00355E28">
            <w:pPr>
              <w:jc w:val="right"/>
              <w:rPr>
                <w:rFonts w:ascii="Sylfaen" w:hAnsi="Sylfaen" w:cs="Arial"/>
                <w:b/>
                <w:color w:val="000000"/>
                <w:sz w:val="20"/>
                <w:szCs w:val="20"/>
              </w:rPr>
            </w:pPr>
            <w:r w:rsidRPr="00DA2F9F">
              <w:rPr>
                <w:rFonts w:ascii="Sylfaen" w:hAnsi="Sylfaen" w:cs="Arial"/>
                <w:b/>
                <w:color w:val="000000"/>
                <w:sz w:val="20"/>
                <w:szCs w:val="20"/>
              </w:rPr>
              <w:t>7</w:t>
            </w:r>
            <w:r w:rsidR="00DF2D36">
              <w:rPr>
                <w:rFonts w:ascii="Sylfaen" w:hAnsi="Sylfaen" w:cs="Arial"/>
                <w:b/>
                <w:color w:val="000000"/>
                <w:sz w:val="20"/>
                <w:szCs w:val="20"/>
              </w:rPr>
              <w:t>3</w:t>
            </w:r>
            <w:r w:rsidRPr="00DA2F9F">
              <w:rPr>
                <w:rFonts w:ascii="Sylfaen" w:hAnsi="Sylfaen" w:cs="Arial"/>
                <w:b/>
                <w:color w:val="000000"/>
                <w:sz w:val="20"/>
                <w:szCs w:val="20"/>
              </w:rPr>
              <w:t>,</w:t>
            </w:r>
            <w:r w:rsidR="00355E28">
              <w:rPr>
                <w:rFonts w:ascii="Sylfaen" w:hAnsi="Sylfaen" w:cs="Arial"/>
                <w:b/>
                <w:color w:val="000000"/>
                <w:sz w:val="20"/>
                <w:szCs w:val="20"/>
              </w:rPr>
              <w:t>150</w:t>
            </w:r>
          </w:p>
        </w:tc>
      </w:tr>
      <w:tr w:rsidR="000E5F26" w:rsidRPr="007E072A" w:rsidTr="0063209C">
        <w:trPr>
          <w:trHeight w:val="255"/>
        </w:trPr>
        <w:tc>
          <w:tcPr>
            <w:tcW w:w="1586" w:type="pct"/>
            <w:shd w:val="clear" w:color="auto" w:fill="auto"/>
            <w:noWrap/>
            <w:vAlign w:val="bottom"/>
            <w:hideMark/>
          </w:tcPr>
          <w:p w:rsidR="000E5F26" w:rsidRPr="007E072A" w:rsidRDefault="000E5F26" w:rsidP="00813584">
            <w:pPr>
              <w:rPr>
                <w:rFonts w:ascii="Sylfaen" w:hAnsi="Sylfaen" w:cs="Arial"/>
                <w:sz w:val="20"/>
                <w:szCs w:val="20"/>
                <w:lang w:val="hy-AM"/>
              </w:rPr>
            </w:pPr>
          </w:p>
        </w:tc>
        <w:tc>
          <w:tcPr>
            <w:tcW w:w="655" w:type="pct"/>
            <w:tcBorders>
              <w:top w:val="single" w:sz="4" w:space="0" w:color="auto"/>
            </w:tcBorders>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153" w:type="pct"/>
          </w:tcPr>
          <w:p w:rsidR="000E5F26" w:rsidRPr="00DA2F9F" w:rsidRDefault="000E5F26" w:rsidP="00813584">
            <w:pPr>
              <w:rPr>
                <w:rFonts w:ascii="Sylfaen" w:hAnsi="Sylfaen" w:cs="Arial"/>
                <w:sz w:val="20"/>
                <w:szCs w:val="20"/>
                <w:lang w:val="hy-AM"/>
              </w:rPr>
            </w:pPr>
          </w:p>
        </w:tc>
        <w:tc>
          <w:tcPr>
            <w:tcW w:w="765" w:type="pct"/>
            <w:tcBorders>
              <w:top w:val="single" w:sz="4" w:space="0" w:color="auto"/>
            </w:tcBorders>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153" w:type="pct"/>
          </w:tcPr>
          <w:p w:rsidR="000E5F26" w:rsidRPr="00DA2F9F" w:rsidRDefault="000E5F26" w:rsidP="00813584">
            <w:pPr>
              <w:rPr>
                <w:rFonts w:ascii="Sylfaen" w:hAnsi="Sylfaen" w:cs="Arial"/>
                <w:sz w:val="20"/>
                <w:szCs w:val="20"/>
                <w:lang w:val="hy-AM"/>
              </w:rPr>
            </w:pPr>
          </w:p>
        </w:tc>
        <w:tc>
          <w:tcPr>
            <w:tcW w:w="765" w:type="pct"/>
            <w:tcBorders>
              <w:top w:val="single" w:sz="4" w:space="0" w:color="auto"/>
            </w:tcBorders>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161" w:type="pct"/>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761" w:type="pct"/>
            <w:tcBorders>
              <w:top w:val="single" w:sz="4" w:space="0" w:color="auto"/>
            </w:tcBorders>
            <w:shd w:val="clear" w:color="auto" w:fill="auto"/>
            <w:noWrap/>
            <w:vAlign w:val="bottom"/>
            <w:hideMark/>
          </w:tcPr>
          <w:p w:rsidR="000E5F26" w:rsidRPr="00DA2F9F" w:rsidRDefault="000E5F26" w:rsidP="00813584">
            <w:pPr>
              <w:rPr>
                <w:rFonts w:ascii="Sylfaen" w:hAnsi="Sylfaen" w:cs="Arial"/>
                <w:sz w:val="20"/>
                <w:szCs w:val="20"/>
                <w:lang w:val="hy-AM"/>
              </w:rPr>
            </w:pPr>
          </w:p>
        </w:tc>
      </w:tr>
      <w:tr w:rsidR="000E5F26" w:rsidRPr="007E072A" w:rsidTr="0063209C">
        <w:trPr>
          <w:trHeight w:val="390"/>
        </w:trPr>
        <w:tc>
          <w:tcPr>
            <w:tcW w:w="1586" w:type="pct"/>
            <w:shd w:val="clear" w:color="auto" w:fill="auto"/>
            <w:noWrap/>
            <w:vAlign w:val="bottom"/>
            <w:hideMark/>
          </w:tcPr>
          <w:p w:rsidR="000E5F26" w:rsidRPr="007E072A" w:rsidRDefault="000E5F26" w:rsidP="00813584">
            <w:pPr>
              <w:rPr>
                <w:rFonts w:ascii="Sylfaen" w:hAnsi="Sylfaen" w:cs="Arial"/>
                <w:bCs/>
                <w:i/>
                <w:iCs/>
                <w:sz w:val="20"/>
                <w:szCs w:val="20"/>
                <w:lang w:val="hy-AM"/>
              </w:rPr>
            </w:pPr>
            <w:r w:rsidRPr="007E072A">
              <w:rPr>
                <w:rFonts w:ascii="Sylfaen" w:hAnsi="Sylfaen" w:cs="Arial"/>
                <w:bCs/>
                <w:i/>
                <w:iCs/>
                <w:sz w:val="20"/>
                <w:szCs w:val="20"/>
                <w:lang w:val="hy-AM"/>
              </w:rPr>
              <w:t>Հաշվեկշռային արժեք</w:t>
            </w:r>
          </w:p>
        </w:tc>
        <w:tc>
          <w:tcPr>
            <w:tcW w:w="655" w:type="pct"/>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153" w:type="pct"/>
          </w:tcPr>
          <w:p w:rsidR="000E5F26" w:rsidRPr="00DA2F9F" w:rsidRDefault="000E5F26" w:rsidP="00813584">
            <w:pPr>
              <w:rPr>
                <w:rFonts w:ascii="Sylfaen" w:hAnsi="Sylfaen" w:cs="Arial"/>
                <w:sz w:val="20"/>
                <w:szCs w:val="20"/>
                <w:lang w:val="hy-AM"/>
              </w:rPr>
            </w:pPr>
          </w:p>
        </w:tc>
        <w:tc>
          <w:tcPr>
            <w:tcW w:w="765" w:type="pct"/>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153" w:type="pct"/>
          </w:tcPr>
          <w:p w:rsidR="000E5F26" w:rsidRPr="00DA2F9F" w:rsidRDefault="000E5F26" w:rsidP="00813584">
            <w:pPr>
              <w:rPr>
                <w:rFonts w:ascii="Sylfaen" w:hAnsi="Sylfaen" w:cs="Arial"/>
                <w:sz w:val="20"/>
                <w:szCs w:val="20"/>
                <w:lang w:val="hy-AM"/>
              </w:rPr>
            </w:pPr>
          </w:p>
        </w:tc>
        <w:tc>
          <w:tcPr>
            <w:tcW w:w="765" w:type="pct"/>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161" w:type="pct"/>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761" w:type="pct"/>
            <w:shd w:val="clear" w:color="auto" w:fill="auto"/>
            <w:noWrap/>
            <w:vAlign w:val="bottom"/>
            <w:hideMark/>
          </w:tcPr>
          <w:p w:rsidR="000E5F26" w:rsidRPr="00DA2F9F" w:rsidRDefault="000E5F26" w:rsidP="00813584">
            <w:pPr>
              <w:rPr>
                <w:rFonts w:ascii="Sylfaen" w:hAnsi="Sylfaen" w:cs="Arial"/>
                <w:sz w:val="20"/>
                <w:szCs w:val="20"/>
                <w:lang w:val="hy-AM"/>
              </w:rPr>
            </w:pPr>
          </w:p>
        </w:tc>
      </w:tr>
      <w:tr w:rsidR="000E5F26" w:rsidRPr="007E072A" w:rsidTr="0063209C">
        <w:trPr>
          <w:trHeight w:val="405"/>
        </w:trPr>
        <w:tc>
          <w:tcPr>
            <w:tcW w:w="1586" w:type="pct"/>
            <w:shd w:val="clear" w:color="auto" w:fill="auto"/>
            <w:noWrap/>
            <w:vAlign w:val="center"/>
            <w:hideMark/>
          </w:tcPr>
          <w:p w:rsidR="000E5F26" w:rsidRPr="007E072A" w:rsidRDefault="000E5F26" w:rsidP="004F407B">
            <w:pPr>
              <w:rPr>
                <w:rFonts w:ascii="Sylfaen" w:hAnsi="Sylfaen" w:cs="Arial"/>
                <w:b/>
                <w:bCs/>
                <w:sz w:val="20"/>
                <w:szCs w:val="20"/>
                <w:lang w:val="hy-AM"/>
              </w:rPr>
            </w:pPr>
            <w:r w:rsidRPr="007E072A">
              <w:rPr>
                <w:rFonts w:ascii="Sylfaen" w:hAnsi="Sylfaen" w:cs="Arial"/>
                <w:b/>
                <w:bCs/>
                <w:sz w:val="20"/>
                <w:szCs w:val="20"/>
                <w:lang w:val="hy-AM"/>
              </w:rPr>
              <w:t>Առ 01.01.201</w:t>
            </w:r>
            <w:r w:rsidR="004F407B">
              <w:rPr>
                <w:rFonts w:ascii="Sylfaen" w:hAnsi="Sylfaen" w:cs="Arial"/>
                <w:b/>
                <w:bCs/>
                <w:sz w:val="20"/>
                <w:szCs w:val="20"/>
              </w:rPr>
              <w:t>2</w:t>
            </w:r>
            <w:r w:rsidRPr="007E072A">
              <w:rPr>
                <w:rFonts w:ascii="Sylfaen" w:hAnsi="Sylfaen" w:cs="Arial"/>
                <w:b/>
                <w:bCs/>
                <w:sz w:val="20"/>
                <w:szCs w:val="20"/>
                <w:lang w:val="hy-AM"/>
              </w:rPr>
              <w:t>թ</w:t>
            </w:r>
          </w:p>
        </w:tc>
        <w:tc>
          <w:tcPr>
            <w:tcW w:w="655" w:type="pct"/>
            <w:tcBorders>
              <w:bottom w:val="single" w:sz="4" w:space="0" w:color="auto"/>
            </w:tcBorders>
            <w:shd w:val="clear" w:color="auto" w:fill="auto"/>
            <w:noWrap/>
            <w:vAlign w:val="bottom"/>
            <w:hideMark/>
          </w:tcPr>
          <w:p w:rsidR="000E5F26" w:rsidRPr="00DA2F9F" w:rsidRDefault="00B05C1A" w:rsidP="00813584">
            <w:pPr>
              <w:jc w:val="right"/>
              <w:rPr>
                <w:rFonts w:ascii="Sylfaen" w:hAnsi="Sylfaen" w:cs="Arial"/>
                <w:b/>
                <w:bCs/>
                <w:sz w:val="20"/>
                <w:szCs w:val="20"/>
              </w:rPr>
            </w:pPr>
            <w:r>
              <w:rPr>
                <w:rFonts w:ascii="Sylfaen" w:hAnsi="Sylfaen" w:cs="Arial"/>
                <w:b/>
                <w:bCs/>
                <w:sz w:val="20"/>
                <w:szCs w:val="20"/>
              </w:rPr>
              <w:t>-</w:t>
            </w:r>
          </w:p>
        </w:tc>
        <w:tc>
          <w:tcPr>
            <w:tcW w:w="153" w:type="pct"/>
            <w:vAlign w:val="bottom"/>
          </w:tcPr>
          <w:p w:rsidR="000E5F26" w:rsidRPr="00DA2F9F" w:rsidRDefault="000E5F26" w:rsidP="00813584">
            <w:pPr>
              <w:jc w:val="right"/>
              <w:rPr>
                <w:rFonts w:ascii="Sylfaen" w:hAnsi="Sylfaen" w:cs="Arial"/>
                <w:b/>
                <w:bCs/>
                <w:sz w:val="20"/>
                <w:szCs w:val="20"/>
              </w:rPr>
            </w:pPr>
          </w:p>
        </w:tc>
        <w:tc>
          <w:tcPr>
            <w:tcW w:w="765" w:type="pct"/>
            <w:tcBorders>
              <w:bottom w:val="single" w:sz="4" w:space="0" w:color="auto"/>
            </w:tcBorders>
            <w:shd w:val="clear" w:color="auto" w:fill="auto"/>
            <w:noWrap/>
            <w:vAlign w:val="bottom"/>
            <w:hideMark/>
          </w:tcPr>
          <w:p w:rsidR="000E5F26" w:rsidRPr="00DA2F9F" w:rsidRDefault="00B05C1A" w:rsidP="00DF2D36">
            <w:pPr>
              <w:jc w:val="right"/>
              <w:rPr>
                <w:rFonts w:ascii="Sylfaen" w:hAnsi="Sylfaen" w:cs="Arial"/>
                <w:b/>
                <w:bCs/>
                <w:sz w:val="20"/>
                <w:szCs w:val="20"/>
              </w:rPr>
            </w:pPr>
            <w:r>
              <w:rPr>
                <w:rFonts w:ascii="Sylfaen" w:hAnsi="Sylfaen" w:cs="Arial"/>
                <w:b/>
                <w:bCs/>
                <w:sz w:val="20"/>
                <w:szCs w:val="20"/>
              </w:rPr>
              <w:t>5</w:t>
            </w:r>
            <w:r w:rsidR="00DF2D36">
              <w:rPr>
                <w:rFonts w:ascii="Sylfaen" w:hAnsi="Sylfaen" w:cs="Arial"/>
                <w:b/>
                <w:bCs/>
                <w:sz w:val="20"/>
                <w:szCs w:val="20"/>
              </w:rPr>
              <w:t>6</w:t>
            </w:r>
          </w:p>
        </w:tc>
        <w:tc>
          <w:tcPr>
            <w:tcW w:w="153" w:type="pct"/>
            <w:vAlign w:val="bottom"/>
          </w:tcPr>
          <w:p w:rsidR="000E5F26" w:rsidRPr="00DA2F9F" w:rsidRDefault="000E5F26" w:rsidP="00813584">
            <w:pPr>
              <w:jc w:val="right"/>
              <w:rPr>
                <w:rFonts w:ascii="Sylfaen" w:hAnsi="Sylfaen" w:cs="Arial"/>
                <w:b/>
                <w:bCs/>
                <w:sz w:val="20"/>
                <w:szCs w:val="20"/>
              </w:rPr>
            </w:pPr>
          </w:p>
        </w:tc>
        <w:tc>
          <w:tcPr>
            <w:tcW w:w="765" w:type="pct"/>
            <w:tcBorders>
              <w:bottom w:val="single" w:sz="4" w:space="0" w:color="auto"/>
            </w:tcBorders>
            <w:shd w:val="clear" w:color="auto" w:fill="auto"/>
            <w:noWrap/>
            <w:vAlign w:val="bottom"/>
            <w:hideMark/>
          </w:tcPr>
          <w:p w:rsidR="000E5F26" w:rsidRPr="00DA2F9F" w:rsidRDefault="00B05C1A" w:rsidP="00DF2D36">
            <w:pPr>
              <w:jc w:val="right"/>
              <w:rPr>
                <w:rFonts w:ascii="Sylfaen" w:hAnsi="Sylfaen" w:cs="Arial"/>
                <w:b/>
                <w:bCs/>
                <w:sz w:val="20"/>
                <w:szCs w:val="20"/>
              </w:rPr>
            </w:pPr>
            <w:r>
              <w:rPr>
                <w:rFonts w:ascii="Sylfaen" w:hAnsi="Sylfaen" w:cs="Arial"/>
                <w:b/>
                <w:bCs/>
                <w:sz w:val="20"/>
                <w:szCs w:val="20"/>
              </w:rPr>
              <w:t>8</w:t>
            </w:r>
            <w:r w:rsidR="000E5F26" w:rsidRPr="00DA2F9F">
              <w:rPr>
                <w:rFonts w:ascii="Sylfaen" w:hAnsi="Sylfaen" w:cs="Arial"/>
                <w:b/>
                <w:bCs/>
                <w:sz w:val="20"/>
                <w:szCs w:val="20"/>
              </w:rPr>
              <w:t>,</w:t>
            </w:r>
            <w:r>
              <w:rPr>
                <w:rFonts w:ascii="Sylfaen" w:hAnsi="Sylfaen" w:cs="Arial"/>
                <w:b/>
                <w:bCs/>
                <w:sz w:val="20"/>
                <w:szCs w:val="20"/>
              </w:rPr>
              <w:t>67</w:t>
            </w:r>
            <w:r w:rsidR="00DF2D36">
              <w:rPr>
                <w:rFonts w:ascii="Sylfaen" w:hAnsi="Sylfaen" w:cs="Arial"/>
                <w:b/>
                <w:bCs/>
                <w:sz w:val="20"/>
                <w:szCs w:val="20"/>
              </w:rPr>
              <w:t>9</w:t>
            </w:r>
          </w:p>
        </w:tc>
        <w:tc>
          <w:tcPr>
            <w:tcW w:w="161" w:type="pct"/>
            <w:shd w:val="clear" w:color="auto" w:fill="auto"/>
            <w:noWrap/>
            <w:vAlign w:val="bottom"/>
            <w:hideMark/>
          </w:tcPr>
          <w:p w:rsidR="000E5F26" w:rsidRPr="00DA2F9F" w:rsidRDefault="000E5F26" w:rsidP="00813584">
            <w:pPr>
              <w:jc w:val="right"/>
              <w:rPr>
                <w:rFonts w:ascii="Sylfaen" w:hAnsi="Sylfaen" w:cs="Arial"/>
                <w:b/>
                <w:bCs/>
                <w:sz w:val="20"/>
                <w:szCs w:val="20"/>
              </w:rPr>
            </w:pPr>
          </w:p>
        </w:tc>
        <w:tc>
          <w:tcPr>
            <w:tcW w:w="761" w:type="pct"/>
            <w:tcBorders>
              <w:bottom w:val="single" w:sz="4" w:space="0" w:color="auto"/>
            </w:tcBorders>
            <w:shd w:val="clear" w:color="auto" w:fill="auto"/>
            <w:noWrap/>
            <w:vAlign w:val="bottom"/>
            <w:hideMark/>
          </w:tcPr>
          <w:p w:rsidR="000E5F26" w:rsidRPr="00DA2F9F" w:rsidRDefault="00B05C1A" w:rsidP="00B05C1A">
            <w:pPr>
              <w:jc w:val="right"/>
              <w:rPr>
                <w:rFonts w:ascii="Sylfaen" w:hAnsi="Sylfaen" w:cs="Arial"/>
                <w:b/>
                <w:bCs/>
                <w:color w:val="000000"/>
                <w:sz w:val="20"/>
                <w:szCs w:val="20"/>
              </w:rPr>
            </w:pPr>
            <w:r>
              <w:rPr>
                <w:rFonts w:ascii="Sylfaen" w:hAnsi="Sylfaen" w:cs="Arial"/>
                <w:b/>
                <w:bCs/>
                <w:color w:val="000000"/>
                <w:sz w:val="20"/>
                <w:szCs w:val="20"/>
              </w:rPr>
              <w:t>8</w:t>
            </w:r>
            <w:r w:rsidR="000E5F26" w:rsidRPr="00DA2F9F">
              <w:rPr>
                <w:rFonts w:ascii="Sylfaen" w:hAnsi="Sylfaen" w:cs="Arial"/>
                <w:b/>
                <w:bCs/>
                <w:color w:val="000000"/>
                <w:sz w:val="20"/>
                <w:szCs w:val="20"/>
              </w:rPr>
              <w:t>,</w:t>
            </w:r>
            <w:r>
              <w:rPr>
                <w:rFonts w:ascii="Sylfaen" w:hAnsi="Sylfaen" w:cs="Arial"/>
                <w:b/>
                <w:bCs/>
                <w:color w:val="000000"/>
                <w:sz w:val="20"/>
                <w:szCs w:val="20"/>
              </w:rPr>
              <w:t>735</w:t>
            </w:r>
          </w:p>
        </w:tc>
      </w:tr>
      <w:tr w:rsidR="000E5F26" w:rsidRPr="007E072A" w:rsidTr="0063209C">
        <w:trPr>
          <w:trHeight w:val="360"/>
        </w:trPr>
        <w:tc>
          <w:tcPr>
            <w:tcW w:w="1586" w:type="pct"/>
            <w:shd w:val="clear" w:color="auto" w:fill="auto"/>
            <w:noWrap/>
            <w:vAlign w:val="center"/>
            <w:hideMark/>
          </w:tcPr>
          <w:p w:rsidR="000E5F26" w:rsidRPr="007E072A" w:rsidRDefault="00B05C1A" w:rsidP="00DF2D36">
            <w:pPr>
              <w:rPr>
                <w:rFonts w:ascii="Sylfaen" w:hAnsi="Sylfaen" w:cs="Arial"/>
                <w:b/>
                <w:bCs/>
                <w:sz w:val="20"/>
                <w:szCs w:val="20"/>
                <w:lang w:val="hy-AM"/>
              </w:rPr>
            </w:pPr>
            <w:r w:rsidRPr="007E072A">
              <w:rPr>
                <w:rFonts w:ascii="Sylfaen" w:hAnsi="Sylfaen" w:cs="Arial"/>
                <w:b/>
                <w:bCs/>
                <w:sz w:val="20"/>
                <w:szCs w:val="20"/>
                <w:lang w:val="hy-AM"/>
              </w:rPr>
              <w:t xml:space="preserve">Առ </w:t>
            </w:r>
            <w:r>
              <w:rPr>
                <w:rFonts w:ascii="Sylfaen" w:hAnsi="Sylfaen" w:cs="Arial"/>
                <w:b/>
                <w:bCs/>
                <w:sz w:val="20"/>
                <w:szCs w:val="20"/>
              </w:rPr>
              <w:t>0</w:t>
            </w:r>
            <w:r w:rsidRPr="007E072A">
              <w:rPr>
                <w:rFonts w:ascii="Sylfaen" w:hAnsi="Sylfaen" w:cs="Arial"/>
                <w:b/>
                <w:bCs/>
                <w:sz w:val="20"/>
                <w:szCs w:val="20"/>
                <w:lang w:val="hy-AM"/>
              </w:rPr>
              <w:t>1.</w:t>
            </w:r>
            <w:r>
              <w:rPr>
                <w:rFonts w:ascii="Sylfaen" w:hAnsi="Sylfaen" w:cs="Arial"/>
                <w:b/>
                <w:bCs/>
                <w:sz w:val="20"/>
                <w:szCs w:val="20"/>
              </w:rPr>
              <w:t>0</w:t>
            </w:r>
            <w:r w:rsidR="00DF2D36">
              <w:rPr>
                <w:rFonts w:ascii="Sylfaen" w:hAnsi="Sylfaen" w:cs="Arial"/>
                <w:b/>
                <w:bCs/>
                <w:sz w:val="20"/>
                <w:szCs w:val="20"/>
              </w:rPr>
              <w:t>7</w:t>
            </w:r>
            <w:r w:rsidRPr="007E072A">
              <w:rPr>
                <w:rFonts w:ascii="Sylfaen" w:hAnsi="Sylfaen" w:cs="Arial"/>
                <w:b/>
                <w:bCs/>
                <w:sz w:val="20"/>
                <w:szCs w:val="20"/>
                <w:lang w:val="hy-AM"/>
              </w:rPr>
              <w:t>.201</w:t>
            </w:r>
            <w:r>
              <w:rPr>
                <w:rFonts w:ascii="Sylfaen" w:hAnsi="Sylfaen" w:cs="Arial"/>
                <w:b/>
                <w:bCs/>
                <w:sz w:val="20"/>
                <w:szCs w:val="20"/>
              </w:rPr>
              <w:t>2</w:t>
            </w:r>
            <w:r w:rsidRPr="007E072A">
              <w:rPr>
                <w:rFonts w:ascii="Sylfaen" w:hAnsi="Sylfaen" w:cs="Arial"/>
                <w:b/>
                <w:bCs/>
                <w:sz w:val="20"/>
                <w:szCs w:val="20"/>
                <w:lang w:val="hy-AM"/>
              </w:rPr>
              <w:t>թ</w:t>
            </w:r>
          </w:p>
        </w:tc>
        <w:tc>
          <w:tcPr>
            <w:tcW w:w="655" w:type="pct"/>
            <w:tcBorders>
              <w:top w:val="single" w:sz="4" w:space="0" w:color="auto"/>
              <w:bottom w:val="single" w:sz="4" w:space="0" w:color="auto"/>
            </w:tcBorders>
            <w:shd w:val="clear" w:color="auto" w:fill="auto"/>
            <w:noWrap/>
            <w:vAlign w:val="bottom"/>
            <w:hideMark/>
          </w:tcPr>
          <w:p w:rsidR="000E5F26" w:rsidRPr="00DA2F9F" w:rsidRDefault="000E5F26" w:rsidP="00813584">
            <w:pPr>
              <w:jc w:val="right"/>
              <w:rPr>
                <w:rFonts w:ascii="Sylfaen" w:hAnsi="Sylfaen" w:cs="Arial"/>
                <w:b/>
                <w:bCs/>
                <w:sz w:val="20"/>
                <w:szCs w:val="20"/>
              </w:rPr>
            </w:pPr>
          </w:p>
        </w:tc>
        <w:tc>
          <w:tcPr>
            <w:tcW w:w="153" w:type="pct"/>
            <w:vAlign w:val="bottom"/>
          </w:tcPr>
          <w:p w:rsidR="000E5F26" w:rsidRPr="00DA2F9F" w:rsidRDefault="000E5F26" w:rsidP="00813584">
            <w:pPr>
              <w:jc w:val="right"/>
              <w:rPr>
                <w:rFonts w:ascii="Sylfaen" w:hAnsi="Sylfaen" w:cs="Arial"/>
                <w:b/>
                <w:bCs/>
                <w:sz w:val="20"/>
                <w:szCs w:val="20"/>
              </w:rPr>
            </w:pPr>
          </w:p>
        </w:tc>
        <w:tc>
          <w:tcPr>
            <w:tcW w:w="765" w:type="pct"/>
            <w:tcBorders>
              <w:top w:val="single" w:sz="4" w:space="0" w:color="auto"/>
              <w:bottom w:val="single" w:sz="4" w:space="0" w:color="auto"/>
            </w:tcBorders>
            <w:shd w:val="clear" w:color="auto" w:fill="auto"/>
            <w:noWrap/>
            <w:vAlign w:val="bottom"/>
            <w:hideMark/>
          </w:tcPr>
          <w:p w:rsidR="000E5F26" w:rsidRPr="00DA2F9F" w:rsidRDefault="00DF2D36" w:rsidP="00813584">
            <w:pPr>
              <w:jc w:val="right"/>
              <w:rPr>
                <w:rFonts w:ascii="Sylfaen" w:hAnsi="Sylfaen" w:cs="Arial"/>
                <w:b/>
                <w:bCs/>
                <w:sz w:val="20"/>
                <w:szCs w:val="20"/>
              </w:rPr>
            </w:pPr>
            <w:r>
              <w:rPr>
                <w:rFonts w:ascii="Sylfaen" w:hAnsi="Sylfaen" w:cs="Arial"/>
                <w:b/>
                <w:bCs/>
                <w:sz w:val="20"/>
                <w:szCs w:val="20"/>
              </w:rPr>
              <w:t>1</w:t>
            </w:r>
            <w:r w:rsidR="00B05C1A">
              <w:rPr>
                <w:rFonts w:ascii="Sylfaen" w:hAnsi="Sylfaen" w:cs="Arial"/>
                <w:b/>
                <w:bCs/>
                <w:sz w:val="20"/>
                <w:szCs w:val="20"/>
              </w:rPr>
              <w:t>8</w:t>
            </w:r>
          </w:p>
        </w:tc>
        <w:tc>
          <w:tcPr>
            <w:tcW w:w="153" w:type="pct"/>
            <w:vAlign w:val="bottom"/>
          </w:tcPr>
          <w:p w:rsidR="000E5F26" w:rsidRPr="00DA2F9F" w:rsidRDefault="000E5F26" w:rsidP="00813584">
            <w:pPr>
              <w:jc w:val="right"/>
              <w:rPr>
                <w:rFonts w:ascii="Sylfaen" w:hAnsi="Sylfaen" w:cs="Arial"/>
                <w:b/>
                <w:bCs/>
                <w:sz w:val="20"/>
                <w:szCs w:val="20"/>
              </w:rPr>
            </w:pPr>
          </w:p>
        </w:tc>
        <w:tc>
          <w:tcPr>
            <w:tcW w:w="765" w:type="pct"/>
            <w:tcBorders>
              <w:top w:val="single" w:sz="4" w:space="0" w:color="auto"/>
              <w:bottom w:val="single" w:sz="4" w:space="0" w:color="auto"/>
            </w:tcBorders>
            <w:shd w:val="clear" w:color="auto" w:fill="auto"/>
            <w:noWrap/>
            <w:vAlign w:val="bottom"/>
            <w:hideMark/>
          </w:tcPr>
          <w:p w:rsidR="000E5F26" w:rsidRPr="00DA2F9F" w:rsidRDefault="00B05C1A" w:rsidP="00DF2D36">
            <w:pPr>
              <w:jc w:val="right"/>
              <w:rPr>
                <w:rFonts w:ascii="Sylfaen" w:hAnsi="Sylfaen" w:cs="Arial"/>
                <w:b/>
                <w:bCs/>
                <w:sz w:val="20"/>
                <w:szCs w:val="20"/>
              </w:rPr>
            </w:pPr>
            <w:r>
              <w:rPr>
                <w:rFonts w:ascii="Sylfaen" w:hAnsi="Sylfaen" w:cs="Arial"/>
                <w:b/>
                <w:bCs/>
                <w:sz w:val="20"/>
                <w:szCs w:val="20"/>
              </w:rPr>
              <w:t>8,</w:t>
            </w:r>
            <w:r w:rsidR="00DF2D36">
              <w:rPr>
                <w:rFonts w:ascii="Sylfaen" w:hAnsi="Sylfaen" w:cs="Arial"/>
                <w:b/>
                <w:bCs/>
                <w:sz w:val="20"/>
                <w:szCs w:val="20"/>
              </w:rPr>
              <w:t>001</w:t>
            </w:r>
          </w:p>
        </w:tc>
        <w:tc>
          <w:tcPr>
            <w:tcW w:w="161" w:type="pct"/>
            <w:shd w:val="clear" w:color="auto" w:fill="auto"/>
            <w:noWrap/>
            <w:vAlign w:val="bottom"/>
            <w:hideMark/>
          </w:tcPr>
          <w:p w:rsidR="000E5F26" w:rsidRPr="00DA2F9F" w:rsidRDefault="000E5F26" w:rsidP="00813584">
            <w:pPr>
              <w:jc w:val="right"/>
              <w:rPr>
                <w:rFonts w:ascii="Calibri" w:hAnsi="Calibri" w:cs="Arial"/>
              </w:rPr>
            </w:pPr>
          </w:p>
        </w:tc>
        <w:tc>
          <w:tcPr>
            <w:tcW w:w="761" w:type="pct"/>
            <w:tcBorders>
              <w:top w:val="single" w:sz="4" w:space="0" w:color="auto"/>
              <w:bottom w:val="single" w:sz="4" w:space="0" w:color="auto"/>
            </w:tcBorders>
            <w:shd w:val="clear" w:color="auto" w:fill="auto"/>
            <w:noWrap/>
            <w:vAlign w:val="bottom"/>
            <w:hideMark/>
          </w:tcPr>
          <w:p w:rsidR="000E5F26" w:rsidRPr="00DA2F9F" w:rsidRDefault="00B05C1A" w:rsidP="00DF2D36">
            <w:pPr>
              <w:jc w:val="right"/>
              <w:rPr>
                <w:rFonts w:ascii="Sylfaen" w:hAnsi="Sylfaen" w:cs="Arial"/>
                <w:b/>
                <w:bCs/>
                <w:color w:val="000000"/>
                <w:sz w:val="20"/>
                <w:szCs w:val="20"/>
              </w:rPr>
            </w:pPr>
            <w:r>
              <w:rPr>
                <w:rFonts w:ascii="Sylfaen" w:hAnsi="Sylfaen" w:cs="Arial"/>
                <w:b/>
                <w:bCs/>
                <w:color w:val="000000"/>
                <w:sz w:val="20"/>
                <w:szCs w:val="20"/>
              </w:rPr>
              <w:t>8,</w:t>
            </w:r>
            <w:r w:rsidR="00DF2D36">
              <w:rPr>
                <w:rFonts w:ascii="Sylfaen" w:hAnsi="Sylfaen" w:cs="Arial"/>
                <w:b/>
                <w:bCs/>
                <w:color w:val="000000"/>
                <w:sz w:val="20"/>
                <w:szCs w:val="20"/>
              </w:rPr>
              <w:t>019</w:t>
            </w:r>
          </w:p>
        </w:tc>
      </w:tr>
      <w:tr w:rsidR="000E5F26" w:rsidRPr="007E072A" w:rsidTr="0063209C">
        <w:trPr>
          <w:trHeight w:val="360"/>
        </w:trPr>
        <w:tc>
          <w:tcPr>
            <w:tcW w:w="1586" w:type="pct"/>
            <w:shd w:val="clear" w:color="auto" w:fill="auto"/>
            <w:noWrap/>
            <w:vAlign w:val="center"/>
            <w:hideMark/>
          </w:tcPr>
          <w:p w:rsidR="000E5F26" w:rsidRPr="007E072A" w:rsidRDefault="000E5F26" w:rsidP="004F407B">
            <w:pPr>
              <w:rPr>
                <w:rFonts w:ascii="Sylfaen" w:hAnsi="Sylfaen" w:cs="Arial"/>
                <w:b/>
                <w:bCs/>
                <w:sz w:val="20"/>
                <w:szCs w:val="20"/>
                <w:lang w:val="hy-AM"/>
              </w:rPr>
            </w:pPr>
            <w:r w:rsidRPr="007E072A">
              <w:rPr>
                <w:rFonts w:ascii="Sylfaen" w:hAnsi="Sylfaen" w:cs="Arial"/>
                <w:b/>
                <w:bCs/>
                <w:sz w:val="20"/>
                <w:szCs w:val="20"/>
                <w:lang w:val="hy-AM"/>
              </w:rPr>
              <w:t>Առ 01.01.201</w:t>
            </w:r>
            <w:r w:rsidR="004F407B">
              <w:rPr>
                <w:rFonts w:ascii="Sylfaen" w:hAnsi="Sylfaen" w:cs="Arial"/>
                <w:b/>
                <w:bCs/>
                <w:sz w:val="20"/>
                <w:szCs w:val="20"/>
              </w:rPr>
              <w:t>3</w:t>
            </w:r>
            <w:r w:rsidRPr="007E072A">
              <w:rPr>
                <w:rFonts w:ascii="Sylfaen" w:hAnsi="Sylfaen" w:cs="Arial"/>
                <w:b/>
                <w:bCs/>
                <w:sz w:val="20"/>
                <w:szCs w:val="20"/>
                <w:lang w:val="hy-AM"/>
              </w:rPr>
              <w:t>թ</w:t>
            </w:r>
          </w:p>
        </w:tc>
        <w:tc>
          <w:tcPr>
            <w:tcW w:w="655" w:type="pct"/>
            <w:tcBorders>
              <w:top w:val="single" w:sz="4" w:space="0" w:color="auto"/>
              <w:bottom w:val="single" w:sz="4" w:space="0" w:color="auto"/>
            </w:tcBorders>
            <w:shd w:val="clear" w:color="auto" w:fill="auto"/>
            <w:noWrap/>
            <w:vAlign w:val="bottom"/>
            <w:hideMark/>
          </w:tcPr>
          <w:p w:rsidR="000E5F26" w:rsidRPr="00DA2F9F" w:rsidRDefault="00DA2F9F" w:rsidP="00813584">
            <w:pPr>
              <w:jc w:val="right"/>
              <w:rPr>
                <w:rFonts w:ascii="Sylfaen" w:hAnsi="Sylfaen" w:cs="Arial"/>
                <w:b/>
                <w:bCs/>
                <w:sz w:val="20"/>
                <w:szCs w:val="20"/>
              </w:rPr>
            </w:pPr>
            <w:r w:rsidRPr="00DA2F9F">
              <w:rPr>
                <w:rFonts w:ascii="Sylfaen" w:hAnsi="Sylfaen" w:cs="Arial"/>
                <w:b/>
                <w:bCs/>
                <w:sz w:val="20"/>
                <w:szCs w:val="20"/>
              </w:rPr>
              <w:t>-</w:t>
            </w:r>
          </w:p>
        </w:tc>
        <w:tc>
          <w:tcPr>
            <w:tcW w:w="153" w:type="pct"/>
            <w:vAlign w:val="bottom"/>
          </w:tcPr>
          <w:p w:rsidR="000E5F26" w:rsidRPr="00DA2F9F" w:rsidRDefault="000E5F26" w:rsidP="00813584">
            <w:pPr>
              <w:jc w:val="right"/>
              <w:rPr>
                <w:rFonts w:ascii="Sylfaen" w:hAnsi="Sylfaen" w:cs="Arial"/>
                <w:b/>
                <w:bCs/>
                <w:sz w:val="20"/>
                <w:szCs w:val="20"/>
              </w:rPr>
            </w:pPr>
          </w:p>
        </w:tc>
        <w:tc>
          <w:tcPr>
            <w:tcW w:w="765" w:type="pct"/>
            <w:tcBorders>
              <w:top w:val="single" w:sz="4" w:space="0" w:color="auto"/>
              <w:bottom w:val="single" w:sz="4" w:space="0" w:color="auto"/>
            </w:tcBorders>
            <w:shd w:val="clear" w:color="auto" w:fill="auto"/>
            <w:noWrap/>
            <w:vAlign w:val="bottom"/>
            <w:hideMark/>
          </w:tcPr>
          <w:p w:rsidR="000E5F26" w:rsidRPr="00DA2F9F" w:rsidRDefault="00B05C1A" w:rsidP="00813584">
            <w:pPr>
              <w:jc w:val="right"/>
              <w:rPr>
                <w:rFonts w:ascii="Sylfaen" w:hAnsi="Sylfaen" w:cs="Arial"/>
                <w:b/>
                <w:bCs/>
                <w:sz w:val="20"/>
                <w:szCs w:val="20"/>
              </w:rPr>
            </w:pPr>
            <w:r>
              <w:rPr>
                <w:rFonts w:ascii="Sylfaen" w:hAnsi="Sylfaen" w:cs="Arial"/>
                <w:b/>
                <w:bCs/>
                <w:sz w:val="20"/>
                <w:szCs w:val="20"/>
              </w:rPr>
              <w:t>-</w:t>
            </w:r>
          </w:p>
        </w:tc>
        <w:tc>
          <w:tcPr>
            <w:tcW w:w="153" w:type="pct"/>
            <w:vAlign w:val="bottom"/>
          </w:tcPr>
          <w:p w:rsidR="000E5F26" w:rsidRPr="00DA2F9F" w:rsidRDefault="000E5F26" w:rsidP="00813584">
            <w:pPr>
              <w:jc w:val="right"/>
              <w:rPr>
                <w:rFonts w:ascii="Sylfaen" w:hAnsi="Sylfaen" w:cs="Arial"/>
                <w:b/>
                <w:bCs/>
                <w:sz w:val="20"/>
                <w:szCs w:val="20"/>
              </w:rPr>
            </w:pPr>
          </w:p>
        </w:tc>
        <w:tc>
          <w:tcPr>
            <w:tcW w:w="765" w:type="pct"/>
            <w:tcBorders>
              <w:top w:val="single" w:sz="4" w:space="0" w:color="auto"/>
              <w:bottom w:val="single" w:sz="4" w:space="0" w:color="auto"/>
            </w:tcBorders>
            <w:shd w:val="clear" w:color="auto" w:fill="auto"/>
            <w:noWrap/>
            <w:vAlign w:val="bottom"/>
            <w:hideMark/>
          </w:tcPr>
          <w:p w:rsidR="000E5F26" w:rsidRPr="00DA2F9F" w:rsidRDefault="00B05C1A" w:rsidP="00B05C1A">
            <w:pPr>
              <w:jc w:val="right"/>
              <w:rPr>
                <w:rFonts w:ascii="Sylfaen" w:hAnsi="Sylfaen" w:cs="Arial"/>
                <w:b/>
                <w:bCs/>
                <w:sz w:val="20"/>
                <w:szCs w:val="20"/>
              </w:rPr>
            </w:pPr>
            <w:r>
              <w:rPr>
                <w:rFonts w:ascii="Sylfaen" w:hAnsi="Sylfaen" w:cs="Arial"/>
                <w:b/>
                <w:bCs/>
                <w:sz w:val="20"/>
                <w:szCs w:val="20"/>
              </w:rPr>
              <w:t>7</w:t>
            </w:r>
            <w:r w:rsidR="00DA2F9F" w:rsidRPr="00DA2F9F">
              <w:rPr>
                <w:rFonts w:ascii="Sylfaen" w:hAnsi="Sylfaen" w:cs="Arial"/>
                <w:b/>
                <w:bCs/>
                <w:sz w:val="20"/>
                <w:szCs w:val="20"/>
              </w:rPr>
              <w:t>,</w:t>
            </w:r>
            <w:r>
              <w:rPr>
                <w:rFonts w:ascii="Sylfaen" w:hAnsi="Sylfaen" w:cs="Arial"/>
                <w:b/>
                <w:bCs/>
                <w:sz w:val="20"/>
                <w:szCs w:val="20"/>
              </w:rPr>
              <w:t>388</w:t>
            </w:r>
          </w:p>
        </w:tc>
        <w:tc>
          <w:tcPr>
            <w:tcW w:w="161" w:type="pct"/>
            <w:shd w:val="clear" w:color="auto" w:fill="auto"/>
            <w:noWrap/>
            <w:vAlign w:val="bottom"/>
            <w:hideMark/>
          </w:tcPr>
          <w:p w:rsidR="000E5F26" w:rsidRPr="00DA2F9F" w:rsidRDefault="000E5F26" w:rsidP="00813584">
            <w:pPr>
              <w:jc w:val="right"/>
              <w:rPr>
                <w:rFonts w:ascii="Calibri" w:hAnsi="Calibri" w:cs="Arial"/>
              </w:rPr>
            </w:pPr>
          </w:p>
        </w:tc>
        <w:tc>
          <w:tcPr>
            <w:tcW w:w="761" w:type="pct"/>
            <w:tcBorders>
              <w:top w:val="single" w:sz="4" w:space="0" w:color="auto"/>
              <w:bottom w:val="single" w:sz="4" w:space="0" w:color="auto"/>
            </w:tcBorders>
            <w:shd w:val="clear" w:color="auto" w:fill="auto"/>
            <w:noWrap/>
            <w:vAlign w:val="bottom"/>
            <w:hideMark/>
          </w:tcPr>
          <w:p w:rsidR="000E5F26" w:rsidRPr="00DA2F9F" w:rsidRDefault="00B05C1A" w:rsidP="009E5F13">
            <w:pPr>
              <w:jc w:val="right"/>
              <w:rPr>
                <w:rFonts w:ascii="Sylfaen" w:hAnsi="Sylfaen" w:cs="Arial"/>
                <w:b/>
                <w:bCs/>
                <w:color w:val="000000"/>
                <w:sz w:val="20"/>
                <w:szCs w:val="20"/>
              </w:rPr>
            </w:pPr>
            <w:r>
              <w:rPr>
                <w:rFonts w:ascii="Sylfaen" w:hAnsi="Sylfaen" w:cs="Arial"/>
                <w:b/>
                <w:bCs/>
                <w:sz w:val="20"/>
                <w:szCs w:val="20"/>
              </w:rPr>
              <w:t>7</w:t>
            </w:r>
            <w:r w:rsidRPr="00DA2F9F">
              <w:rPr>
                <w:rFonts w:ascii="Sylfaen" w:hAnsi="Sylfaen" w:cs="Arial"/>
                <w:b/>
                <w:bCs/>
                <w:sz w:val="20"/>
                <w:szCs w:val="20"/>
              </w:rPr>
              <w:t>,</w:t>
            </w:r>
            <w:r>
              <w:rPr>
                <w:rFonts w:ascii="Sylfaen" w:hAnsi="Sylfaen" w:cs="Arial"/>
                <w:b/>
                <w:bCs/>
                <w:sz w:val="20"/>
                <w:szCs w:val="20"/>
              </w:rPr>
              <w:t>388</w:t>
            </w:r>
          </w:p>
        </w:tc>
      </w:tr>
      <w:tr w:rsidR="000E5F26" w:rsidRPr="007E072A" w:rsidTr="0063209C">
        <w:trPr>
          <w:trHeight w:val="360"/>
        </w:trPr>
        <w:tc>
          <w:tcPr>
            <w:tcW w:w="1586" w:type="pct"/>
            <w:shd w:val="clear" w:color="auto" w:fill="auto"/>
            <w:noWrap/>
            <w:vAlign w:val="center"/>
            <w:hideMark/>
          </w:tcPr>
          <w:p w:rsidR="000E5F26" w:rsidRPr="007E072A" w:rsidRDefault="000E5F26" w:rsidP="004F407B">
            <w:pPr>
              <w:rPr>
                <w:rFonts w:ascii="Sylfaen" w:hAnsi="Sylfaen" w:cs="Arial"/>
                <w:b/>
                <w:bCs/>
                <w:sz w:val="20"/>
                <w:szCs w:val="20"/>
                <w:lang w:val="hy-AM"/>
              </w:rPr>
            </w:pPr>
            <w:r w:rsidRPr="007E072A">
              <w:rPr>
                <w:rFonts w:ascii="Sylfaen" w:hAnsi="Sylfaen" w:cs="Arial"/>
                <w:b/>
                <w:bCs/>
                <w:sz w:val="20"/>
                <w:szCs w:val="20"/>
                <w:lang w:val="hy-AM"/>
              </w:rPr>
              <w:t xml:space="preserve">Առ </w:t>
            </w:r>
            <w:r>
              <w:rPr>
                <w:rFonts w:ascii="Sylfaen" w:hAnsi="Sylfaen" w:cs="Arial"/>
                <w:b/>
                <w:bCs/>
                <w:sz w:val="20"/>
                <w:szCs w:val="20"/>
              </w:rPr>
              <w:t>0</w:t>
            </w:r>
            <w:r w:rsidRPr="007E072A">
              <w:rPr>
                <w:rFonts w:ascii="Sylfaen" w:hAnsi="Sylfaen" w:cs="Arial"/>
                <w:b/>
                <w:bCs/>
                <w:sz w:val="20"/>
                <w:szCs w:val="20"/>
                <w:lang w:val="hy-AM"/>
              </w:rPr>
              <w:t>1.</w:t>
            </w:r>
            <w:r w:rsidR="00F62536">
              <w:rPr>
                <w:rFonts w:ascii="Sylfaen" w:hAnsi="Sylfaen" w:cs="Arial"/>
                <w:b/>
                <w:bCs/>
                <w:sz w:val="20"/>
                <w:szCs w:val="20"/>
              </w:rPr>
              <w:t>0</w:t>
            </w:r>
            <w:r w:rsidR="00DF2D36">
              <w:rPr>
                <w:rFonts w:ascii="Sylfaen" w:hAnsi="Sylfaen" w:cs="Arial"/>
                <w:b/>
                <w:bCs/>
                <w:sz w:val="20"/>
                <w:szCs w:val="20"/>
              </w:rPr>
              <w:t>7</w:t>
            </w:r>
            <w:r w:rsidRPr="007E072A">
              <w:rPr>
                <w:rFonts w:ascii="Sylfaen" w:hAnsi="Sylfaen" w:cs="Arial"/>
                <w:b/>
                <w:bCs/>
                <w:sz w:val="20"/>
                <w:szCs w:val="20"/>
                <w:lang w:val="hy-AM"/>
              </w:rPr>
              <w:t>.201</w:t>
            </w:r>
            <w:r w:rsidR="00F62536">
              <w:rPr>
                <w:rFonts w:ascii="Sylfaen" w:hAnsi="Sylfaen" w:cs="Arial"/>
                <w:b/>
                <w:bCs/>
                <w:sz w:val="20"/>
                <w:szCs w:val="20"/>
              </w:rPr>
              <w:t>3</w:t>
            </w:r>
            <w:r w:rsidRPr="007E072A">
              <w:rPr>
                <w:rFonts w:ascii="Sylfaen" w:hAnsi="Sylfaen" w:cs="Arial"/>
                <w:b/>
                <w:bCs/>
                <w:sz w:val="20"/>
                <w:szCs w:val="20"/>
                <w:lang w:val="hy-AM"/>
              </w:rPr>
              <w:t>թ</w:t>
            </w:r>
          </w:p>
        </w:tc>
        <w:tc>
          <w:tcPr>
            <w:tcW w:w="655" w:type="pct"/>
            <w:tcBorders>
              <w:top w:val="single" w:sz="4" w:space="0" w:color="auto"/>
              <w:bottom w:val="single" w:sz="4" w:space="0" w:color="auto"/>
            </w:tcBorders>
            <w:shd w:val="clear" w:color="auto" w:fill="auto"/>
            <w:noWrap/>
            <w:vAlign w:val="bottom"/>
            <w:hideMark/>
          </w:tcPr>
          <w:p w:rsidR="000E5F26" w:rsidRPr="00DA2F9F" w:rsidRDefault="00DA2F9F" w:rsidP="00813584">
            <w:pPr>
              <w:jc w:val="right"/>
              <w:rPr>
                <w:rFonts w:ascii="Sylfaen" w:hAnsi="Sylfaen" w:cs="Arial"/>
                <w:b/>
                <w:bCs/>
                <w:sz w:val="20"/>
                <w:szCs w:val="20"/>
              </w:rPr>
            </w:pPr>
            <w:r w:rsidRPr="00DA2F9F">
              <w:rPr>
                <w:rFonts w:ascii="Sylfaen" w:hAnsi="Sylfaen" w:cs="Arial"/>
                <w:b/>
                <w:bCs/>
                <w:sz w:val="20"/>
                <w:szCs w:val="20"/>
              </w:rPr>
              <w:t>-</w:t>
            </w:r>
          </w:p>
        </w:tc>
        <w:tc>
          <w:tcPr>
            <w:tcW w:w="153" w:type="pct"/>
            <w:vAlign w:val="bottom"/>
          </w:tcPr>
          <w:p w:rsidR="000E5F26" w:rsidRPr="00DA2F9F" w:rsidRDefault="000E5F26" w:rsidP="00813584">
            <w:pPr>
              <w:jc w:val="right"/>
              <w:rPr>
                <w:rFonts w:ascii="Sylfaen" w:hAnsi="Sylfaen" w:cs="Arial"/>
                <w:b/>
                <w:bCs/>
                <w:sz w:val="20"/>
                <w:szCs w:val="20"/>
              </w:rPr>
            </w:pPr>
          </w:p>
        </w:tc>
        <w:tc>
          <w:tcPr>
            <w:tcW w:w="765" w:type="pct"/>
            <w:tcBorders>
              <w:top w:val="single" w:sz="4" w:space="0" w:color="auto"/>
              <w:bottom w:val="single" w:sz="4" w:space="0" w:color="auto"/>
            </w:tcBorders>
            <w:shd w:val="clear" w:color="auto" w:fill="auto"/>
            <w:noWrap/>
            <w:vAlign w:val="bottom"/>
            <w:hideMark/>
          </w:tcPr>
          <w:p w:rsidR="000E5F26" w:rsidRPr="00DA2F9F" w:rsidRDefault="00FE4345" w:rsidP="00813584">
            <w:pPr>
              <w:jc w:val="right"/>
              <w:rPr>
                <w:rFonts w:ascii="Sylfaen" w:hAnsi="Sylfaen" w:cs="Arial"/>
                <w:b/>
                <w:bCs/>
                <w:sz w:val="20"/>
                <w:szCs w:val="20"/>
              </w:rPr>
            </w:pPr>
            <w:r>
              <w:rPr>
                <w:rFonts w:ascii="Sylfaen" w:hAnsi="Sylfaen" w:cs="Arial"/>
                <w:b/>
                <w:bCs/>
                <w:sz w:val="20"/>
                <w:szCs w:val="20"/>
              </w:rPr>
              <w:t>-</w:t>
            </w:r>
          </w:p>
        </w:tc>
        <w:tc>
          <w:tcPr>
            <w:tcW w:w="153" w:type="pct"/>
            <w:vAlign w:val="bottom"/>
          </w:tcPr>
          <w:p w:rsidR="000E5F26" w:rsidRPr="00DA2F9F" w:rsidRDefault="000E5F26" w:rsidP="00813584">
            <w:pPr>
              <w:jc w:val="right"/>
              <w:rPr>
                <w:rFonts w:ascii="Sylfaen" w:hAnsi="Sylfaen" w:cs="Arial"/>
                <w:b/>
                <w:bCs/>
                <w:sz w:val="20"/>
                <w:szCs w:val="20"/>
              </w:rPr>
            </w:pPr>
          </w:p>
        </w:tc>
        <w:tc>
          <w:tcPr>
            <w:tcW w:w="765" w:type="pct"/>
            <w:tcBorders>
              <w:top w:val="single" w:sz="4" w:space="0" w:color="auto"/>
              <w:bottom w:val="single" w:sz="4" w:space="0" w:color="auto"/>
            </w:tcBorders>
            <w:shd w:val="clear" w:color="auto" w:fill="auto"/>
            <w:noWrap/>
            <w:vAlign w:val="bottom"/>
            <w:hideMark/>
          </w:tcPr>
          <w:p w:rsidR="000E5F26" w:rsidRPr="00DA2F9F" w:rsidRDefault="00DF2D36" w:rsidP="00355E28">
            <w:pPr>
              <w:jc w:val="right"/>
              <w:rPr>
                <w:rFonts w:ascii="Sylfaen" w:hAnsi="Sylfaen" w:cs="Arial"/>
                <w:b/>
                <w:bCs/>
                <w:sz w:val="20"/>
                <w:szCs w:val="20"/>
              </w:rPr>
            </w:pPr>
            <w:r>
              <w:rPr>
                <w:rFonts w:ascii="Sylfaen" w:hAnsi="Sylfaen" w:cs="Arial"/>
                <w:b/>
                <w:bCs/>
                <w:sz w:val="20"/>
                <w:szCs w:val="20"/>
              </w:rPr>
              <w:t>6</w:t>
            </w:r>
            <w:r w:rsidR="00DA2F9F" w:rsidRPr="00DA2F9F">
              <w:rPr>
                <w:rFonts w:ascii="Sylfaen" w:hAnsi="Sylfaen" w:cs="Arial"/>
                <w:b/>
                <w:bCs/>
                <w:sz w:val="20"/>
                <w:szCs w:val="20"/>
              </w:rPr>
              <w:t>,</w:t>
            </w:r>
            <w:r>
              <w:rPr>
                <w:rFonts w:ascii="Sylfaen" w:hAnsi="Sylfaen" w:cs="Arial"/>
                <w:b/>
                <w:bCs/>
                <w:sz w:val="20"/>
                <w:szCs w:val="20"/>
              </w:rPr>
              <w:t>85</w:t>
            </w:r>
            <w:r w:rsidR="00355E28">
              <w:rPr>
                <w:rFonts w:ascii="Sylfaen" w:hAnsi="Sylfaen" w:cs="Arial"/>
                <w:b/>
                <w:bCs/>
                <w:sz w:val="20"/>
                <w:szCs w:val="20"/>
              </w:rPr>
              <w:t>5</w:t>
            </w:r>
          </w:p>
        </w:tc>
        <w:tc>
          <w:tcPr>
            <w:tcW w:w="161" w:type="pct"/>
            <w:shd w:val="clear" w:color="auto" w:fill="auto"/>
            <w:noWrap/>
            <w:vAlign w:val="bottom"/>
            <w:hideMark/>
          </w:tcPr>
          <w:p w:rsidR="000E5F26" w:rsidRPr="00DA2F9F" w:rsidRDefault="000E5F26" w:rsidP="00813584">
            <w:pPr>
              <w:jc w:val="right"/>
              <w:rPr>
                <w:rFonts w:ascii="Calibri" w:hAnsi="Calibri" w:cs="Arial"/>
              </w:rPr>
            </w:pPr>
          </w:p>
        </w:tc>
        <w:tc>
          <w:tcPr>
            <w:tcW w:w="761" w:type="pct"/>
            <w:tcBorders>
              <w:top w:val="single" w:sz="4" w:space="0" w:color="auto"/>
              <w:bottom w:val="single" w:sz="4" w:space="0" w:color="auto"/>
            </w:tcBorders>
            <w:shd w:val="clear" w:color="auto" w:fill="auto"/>
            <w:noWrap/>
            <w:vAlign w:val="bottom"/>
            <w:hideMark/>
          </w:tcPr>
          <w:p w:rsidR="000E5F26" w:rsidRPr="00DA2F9F" w:rsidRDefault="00DF2D36" w:rsidP="00355E28">
            <w:pPr>
              <w:jc w:val="right"/>
              <w:rPr>
                <w:rFonts w:ascii="Sylfaen" w:hAnsi="Sylfaen" w:cs="Arial"/>
                <w:b/>
                <w:bCs/>
                <w:color w:val="000000"/>
                <w:sz w:val="20"/>
                <w:szCs w:val="20"/>
              </w:rPr>
            </w:pPr>
            <w:r>
              <w:rPr>
                <w:rFonts w:ascii="Sylfaen" w:hAnsi="Sylfaen" w:cs="Arial"/>
                <w:b/>
                <w:bCs/>
                <w:sz w:val="20"/>
                <w:szCs w:val="20"/>
              </w:rPr>
              <w:t>6</w:t>
            </w:r>
            <w:r w:rsidR="00FE4345" w:rsidRPr="00DA2F9F">
              <w:rPr>
                <w:rFonts w:ascii="Sylfaen" w:hAnsi="Sylfaen" w:cs="Arial"/>
                <w:b/>
                <w:bCs/>
                <w:sz w:val="20"/>
                <w:szCs w:val="20"/>
              </w:rPr>
              <w:t>,</w:t>
            </w:r>
            <w:r>
              <w:rPr>
                <w:rFonts w:ascii="Sylfaen" w:hAnsi="Sylfaen" w:cs="Arial"/>
                <w:b/>
                <w:bCs/>
                <w:sz w:val="20"/>
                <w:szCs w:val="20"/>
              </w:rPr>
              <w:t>85</w:t>
            </w:r>
            <w:r w:rsidR="00355E28">
              <w:rPr>
                <w:rFonts w:ascii="Sylfaen" w:hAnsi="Sylfaen" w:cs="Arial"/>
                <w:b/>
                <w:bCs/>
                <w:sz w:val="20"/>
                <w:szCs w:val="20"/>
              </w:rPr>
              <w:t>5</w:t>
            </w:r>
          </w:p>
        </w:tc>
      </w:tr>
    </w:tbl>
    <w:p w:rsidR="00281D10" w:rsidRPr="00281D10" w:rsidRDefault="00281D10" w:rsidP="00281D10">
      <w:pPr>
        <w:keepNext/>
        <w:shd w:val="clear" w:color="auto" w:fill="FFFFFF"/>
        <w:tabs>
          <w:tab w:val="left" w:pos="426"/>
        </w:tabs>
        <w:autoSpaceDE w:val="0"/>
        <w:autoSpaceDN w:val="0"/>
        <w:spacing w:before="240" w:after="240"/>
        <w:jc w:val="both"/>
        <w:outlineLvl w:val="0"/>
        <w:rPr>
          <w:rFonts w:ascii="Sylfaen" w:hAnsi="Sylfaen" w:cs="Sylfaen"/>
          <w:b/>
          <w:sz w:val="21"/>
          <w:szCs w:val="21"/>
          <w:lang w:val="hy-AM"/>
        </w:rPr>
      </w:pPr>
    </w:p>
    <w:tbl>
      <w:tblPr>
        <w:tblW w:w="4919" w:type="pct"/>
        <w:jc w:val="center"/>
        <w:tblInd w:w="108" w:type="dxa"/>
        <w:tblLook w:val="0000"/>
      </w:tblPr>
      <w:tblGrid>
        <w:gridCol w:w="5954"/>
        <w:gridCol w:w="2052"/>
        <w:gridCol w:w="307"/>
        <w:gridCol w:w="1714"/>
        <w:gridCol w:w="274"/>
      </w:tblGrid>
      <w:tr w:rsidR="00525F29" w:rsidRPr="0027461F" w:rsidTr="008314E9">
        <w:trPr>
          <w:trHeight w:val="382"/>
          <w:jc w:val="center"/>
        </w:trPr>
        <w:tc>
          <w:tcPr>
            <w:tcW w:w="2890" w:type="pct"/>
            <w:vAlign w:val="center"/>
          </w:tcPr>
          <w:p w:rsidR="00525F29" w:rsidRPr="00185C02" w:rsidRDefault="00525F29" w:rsidP="00B856CC">
            <w:pPr>
              <w:rPr>
                <w:rFonts w:ascii="Sylfaen" w:hAnsi="Sylfaen" w:cs="Sylfaen"/>
                <w:b/>
                <w:sz w:val="21"/>
                <w:szCs w:val="21"/>
                <w:lang w:val="hy-AM"/>
              </w:rPr>
            </w:pPr>
            <w:r w:rsidRPr="00185C02">
              <w:rPr>
                <w:rFonts w:ascii="Sylfaen" w:hAnsi="Sylfaen" w:cs="Sylfaen"/>
                <w:b/>
                <w:sz w:val="21"/>
                <w:szCs w:val="21"/>
                <w:lang w:val="hy-AM"/>
              </w:rPr>
              <w:t>7.Այլ ոչ ընթացիկ ֆինանսական ակտիվներ</w:t>
            </w:r>
          </w:p>
          <w:p w:rsidR="00525F29" w:rsidRPr="0027461F" w:rsidRDefault="00525F29" w:rsidP="00B856CC">
            <w:pPr>
              <w:rPr>
                <w:rFonts w:ascii="Sylfaen" w:hAnsi="Sylfaen" w:cs="Arial"/>
                <w:b/>
                <w:bCs/>
                <w:sz w:val="20"/>
                <w:szCs w:val="20"/>
                <w:lang w:val="hy-AM"/>
              </w:rPr>
            </w:pPr>
          </w:p>
        </w:tc>
        <w:tc>
          <w:tcPr>
            <w:tcW w:w="996" w:type="pct"/>
            <w:tcBorders>
              <w:bottom w:val="single" w:sz="4" w:space="0" w:color="auto"/>
            </w:tcBorders>
            <w:vAlign w:val="center"/>
          </w:tcPr>
          <w:p w:rsidR="00525F29" w:rsidRPr="00643F76" w:rsidRDefault="00525F29" w:rsidP="009214B7">
            <w:pPr>
              <w:jc w:val="center"/>
              <w:rPr>
                <w:rFonts w:ascii="Sylfaen" w:hAnsi="Sylfaen"/>
                <w:color w:val="000000"/>
                <w:sz w:val="20"/>
              </w:rPr>
            </w:pPr>
            <w:r w:rsidRPr="0027461F">
              <w:rPr>
                <w:rFonts w:ascii="Sylfaen" w:hAnsi="Sylfaen" w:cs="Sylfaen"/>
                <w:b/>
                <w:sz w:val="20"/>
                <w:szCs w:val="20"/>
                <w:lang w:val="hy-AM"/>
              </w:rPr>
              <w:t>3</w:t>
            </w:r>
            <w:r>
              <w:rPr>
                <w:rFonts w:ascii="Sylfaen" w:hAnsi="Sylfaen" w:cs="Sylfaen"/>
                <w:b/>
                <w:sz w:val="20"/>
                <w:szCs w:val="20"/>
              </w:rPr>
              <w:t>0</w:t>
            </w:r>
            <w:r w:rsidRPr="0027461F">
              <w:rPr>
                <w:rFonts w:ascii="Sylfaen" w:hAnsi="Sylfaen" w:cs="Sylfaen"/>
                <w:b/>
                <w:sz w:val="20"/>
                <w:szCs w:val="20"/>
                <w:lang w:val="hy-AM"/>
              </w:rPr>
              <w:t>.</w:t>
            </w:r>
            <w:r>
              <w:rPr>
                <w:rFonts w:ascii="Sylfaen" w:hAnsi="Sylfaen" w:cs="Sylfaen"/>
                <w:b/>
                <w:sz w:val="20"/>
                <w:szCs w:val="20"/>
              </w:rPr>
              <w:t>0</w:t>
            </w:r>
            <w:r w:rsidR="009214B7">
              <w:rPr>
                <w:rFonts w:ascii="Sylfaen" w:hAnsi="Sylfaen" w:cs="Sylfaen"/>
                <w:b/>
                <w:sz w:val="20"/>
                <w:szCs w:val="20"/>
              </w:rPr>
              <w:t>6</w:t>
            </w:r>
            <w:r w:rsidRPr="0027461F">
              <w:rPr>
                <w:rFonts w:ascii="Sylfaen" w:hAnsi="Sylfaen" w:cs="Sylfaen"/>
                <w:b/>
                <w:sz w:val="20"/>
                <w:szCs w:val="20"/>
                <w:lang w:val="hy-AM"/>
              </w:rPr>
              <w:t>.201</w:t>
            </w:r>
            <w:r>
              <w:rPr>
                <w:rFonts w:ascii="Sylfaen" w:hAnsi="Sylfaen" w:cs="Sylfaen"/>
                <w:b/>
                <w:sz w:val="20"/>
                <w:szCs w:val="20"/>
              </w:rPr>
              <w:t>3</w:t>
            </w:r>
          </w:p>
        </w:tc>
        <w:tc>
          <w:tcPr>
            <w:tcW w:w="149" w:type="pct"/>
            <w:vAlign w:val="center"/>
          </w:tcPr>
          <w:p w:rsidR="00525F29" w:rsidRPr="0027461F" w:rsidRDefault="00525F29" w:rsidP="009214B7">
            <w:pPr>
              <w:jc w:val="center"/>
              <w:rPr>
                <w:rFonts w:ascii="Sylfaen" w:hAnsi="Sylfaen" w:cs="Sylfaen"/>
                <w:b/>
                <w:sz w:val="20"/>
                <w:szCs w:val="20"/>
                <w:lang w:val="hy-AM"/>
              </w:rPr>
            </w:pPr>
          </w:p>
        </w:tc>
        <w:tc>
          <w:tcPr>
            <w:tcW w:w="832" w:type="pct"/>
            <w:tcBorders>
              <w:bottom w:val="single" w:sz="4" w:space="0" w:color="auto"/>
            </w:tcBorders>
            <w:vAlign w:val="center"/>
          </w:tcPr>
          <w:p w:rsidR="00525F29" w:rsidRPr="00215599" w:rsidRDefault="00525F29" w:rsidP="009214B7">
            <w:pPr>
              <w:jc w:val="center"/>
              <w:rPr>
                <w:rFonts w:ascii="Sylfaen" w:hAnsi="Sylfaen"/>
                <w:color w:val="000000"/>
                <w:sz w:val="20"/>
              </w:rPr>
            </w:pPr>
            <w:r w:rsidRPr="0027461F">
              <w:rPr>
                <w:rFonts w:ascii="Sylfaen" w:hAnsi="Sylfaen" w:cs="Sylfaen"/>
                <w:b/>
                <w:sz w:val="20"/>
                <w:szCs w:val="20"/>
                <w:lang w:val="hy-AM"/>
              </w:rPr>
              <w:t>31.12.201</w:t>
            </w:r>
            <w:r>
              <w:rPr>
                <w:rFonts w:ascii="Sylfaen" w:hAnsi="Sylfaen" w:cs="Sylfaen"/>
                <w:b/>
                <w:sz w:val="20"/>
                <w:szCs w:val="20"/>
              </w:rPr>
              <w:t>2</w:t>
            </w:r>
          </w:p>
        </w:tc>
        <w:tc>
          <w:tcPr>
            <w:tcW w:w="133" w:type="pct"/>
            <w:vAlign w:val="center"/>
          </w:tcPr>
          <w:p w:rsidR="00525F29" w:rsidRPr="0027461F" w:rsidRDefault="00525F29" w:rsidP="00B856CC">
            <w:pPr>
              <w:jc w:val="center"/>
              <w:rPr>
                <w:rFonts w:ascii="Sylfaen" w:hAnsi="Sylfaen"/>
                <w:sz w:val="20"/>
                <w:szCs w:val="20"/>
                <w:lang w:val="hy-AM"/>
              </w:rPr>
            </w:pPr>
          </w:p>
        </w:tc>
      </w:tr>
      <w:tr w:rsidR="00AB6CBF" w:rsidRPr="0027461F" w:rsidTr="00865258">
        <w:trPr>
          <w:trHeight w:val="197"/>
          <w:jc w:val="center"/>
        </w:trPr>
        <w:tc>
          <w:tcPr>
            <w:tcW w:w="2890" w:type="pct"/>
            <w:vAlign w:val="bottom"/>
          </w:tcPr>
          <w:p w:rsidR="00AB6CBF" w:rsidRPr="00530122" w:rsidRDefault="00AB6CBF" w:rsidP="00865258">
            <w:pPr>
              <w:tabs>
                <w:tab w:val="left" w:pos="0"/>
              </w:tabs>
              <w:autoSpaceDE w:val="0"/>
              <w:autoSpaceDN w:val="0"/>
              <w:spacing w:before="120" w:after="120" w:line="276" w:lineRule="auto"/>
              <w:rPr>
                <w:rFonts w:ascii="Arial LatArm" w:hAnsi="Arial LatArm" w:cs="Arial"/>
                <w:sz w:val="20"/>
                <w:szCs w:val="20"/>
                <w:lang w:val="hy-AM"/>
              </w:rPr>
            </w:pPr>
            <w:r w:rsidRPr="00530122">
              <w:rPr>
                <w:rFonts w:ascii="Sylfaen" w:hAnsi="Sylfaen" w:cs="Times Armenian"/>
                <w:sz w:val="21"/>
                <w:szCs w:val="21"/>
                <w:lang w:val="hy-AM"/>
              </w:rPr>
              <w:t>Բաժնեմասնակցության</w:t>
            </w:r>
            <w:r w:rsidRPr="00530122">
              <w:rPr>
                <w:rFonts w:ascii="Arial LatArm" w:hAnsi="Arial LatArm" w:cs="Times Armenian"/>
                <w:sz w:val="21"/>
                <w:szCs w:val="21"/>
                <w:lang w:val="hy-AM"/>
              </w:rPr>
              <w:t xml:space="preserve"> </w:t>
            </w:r>
            <w:r w:rsidRPr="00530122">
              <w:rPr>
                <w:rFonts w:ascii="Sylfaen" w:hAnsi="Sylfaen" w:cs="Times Armenian"/>
                <w:sz w:val="21"/>
                <w:szCs w:val="21"/>
                <w:lang w:val="hy-AM"/>
              </w:rPr>
              <w:t>մեթոդով</w:t>
            </w:r>
            <w:r w:rsidRPr="00530122">
              <w:rPr>
                <w:rFonts w:ascii="Arial LatArm" w:hAnsi="Arial LatArm" w:cs="Times Armenian"/>
                <w:sz w:val="21"/>
                <w:szCs w:val="21"/>
                <w:lang w:val="hy-AM"/>
              </w:rPr>
              <w:t xml:space="preserve"> </w:t>
            </w:r>
            <w:r w:rsidRPr="00530122">
              <w:rPr>
                <w:rFonts w:ascii="Sylfaen" w:hAnsi="Sylfaen" w:cs="Times Armenian"/>
                <w:sz w:val="21"/>
                <w:szCs w:val="21"/>
                <w:lang w:val="hy-AM"/>
              </w:rPr>
              <w:t>հաշվառվող</w:t>
            </w:r>
            <w:r w:rsidRPr="00530122">
              <w:rPr>
                <w:rFonts w:ascii="Arial LatArm" w:hAnsi="Arial LatArm" w:cs="Times Armenian"/>
                <w:sz w:val="21"/>
                <w:szCs w:val="21"/>
                <w:lang w:val="hy-AM"/>
              </w:rPr>
              <w:t xml:space="preserve"> </w:t>
            </w:r>
            <w:r w:rsidRPr="00530122">
              <w:rPr>
                <w:rFonts w:ascii="Sylfaen" w:hAnsi="Sylfaen" w:cs="Times Armenian"/>
                <w:sz w:val="21"/>
                <w:szCs w:val="21"/>
                <w:lang w:val="hy-AM"/>
              </w:rPr>
              <w:t>ներդրումներ</w:t>
            </w:r>
          </w:p>
        </w:tc>
        <w:tc>
          <w:tcPr>
            <w:tcW w:w="996" w:type="pct"/>
            <w:vAlign w:val="center"/>
          </w:tcPr>
          <w:p w:rsidR="00AB6CBF" w:rsidRPr="00865258" w:rsidRDefault="00AB6CBF" w:rsidP="00865258">
            <w:pPr>
              <w:jc w:val="right"/>
              <w:rPr>
                <w:rFonts w:ascii="Times Armenian" w:hAnsi="Times Armenian"/>
                <w:sz w:val="20"/>
              </w:rPr>
            </w:pPr>
            <w:r w:rsidRPr="00865258">
              <w:rPr>
                <w:rFonts w:ascii="Times Armenian" w:hAnsi="Times Armenian"/>
                <w:sz w:val="20"/>
              </w:rPr>
              <w:t>76</w:t>
            </w:r>
          </w:p>
        </w:tc>
        <w:tc>
          <w:tcPr>
            <w:tcW w:w="149" w:type="pct"/>
            <w:vAlign w:val="center"/>
          </w:tcPr>
          <w:p w:rsidR="00AB6CBF" w:rsidRPr="00865258" w:rsidRDefault="00AB6CBF" w:rsidP="00865258">
            <w:pPr>
              <w:jc w:val="right"/>
              <w:rPr>
                <w:rFonts w:ascii="Times Armenian" w:hAnsi="Times Armenian"/>
                <w:sz w:val="20"/>
                <w:lang w:val="hy-AM"/>
              </w:rPr>
            </w:pPr>
          </w:p>
        </w:tc>
        <w:tc>
          <w:tcPr>
            <w:tcW w:w="832" w:type="pct"/>
            <w:vAlign w:val="center"/>
          </w:tcPr>
          <w:p w:rsidR="00AB6CBF" w:rsidRPr="00865258" w:rsidRDefault="00AB6CBF" w:rsidP="00AE0190">
            <w:pPr>
              <w:jc w:val="right"/>
              <w:rPr>
                <w:rFonts w:ascii="Times Armenian" w:hAnsi="Times Armenian"/>
                <w:sz w:val="20"/>
              </w:rPr>
            </w:pPr>
            <w:r w:rsidRPr="00865258">
              <w:rPr>
                <w:rFonts w:ascii="Times Armenian" w:hAnsi="Times Armenian"/>
                <w:sz w:val="20"/>
              </w:rPr>
              <w:t>76</w:t>
            </w:r>
          </w:p>
        </w:tc>
        <w:tc>
          <w:tcPr>
            <w:tcW w:w="133" w:type="pct"/>
            <w:vAlign w:val="center"/>
          </w:tcPr>
          <w:p w:rsidR="00AB6CBF" w:rsidRDefault="00AB6CBF" w:rsidP="00B856CC">
            <w:pPr>
              <w:jc w:val="center"/>
              <w:rPr>
                <w:rFonts w:ascii="Sylfaen" w:hAnsi="Sylfaen" w:cs="Sylfaen"/>
                <w:sz w:val="20"/>
                <w:szCs w:val="20"/>
              </w:rPr>
            </w:pPr>
          </w:p>
          <w:p w:rsidR="00AB6CBF" w:rsidRPr="00530122" w:rsidRDefault="00AB6CBF" w:rsidP="00B856CC">
            <w:pPr>
              <w:jc w:val="center"/>
              <w:rPr>
                <w:rFonts w:ascii="Sylfaen" w:hAnsi="Sylfaen" w:cs="Sylfaen"/>
                <w:sz w:val="20"/>
                <w:szCs w:val="20"/>
              </w:rPr>
            </w:pPr>
          </w:p>
        </w:tc>
      </w:tr>
      <w:tr w:rsidR="00AB6CBF" w:rsidRPr="0027461F" w:rsidTr="008314E9">
        <w:trPr>
          <w:trHeight w:val="64"/>
          <w:jc w:val="center"/>
        </w:trPr>
        <w:tc>
          <w:tcPr>
            <w:tcW w:w="2890" w:type="pct"/>
            <w:vAlign w:val="center"/>
          </w:tcPr>
          <w:p w:rsidR="00AB6CBF" w:rsidRPr="00530122" w:rsidRDefault="00AB6CBF" w:rsidP="00865258">
            <w:pPr>
              <w:rPr>
                <w:rFonts w:ascii="Arial LatArm" w:hAnsi="Arial LatArm" w:cs="Times Armenian"/>
                <w:sz w:val="21"/>
                <w:szCs w:val="21"/>
              </w:rPr>
            </w:pPr>
            <w:r w:rsidRPr="00530122">
              <w:rPr>
                <w:rFonts w:ascii="Sylfaen" w:hAnsi="Sylfaen" w:cs="Times Armenian"/>
                <w:sz w:val="21"/>
                <w:szCs w:val="21"/>
              </w:rPr>
              <w:t>Տրամադրված</w:t>
            </w:r>
            <w:r w:rsidRPr="00530122">
              <w:rPr>
                <w:rFonts w:ascii="Arial LatArm" w:hAnsi="Arial LatArm" w:cs="Times Armenian"/>
                <w:sz w:val="21"/>
                <w:szCs w:val="21"/>
              </w:rPr>
              <w:t xml:space="preserve"> </w:t>
            </w:r>
            <w:r w:rsidRPr="00530122">
              <w:rPr>
                <w:rFonts w:ascii="Sylfaen" w:hAnsi="Sylfaen" w:cs="Times Armenian"/>
                <w:sz w:val="21"/>
                <w:szCs w:val="21"/>
              </w:rPr>
              <w:t>երկարաժամկետ</w:t>
            </w:r>
            <w:r w:rsidRPr="00530122">
              <w:rPr>
                <w:rFonts w:ascii="Arial LatArm" w:hAnsi="Arial LatArm" w:cs="Times Armenian"/>
                <w:sz w:val="21"/>
                <w:szCs w:val="21"/>
              </w:rPr>
              <w:t xml:space="preserve"> </w:t>
            </w:r>
            <w:r w:rsidRPr="00530122">
              <w:rPr>
                <w:rFonts w:ascii="Sylfaen" w:hAnsi="Sylfaen" w:cs="Times Armenian"/>
                <w:sz w:val="21"/>
                <w:szCs w:val="21"/>
              </w:rPr>
              <w:t>փոխառություններ</w:t>
            </w:r>
          </w:p>
        </w:tc>
        <w:tc>
          <w:tcPr>
            <w:tcW w:w="996" w:type="pct"/>
            <w:vAlign w:val="bottom"/>
          </w:tcPr>
          <w:p w:rsidR="00AB6CBF" w:rsidRPr="00865258" w:rsidRDefault="00525F29" w:rsidP="00525F29">
            <w:pPr>
              <w:jc w:val="right"/>
              <w:rPr>
                <w:rFonts w:ascii="Times Armenian" w:hAnsi="Times Armenian"/>
                <w:sz w:val="20"/>
              </w:rPr>
            </w:pPr>
            <w:r>
              <w:rPr>
                <w:rFonts w:ascii="Times Armenian" w:hAnsi="Times Armenian"/>
                <w:sz w:val="20"/>
              </w:rPr>
              <w:t>2</w:t>
            </w:r>
            <w:r w:rsidR="00AB6CBF" w:rsidRPr="00865258">
              <w:rPr>
                <w:rFonts w:ascii="Times Armenian" w:hAnsi="Times Armenian"/>
                <w:sz w:val="20"/>
              </w:rPr>
              <w:t>,</w:t>
            </w:r>
            <w:r>
              <w:rPr>
                <w:rFonts w:ascii="Times Armenian" w:hAnsi="Times Armenian"/>
                <w:sz w:val="20"/>
              </w:rPr>
              <w:t>938</w:t>
            </w:r>
          </w:p>
        </w:tc>
        <w:tc>
          <w:tcPr>
            <w:tcW w:w="149" w:type="pct"/>
            <w:vAlign w:val="bottom"/>
          </w:tcPr>
          <w:p w:rsidR="00AB6CBF" w:rsidRPr="00865258" w:rsidRDefault="00AB6CBF" w:rsidP="00000099">
            <w:pPr>
              <w:jc w:val="right"/>
              <w:rPr>
                <w:rFonts w:ascii="Times Armenian" w:hAnsi="Times Armenian"/>
                <w:sz w:val="20"/>
                <w:lang w:val="hy-AM"/>
              </w:rPr>
            </w:pPr>
          </w:p>
        </w:tc>
        <w:tc>
          <w:tcPr>
            <w:tcW w:w="832" w:type="pct"/>
            <w:vAlign w:val="bottom"/>
          </w:tcPr>
          <w:p w:rsidR="00AB6CBF" w:rsidRPr="00865258" w:rsidRDefault="00AB6CBF" w:rsidP="00AE0190">
            <w:pPr>
              <w:jc w:val="right"/>
              <w:rPr>
                <w:rFonts w:ascii="Times Armenian" w:hAnsi="Times Armenian"/>
                <w:sz w:val="20"/>
              </w:rPr>
            </w:pPr>
            <w:r w:rsidRPr="00865258">
              <w:rPr>
                <w:rFonts w:ascii="Times Armenian" w:hAnsi="Times Armenian"/>
                <w:sz w:val="20"/>
              </w:rPr>
              <w:t>2,831</w:t>
            </w:r>
          </w:p>
        </w:tc>
        <w:tc>
          <w:tcPr>
            <w:tcW w:w="133" w:type="pct"/>
            <w:vAlign w:val="bottom"/>
          </w:tcPr>
          <w:p w:rsidR="00AB6CBF" w:rsidRPr="0027461F" w:rsidRDefault="00AB6CBF" w:rsidP="00B856CC">
            <w:pPr>
              <w:jc w:val="right"/>
              <w:rPr>
                <w:rFonts w:ascii="Sylfaen" w:hAnsi="Sylfaen"/>
                <w:sz w:val="20"/>
                <w:lang w:val="hy-AM"/>
              </w:rPr>
            </w:pPr>
          </w:p>
        </w:tc>
      </w:tr>
      <w:tr w:rsidR="00AB6CBF" w:rsidRPr="0027461F" w:rsidTr="008314E9">
        <w:trPr>
          <w:trHeight w:val="64"/>
          <w:jc w:val="center"/>
        </w:trPr>
        <w:tc>
          <w:tcPr>
            <w:tcW w:w="2890" w:type="pct"/>
            <w:vAlign w:val="center"/>
          </w:tcPr>
          <w:p w:rsidR="00AB6CBF" w:rsidRPr="00530122" w:rsidRDefault="00AB6CBF" w:rsidP="00865258">
            <w:pPr>
              <w:rPr>
                <w:rFonts w:ascii="Arial LatArm" w:hAnsi="Arial LatArm" w:cs="Arial"/>
                <w:sz w:val="20"/>
                <w:szCs w:val="20"/>
                <w:lang w:val="hy-AM"/>
              </w:rPr>
            </w:pPr>
          </w:p>
        </w:tc>
        <w:tc>
          <w:tcPr>
            <w:tcW w:w="996" w:type="pct"/>
            <w:vAlign w:val="bottom"/>
          </w:tcPr>
          <w:p w:rsidR="00AB6CBF" w:rsidRPr="00530122" w:rsidRDefault="00AB6CBF" w:rsidP="00B856CC">
            <w:pPr>
              <w:jc w:val="right"/>
              <w:rPr>
                <w:rFonts w:ascii="Arial LatArm" w:hAnsi="Arial LatArm"/>
                <w:sz w:val="20"/>
              </w:rPr>
            </w:pPr>
          </w:p>
        </w:tc>
        <w:tc>
          <w:tcPr>
            <w:tcW w:w="149" w:type="pct"/>
            <w:vAlign w:val="bottom"/>
          </w:tcPr>
          <w:p w:rsidR="00AB6CBF" w:rsidRPr="00530122" w:rsidRDefault="00AB6CBF" w:rsidP="00B856CC">
            <w:pPr>
              <w:jc w:val="right"/>
              <w:rPr>
                <w:rFonts w:ascii="Arial LatArm" w:hAnsi="Arial LatArm"/>
                <w:sz w:val="20"/>
                <w:lang w:val="hy-AM"/>
              </w:rPr>
            </w:pPr>
          </w:p>
        </w:tc>
        <w:tc>
          <w:tcPr>
            <w:tcW w:w="832" w:type="pct"/>
            <w:vAlign w:val="bottom"/>
          </w:tcPr>
          <w:p w:rsidR="00AB6CBF" w:rsidRPr="00530122" w:rsidRDefault="00AB6CBF" w:rsidP="00AE0190">
            <w:pPr>
              <w:jc w:val="right"/>
              <w:rPr>
                <w:rFonts w:ascii="Arial LatArm" w:hAnsi="Arial LatArm"/>
                <w:sz w:val="20"/>
              </w:rPr>
            </w:pPr>
          </w:p>
        </w:tc>
        <w:tc>
          <w:tcPr>
            <w:tcW w:w="133" w:type="pct"/>
            <w:vAlign w:val="bottom"/>
          </w:tcPr>
          <w:p w:rsidR="00AB6CBF" w:rsidRPr="0027461F" w:rsidRDefault="00AB6CBF" w:rsidP="00B856CC">
            <w:pPr>
              <w:jc w:val="right"/>
              <w:rPr>
                <w:rFonts w:ascii="Sylfaen" w:hAnsi="Sylfaen"/>
                <w:sz w:val="20"/>
                <w:lang w:val="hy-AM"/>
              </w:rPr>
            </w:pPr>
          </w:p>
        </w:tc>
      </w:tr>
      <w:tr w:rsidR="00AB6CBF" w:rsidRPr="0027461F" w:rsidTr="008314E9">
        <w:trPr>
          <w:jc w:val="center"/>
        </w:trPr>
        <w:tc>
          <w:tcPr>
            <w:tcW w:w="2890" w:type="pct"/>
            <w:vAlign w:val="center"/>
          </w:tcPr>
          <w:p w:rsidR="00AB6CBF" w:rsidRPr="0027461F" w:rsidRDefault="00AB6CBF" w:rsidP="00B856CC">
            <w:pPr>
              <w:rPr>
                <w:rFonts w:ascii="Sylfaen" w:hAnsi="Sylfaen" w:cs="Arial"/>
                <w:b/>
                <w:bCs/>
                <w:sz w:val="20"/>
                <w:szCs w:val="20"/>
              </w:rPr>
            </w:pPr>
            <w:r w:rsidRPr="0027461F">
              <w:rPr>
                <w:rFonts w:ascii="Sylfaen" w:hAnsi="Sylfaen" w:cs="Sylfaen"/>
                <w:b/>
                <w:sz w:val="20"/>
              </w:rPr>
              <w:t xml:space="preserve">                                   </w:t>
            </w:r>
            <w:r w:rsidRPr="0027461F">
              <w:rPr>
                <w:rFonts w:ascii="Sylfaen" w:hAnsi="Sylfaen" w:cs="Sylfaen"/>
                <w:b/>
                <w:sz w:val="20"/>
                <w:lang w:val="hy-AM"/>
              </w:rPr>
              <w:t>Ընդամենը</w:t>
            </w:r>
            <w:r w:rsidRPr="0027461F">
              <w:rPr>
                <w:rFonts w:ascii="Sylfaen" w:hAnsi="Sylfaen" w:cs="Sylfaen"/>
                <w:b/>
                <w:sz w:val="20"/>
              </w:rPr>
              <w:t xml:space="preserve"> </w:t>
            </w:r>
          </w:p>
        </w:tc>
        <w:tc>
          <w:tcPr>
            <w:tcW w:w="996" w:type="pct"/>
            <w:tcBorders>
              <w:top w:val="single" w:sz="4" w:space="0" w:color="auto"/>
              <w:bottom w:val="double" w:sz="4" w:space="0" w:color="auto"/>
            </w:tcBorders>
            <w:vAlign w:val="bottom"/>
          </w:tcPr>
          <w:p w:rsidR="00AB6CBF" w:rsidRPr="00C40502" w:rsidRDefault="00AB6CBF" w:rsidP="00525F29">
            <w:pPr>
              <w:jc w:val="right"/>
              <w:rPr>
                <w:rFonts w:ascii="Sylfaen" w:hAnsi="Sylfaen"/>
                <w:b/>
                <w:sz w:val="20"/>
              </w:rPr>
            </w:pPr>
            <w:r>
              <w:rPr>
                <w:rFonts w:ascii="Sylfaen" w:hAnsi="Sylfaen"/>
                <w:b/>
                <w:sz w:val="20"/>
              </w:rPr>
              <w:t>3,</w:t>
            </w:r>
            <w:r w:rsidR="00525F29">
              <w:rPr>
                <w:rFonts w:ascii="Sylfaen" w:hAnsi="Sylfaen"/>
                <w:b/>
                <w:sz w:val="20"/>
              </w:rPr>
              <w:t>014</w:t>
            </w:r>
          </w:p>
        </w:tc>
        <w:tc>
          <w:tcPr>
            <w:tcW w:w="149" w:type="pct"/>
            <w:vAlign w:val="bottom"/>
          </w:tcPr>
          <w:p w:rsidR="00AB6CBF" w:rsidRPr="009066BA" w:rsidRDefault="00AB6CBF" w:rsidP="00C73429">
            <w:pPr>
              <w:jc w:val="right"/>
              <w:rPr>
                <w:rFonts w:ascii="Sylfaen" w:hAnsi="Sylfaen"/>
                <w:b/>
                <w:sz w:val="20"/>
                <w:lang w:val="hy-AM"/>
              </w:rPr>
            </w:pPr>
          </w:p>
        </w:tc>
        <w:tc>
          <w:tcPr>
            <w:tcW w:w="832" w:type="pct"/>
            <w:tcBorders>
              <w:top w:val="single" w:sz="4" w:space="0" w:color="auto"/>
              <w:bottom w:val="double" w:sz="4" w:space="0" w:color="auto"/>
            </w:tcBorders>
            <w:vAlign w:val="bottom"/>
          </w:tcPr>
          <w:p w:rsidR="00AB6CBF" w:rsidRPr="00C40502" w:rsidRDefault="00AB6CBF" w:rsidP="00AE0190">
            <w:pPr>
              <w:jc w:val="right"/>
              <w:rPr>
                <w:rFonts w:ascii="Sylfaen" w:hAnsi="Sylfaen"/>
                <w:b/>
                <w:sz w:val="20"/>
              </w:rPr>
            </w:pPr>
            <w:r>
              <w:rPr>
                <w:rFonts w:ascii="Sylfaen" w:hAnsi="Sylfaen"/>
                <w:b/>
                <w:sz w:val="20"/>
              </w:rPr>
              <w:t>2,907</w:t>
            </w:r>
          </w:p>
        </w:tc>
        <w:tc>
          <w:tcPr>
            <w:tcW w:w="133" w:type="pct"/>
            <w:vAlign w:val="bottom"/>
          </w:tcPr>
          <w:p w:rsidR="00AB6CBF" w:rsidRPr="009066BA" w:rsidRDefault="00AB6CBF" w:rsidP="00C73429">
            <w:pPr>
              <w:jc w:val="right"/>
              <w:rPr>
                <w:rFonts w:ascii="Sylfaen" w:hAnsi="Sylfaen"/>
                <w:b/>
                <w:sz w:val="20"/>
                <w:lang w:val="hy-AM"/>
              </w:rPr>
            </w:pPr>
          </w:p>
        </w:tc>
      </w:tr>
    </w:tbl>
    <w:bookmarkEnd w:id="6"/>
    <w:bookmarkEnd w:id="7"/>
    <w:p w:rsidR="00D677DA" w:rsidRPr="007E072A" w:rsidRDefault="00185C02" w:rsidP="00185C02">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lang w:val="hy-AM"/>
        </w:rPr>
      </w:pPr>
      <w:r>
        <w:rPr>
          <w:rFonts w:ascii="Sylfaen" w:hAnsi="Sylfaen" w:cs="Sylfaen"/>
          <w:b/>
          <w:color w:val="000000"/>
          <w:sz w:val="21"/>
          <w:szCs w:val="21"/>
        </w:rPr>
        <w:t>8.</w:t>
      </w:r>
      <w:r w:rsidR="00D677DA" w:rsidRPr="007E072A">
        <w:rPr>
          <w:rFonts w:ascii="Sylfaen" w:hAnsi="Sylfaen" w:cs="Sylfaen"/>
          <w:b/>
          <w:color w:val="000000"/>
          <w:sz w:val="21"/>
          <w:szCs w:val="21"/>
          <w:lang w:val="hy-AM"/>
        </w:rPr>
        <w:t>Հետաձգված հարկային ակտիվներ և պարտավորություններ</w:t>
      </w:r>
    </w:p>
    <w:p w:rsidR="006656E9" w:rsidRPr="007E072A" w:rsidRDefault="006656E9" w:rsidP="00BA2D8C">
      <w:pPr>
        <w:keepNext/>
        <w:numPr>
          <w:ilvl w:val="5"/>
          <w:numId w:val="12"/>
        </w:numPr>
        <w:spacing w:before="120" w:after="120"/>
        <w:ind w:left="1134" w:hanging="567"/>
        <w:jc w:val="both"/>
        <w:outlineLvl w:val="3"/>
        <w:rPr>
          <w:rFonts w:ascii="Sylfaen" w:hAnsi="Sylfaen" w:cs="Calibri"/>
          <w:sz w:val="20"/>
          <w:lang w:val="hy-AM"/>
        </w:rPr>
      </w:pPr>
      <w:r w:rsidRPr="007E072A">
        <w:rPr>
          <w:rFonts w:ascii="Sylfaen" w:hAnsi="Sylfaen" w:cs="Calibri"/>
          <w:i/>
          <w:sz w:val="20"/>
          <w:szCs w:val="22"/>
          <w:lang w:val="hy-AM" w:eastAsia="ru-RU"/>
        </w:rPr>
        <w:t>Ճանաչված հ</w:t>
      </w:r>
      <w:r w:rsidRPr="007E072A">
        <w:rPr>
          <w:rFonts w:ascii="Sylfaen" w:hAnsi="Sylfaen" w:cs="Sylfaen"/>
          <w:i/>
          <w:sz w:val="20"/>
          <w:szCs w:val="22"/>
          <w:lang w:val="hy-AM" w:eastAsia="ru-RU"/>
        </w:rPr>
        <w:t>ետաձգված</w:t>
      </w:r>
      <w:r w:rsidRPr="007E072A">
        <w:rPr>
          <w:rFonts w:ascii="Sylfaen" w:hAnsi="Sylfaen" w:cs="Calibri"/>
          <w:i/>
          <w:sz w:val="20"/>
          <w:szCs w:val="22"/>
          <w:lang w:val="hy-AM" w:eastAsia="ru-RU"/>
        </w:rPr>
        <w:t xml:space="preserve"> </w:t>
      </w:r>
      <w:r w:rsidRPr="007E072A">
        <w:rPr>
          <w:rFonts w:ascii="Sylfaen" w:hAnsi="Sylfaen" w:cs="Sylfaen"/>
          <w:i/>
          <w:sz w:val="20"/>
          <w:szCs w:val="22"/>
          <w:lang w:val="hy-AM" w:eastAsia="ru-RU"/>
        </w:rPr>
        <w:t>հարկային</w:t>
      </w:r>
      <w:r w:rsidRPr="007E072A">
        <w:rPr>
          <w:rFonts w:ascii="Sylfaen" w:hAnsi="Sylfaen" w:cs="Calibri"/>
          <w:i/>
          <w:sz w:val="20"/>
          <w:szCs w:val="22"/>
          <w:lang w:val="hy-AM" w:eastAsia="ru-RU"/>
        </w:rPr>
        <w:t xml:space="preserve"> </w:t>
      </w:r>
      <w:r w:rsidRPr="007E072A">
        <w:rPr>
          <w:rFonts w:ascii="Sylfaen" w:hAnsi="Sylfaen" w:cs="Sylfaen"/>
          <w:i/>
          <w:sz w:val="20"/>
          <w:szCs w:val="22"/>
          <w:lang w:val="hy-AM" w:eastAsia="ru-RU"/>
        </w:rPr>
        <w:t>ակտիվներ</w:t>
      </w:r>
      <w:r w:rsidRPr="007E072A">
        <w:rPr>
          <w:rFonts w:ascii="Sylfaen" w:hAnsi="Sylfaen" w:cs="Calibri"/>
          <w:i/>
          <w:sz w:val="20"/>
          <w:szCs w:val="22"/>
          <w:lang w:val="hy-AM" w:eastAsia="ru-RU"/>
        </w:rPr>
        <w:t xml:space="preserve"> և պարտավորություններ</w:t>
      </w:r>
    </w:p>
    <w:p w:rsidR="006656E9" w:rsidRPr="001C15EE" w:rsidRDefault="006656E9" w:rsidP="006656E9">
      <w:pPr>
        <w:pStyle w:val="a0"/>
        <w:spacing w:before="120"/>
        <w:rPr>
          <w:rFonts w:ascii="Sylfaen" w:hAnsi="Sylfaen" w:cs="Calibri"/>
          <w:sz w:val="20"/>
          <w:lang w:val="hy-AM"/>
        </w:rPr>
      </w:pPr>
      <w:r w:rsidRPr="007E072A">
        <w:rPr>
          <w:rFonts w:ascii="Sylfaen" w:hAnsi="Sylfaen" w:cs="Sylfaen"/>
          <w:sz w:val="20"/>
          <w:lang w:val="hy-AM"/>
        </w:rPr>
        <w:t>Հետաձգված</w:t>
      </w:r>
      <w:r w:rsidRPr="007E072A">
        <w:rPr>
          <w:rFonts w:ascii="Sylfaen" w:hAnsi="Sylfaen" w:cs="Calibri"/>
          <w:sz w:val="20"/>
          <w:lang w:val="hy-AM"/>
        </w:rPr>
        <w:t xml:space="preserve"> </w:t>
      </w:r>
      <w:r w:rsidRPr="007E072A">
        <w:rPr>
          <w:rFonts w:ascii="Sylfaen" w:hAnsi="Sylfaen" w:cs="Sylfaen"/>
          <w:sz w:val="20"/>
          <w:lang w:val="hy-AM"/>
        </w:rPr>
        <w:t>հարկային</w:t>
      </w:r>
      <w:r w:rsidRPr="007E072A">
        <w:rPr>
          <w:rFonts w:ascii="Sylfaen" w:hAnsi="Sylfaen" w:cs="Calibri"/>
          <w:sz w:val="20"/>
          <w:lang w:val="hy-AM"/>
        </w:rPr>
        <w:t xml:space="preserve"> </w:t>
      </w:r>
      <w:r w:rsidRPr="007E072A">
        <w:rPr>
          <w:rFonts w:ascii="Sylfaen" w:hAnsi="Sylfaen" w:cs="Sylfaen"/>
          <w:sz w:val="20"/>
          <w:lang w:val="hy-AM"/>
        </w:rPr>
        <w:t>ակտիվներ</w:t>
      </w:r>
      <w:r w:rsidRPr="007E072A">
        <w:rPr>
          <w:rFonts w:ascii="Sylfaen" w:hAnsi="Sylfaen" w:cs="Calibri"/>
          <w:sz w:val="20"/>
          <w:lang w:val="hy-AM"/>
        </w:rPr>
        <w:t>ը և պարտավորությունները կապված են ստորև նշվածների հետ.</w:t>
      </w:r>
    </w:p>
    <w:tbl>
      <w:tblPr>
        <w:tblW w:w="5194" w:type="pct"/>
        <w:tblInd w:w="-142" w:type="dxa"/>
        <w:tblLayout w:type="fixed"/>
        <w:tblCellMar>
          <w:left w:w="0" w:type="dxa"/>
          <w:right w:w="0" w:type="dxa"/>
        </w:tblCellMar>
        <w:tblLook w:val="0000"/>
      </w:tblPr>
      <w:tblGrid>
        <w:gridCol w:w="2694"/>
        <w:gridCol w:w="20"/>
        <w:gridCol w:w="975"/>
        <w:gridCol w:w="20"/>
        <w:gridCol w:w="834"/>
        <w:gridCol w:w="851"/>
        <w:gridCol w:w="832"/>
        <w:gridCol w:w="21"/>
        <w:gridCol w:w="854"/>
        <w:gridCol w:w="857"/>
        <w:gridCol w:w="21"/>
        <w:gridCol w:w="972"/>
        <w:gridCol w:w="854"/>
        <w:gridCol w:w="848"/>
      </w:tblGrid>
      <w:tr w:rsidR="0034732E" w:rsidRPr="00746A3B" w:rsidTr="00C27EA0">
        <w:tc>
          <w:tcPr>
            <w:tcW w:w="1263" w:type="pct"/>
            <w:vAlign w:val="bottom"/>
          </w:tcPr>
          <w:p w:rsidR="0034732E" w:rsidRPr="007E072A" w:rsidRDefault="0034732E" w:rsidP="00C27EA0">
            <w:pPr>
              <w:pStyle w:val="tabletext"/>
              <w:keepNext/>
              <w:jc w:val="center"/>
              <w:rPr>
                <w:rFonts w:ascii="Sylfaen" w:hAnsi="Sylfaen" w:cs="Calibri"/>
                <w:lang w:val="hy-AM"/>
              </w:rPr>
            </w:pPr>
          </w:p>
        </w:tc>
        <w:tc>
          <w:tcPr>
            <w:tcW w:w="9" w:type="pct"/>
            <w:vAlign w:val="bottom"/>
          </w:tcPr>
          <w:p w:rsidR="0034732E" w:rsidRPr="007E072A" w:rsidRDefault="0034732E" w:rsidP="00C27EA0">
            <w:pPr>
              <w:pStyle w:val="tabletext"/>
              <w:keepNext/>
              <w:jc w:val="center"/>
              <w:rPr>
                <w:rFonts w:ascii="Sylfaen" w:hAnsi="Sylfaen" w:cs="Calibri"/>
                <w:lang w:val="hy-AM"/>
              </w:rPr>
            </w:pPr>
          </w:p>
        </w:tc>
        <w:tc>
          <w:tcPr>
            <w:tcW w:w="1256" w:type="pct"/>
            <w:gridSpan w:val="4"/>
            <w:vAlign w:val="bottom"/>
          </w:tcPr>
          <w:p w:rsidR="0034732E" w:rsidRPr="00746A3B" w:rsidRDefault="0034732E" w:rsidP="00C27EA0">
            <w:pPr>
              <w:pStyle w:val="tabletext"/>
              <w:keepNext/>
              <w:jc w:val="center"/>
              <w:rPr>
                <w:rFonts w:ascii="Sylfaen" w:hAnsi="Sylfaen" w:cs="Calibri"/>
                <w:b/>
                <w:sz w:val="18"/>
                <w:szCs w:val="18"/>
                <w:lang w:val="hy-AM"/>
              </w:rPr>
            </w:pPr>
            <w:r w:rsidRPr="00746A3B">
              <w:rPr>
                <w:rFonts w:ascii="Sylfaen" w:hAnsi="Sylfaen" w:cs="Calibri"/>
                <w:b/>
                <w:sz w:val="18"/>
                <w:szCs w:val="18"/>
                <w:lang w:val="hy-AM"/>
              </w:rPr>
              <w:t>Ակտիվներ</w:t>
            </w:r>
          </w:p>
        </w:tc>
        <w:tc>
          <w:tcPr>
            <w:tcW w:w="1201" w:type="pct"/>
            <w:gridSpan w:val="4"/>
            <w:vAlign w:val="bottom"/>
          </w:tcPr>
          <w:p w:rsidR="0034732E" w:rsidRPr="00746A3B" w:rsidRDefault="0034732E" w:rsidP="00551023">
            <w:pPr>
              <w:pStyle w:val="tabletext"/>
              <w:keepNext/>
              <w:rPr>
                <w:rFonts w:ascii="Sylfaen" w:hAnsi="Sylfaen" w:cs="Calibri"/>
                <w:b/>
                <w:sz w:val="18"/>
                <w:szCs w:val="18"/>
                <w:lang w:val="hy-AM"/>
              </w:rPr>
            </w:pPr>
            <w:r w:rsidRPr="00746A3B">
              <w:rPr>
                <w:rFonts w:ascii="Sylfaen" w:hAnsi="Sylfaen" w:cs="Calibri"/>
                <w:b/>
                <w:sz w:val="18"/>
                <w:szCs w:val="18"/>
                <w:lang w:val="hy-AM"/>
              </w:rPr>
              <w:t>Պարտավորություններ</w:t>
            </w:r>
          </w:p>
        </w:tc>
        <w:tc>
          <w:tcPr>
            <w:tcW w:w="1262" w:type="pct"/>
            <w:gridSpan w:val="4"/>
            <w:vAlign w:val="bottom"/>
          </w:tcPr>
          <w:p w:rsidR="0034732E" w:rsidRPr="00746A3B" w:rsidRDefault="0034732E" w:rsidP="00C27EA0">
            <w:pPr>
              <w:pStyle w:val="tabletext"/>
              <w:keepNext/>
              <w:jc w:val="center"/>
              <w:rPr>
                <w:rFonts w:ascii="Sylfaen" w:hAnsi="Sylfaen" w:cs="Calibri"/>
                <w:b/>
                <w:sz w:val="18"/>
                <w:szCs w:val="18"/>
                <w:lang w:val="hy-AM"/>
              </w:rPr>
            </w:pPr>
            <w:r w:rsidRPr="00746A3B">
              <w:rPr>
                <w:rFonts w:ascii="Sylfaen" w:hAnsi="Sylfaen" w:cs="Calibri"/>
                <w:b/>
                <w:sz w:val="18"/>
                <w:szCs w:val="18"/>
                <w:lang w:val="hy-AM"/>
              </w:rPr>
              <w:t>Զուտ ակտիվ (պարտավորություն)</w:t>
            </w:r>
          </w:p>
        </w:tc>
      </w:tr>
      <w:tr w:rsidR="0034732E" w:rsidRPr="00746A3B" w:rsidTr="00865258">
        <w:tc>
          <w:tcPr>
            <w:tcW w:w="1263" w:type="pct"/>
            <w:vAlign w:val="bottom"/>
          </w:tcPr>
          <w:p w:rsidR="0034732E" w:rsidRPr="00746A3B" w:rsidRDefault="0034732E" w:rsidP="00C27EA0">
            <w:pPr>
              <w:pStyle w:val="tabletext"/>
              <w:keepNext/>
              <w:rPr>
                <w:rFonts w:ascii="Sylfaen" w:hAnsi="Sylfaen" w:cs="Calibri"/>
                <w:strike/>
                <w:lang w:val="hy-AM"/>
              </w:rPr>
            </w:pPr>
            <w:r w:rsidRPr="00746A3B">
              <w:rPr>
                <w:rFonts w:ascii="Sylfaen" w:hAnsi="Sylfaen" w:cs="Sylfaen"/>
                <w:b/>
                <w:szCs w:val="22"/>
                <w:lang w:val="hy-AM"/>
              </w:rPr>
              <w:t>Հազ</w:t>
            </w:r>
            <w:r w:rsidRPr="00746A3B">
              <w:rPr>
                <w:rFonts w:ascii="Sylfaen" w:hAnsi="Sylfaen" w:cs="Calibri"/>
                <w:b/>
                <w:szCs w:val="22"/>
                <w:lang w:val="hy-AM"/>
              </w:rPr>
              <w:t xml:space="preserve">. </w:t>
            </w:r>
            <w:r w:rsidRPr="00746A3B">
              <w:rPr>
                <w:rFonts w:ascii="Sylfaen" w:hAnsi="Sylfaen" w:cs="Sylfaen"/>
                <w:b/>
                <w:szCs w:val="22"/>
                <w:lang w:val="hy-AM"/>
              </w:rPr>
              <w:t>դրամ</w:t>
            </w:r>
          </w:p>
        </w:tc>
        <w:tc>
          <w:tcPr>
            <w:tcW w:w="9" w:type="pct"/>
            <w:vAlign w:val="bottom"/>
          </w:tcPr>
          <w:p w:rsidR="0034732E" w:rsidRPr="00746A3B" w:rsidRDefault="0034732E" w:rsidP="00C27EA0">
            <w:pPr>
              <w:pStyle w:val="tabletext"/>
              <w:keepNext/>
              <w:jc w:val="center"/>
              <w:rPr>
                <w:rFonts w:ascii="Sylfaen" w:hAnsi="Sylfaen" w:cs="Calibri"/>
                <w:lang w:val="hy-AM"/>
              </w:rPr>
            </w:pPr>
          </w:p>
        </w:tc>
        <w:tc>
          <w:tcPr>
            <w:tcW w:w="457" w:type="pct"/>
            <w:tcBorders>
              <w:bottom w:val="single" w:sz="4" w:space="0" w:color="auto"/>
            </w:tcBorders>
            <w:vAlign w:val="center"/>
          </w:tcPr>
          <w:p w:rsidR="0034732E" w:rsidRPr="00746A3B" w:rsidRDefault="0034732E" w:rsidP="009214B7">
            <w:pPr>
              <w:pStyle w:val="tabletext"/>
              <w:keepNext/>
              <w:jc w:val="center"/>
              <w:rPr>
                <w:rFonts w:ascii="Sylfaen" w:hAnsi="Sylfaen" w:cs="Calibri"/>
                <w:b/>
                <w:sz w:val="18"/>
                <w:szCs w:val="18"/>
                <w:lang w:val="hy-AM"/>
              </w:rPr>
            </w:pPr>
            <w:r w:rsidRPr="00746A3B">
              <w:rPr>
                <w:rFonts w:ascii="Sylfaen" w:hAnsi="Sylfaen" w:cs="Calibri"/>
                <w:b/>
                <w:sz w:val="18"/>
                <w:szCs w:val="18"/>
                <w:lang w:val="hy-AM"/>
              </w:rPr>
              <w:t>3</w:t>
            </w:r>
            <w:r w:rsidR="0065340D">
              <w:rPr>
                <w:rFonts w:ascii="Sylfaen" w:hAnsi="Sylfaen" w:cs="Calibri"/>
                <w:b/>
                <w:sz w:val="18"/>
                <w:szCs w:val="18"/>
              </w:rPr>
              <w:t>0</w:t>
            </w:r>
            <w:r w:rsidRPr="00746A3B">
              <w:rPr>
                <w:rFonts w:ascii="Sylfaen" w:hAnsi="Sylfaen" w:cs="Calibri"/>
                <w:b/>
                <w:sz w:val="18"/>
                <w:szCs w:val="18"/>
                <w:lang w:val="hy-AM"/>
              </w:rPr>
              <w:t>.</w:t>
            </w:r>
            <w:r w:rsidR="0065340D">
              <w:rPr>
                <w:rFonts w:ascii="Sylfaen" w:hAnsi="Sylfaen" w:cs="Calibri"/>
                <w:b/>
                <w:sz w:val="18"/>
                <w:szCs w:val="18"/>
              </w:rPr>
              <w:t>0</w:t>
            </w:r>
            <w:r w:rsidR="009214B7">
              <w:rPr>
                <w:rFonts w:ascii="Sylfaen" w:hAnsi="Sylfaen" w:cs="Calibri"/>
                <w:b/>
                <w:sz w:val="18"/>
                <w:szCs w:val="18"/>
              </w:rPr>
              <w:t>6</w:t>
            </w:r>
            <w:r w:rsidRPr="00746A3B">
              <w:rPr>
                <w:rFonts w:ascii="Sylfaen" w:hAnsi="Sylfaen" w:cs="Calibri"/>
                <w:b/>
                <w:sz w:val="18"/>
                <w:szCs w:val="18"/>
                <w:lang w:val="hy-AM"/>
              </w:rPr>
              <w:t>.1</w:t>
            </w:r>
            <w:r w:rsidR="0065340D">
              <w:rPr>
                <w:rFonts w:ascii="Sylfaen" w:hAnsi="Sylfaen" w:cs="Calibri"/>
                <w:b/>
                <w:sz w:val="18"/>
                <w:szCs w:val="18"/>
              </w:rPr>
              <w:t>3</w:t>
            </w:r>
            <w:r w:rsidRPr="00746A3B">
              <w:rPr>
                <w:rFonts w:ascii="Sylfaen" w:hAnsi="Sylfaen" w:cs="Calibri"/>
                <w:b/>
                <w:sz w:val="18"/>
                <w:szCs w:val="18"/>
                <w:lang w:val="hy-AM"/>
              </w:rPr>
              <w:t>թ</w:t>
            </w:r>
          </w:p>
        </w:tc>
        <w:tc>
          <w:tcPr>
            <w:tcW w:w="9" w:type="pct"/>
            <w:vAlign w:val="center"/>
          </w:tcPr>
          <w:p w:rsidR="0034732E" w:rsidRPr="00746A3B" w:rsidRDefault="0034732E" w:rsidP="00C27EA0">
            <w:pPr>
              <w:pStyle w:val="tabletext"/>
              <w:keepNext/>
              <w:jc w:val="center"/>
              <w:rPr>
                <w:rFonts w:ascii="Sylfaen" w:hAnsi="Sylfaen" w:cs="Calibri"/>
                <w:b/>
                <w:sz w:val="18"/>
                <w:szCs w:val="18"/>
                <w:lang w:val="hy-AM"/>
              </w:rPr>
            </w:pPr>
          </w:p>
        </w:tc>
        <w:tc>
          <w:tcPr>
            <w:tcW w:w="391" w:type="pct"/>
            <w:tcBorders>
              <w:bottom w:val="single" w:sz="4" w:space="0" w:color="auto"/>
            </w:tcBorders>
            <w:vAlign w:val="center"/>
          </w:tcPr>
          <w:p w:rsidR="0034732E" w:rsidRPr="00746A3B" w:rsidRDefault="0034732E" w:rsidP="00C27EA0">
            <w:pPr>
              <w:pStyle w:val="tabletext"/>
              <w:keepNext/>
              <w:jc w:val="center"/>
              <w:rPr>
                <w:rFonts w:ascii="Sylfaen" w:hAnsi="Sylfaen" w:cs="Calibri"/>
                <w:b/>
                <w:sz w:val="18"/>
                <w:szCs w:val="18"/>
                <w:lang w:val="hy-AM"/>
              </w:rPr>
            </w:pPr>
          </w:p>
        </w:tc>
        <w:tc>
          <w:tcPr>
            <w:tcW w:w="399" w:type="pct"/>
            <w:tcBorders>
              <w:bottom w:val="single" w:sz="4" w:space="0" w:color="auto"/>
            </w:tcBorders>
            <w:vAlign w:val="center"/>
          </w:tcPr>
          <w:p w:rsidR="0034732E" w:rsidRPr="00746A3B" w:rsidRDefault="0034732E" w:rsidP="0065340D">
            <w:pPr>
              <w:pStyle w:val="tabletext"/>
              <w:keepNext/>
              <w:jc w:val="center"/>
              <w:rPr>
                <w:rFonts w:ascii="Sylfaen" w:hAnsi="Sylfaen" w:cs="Calibri"/>
                <w:b/>
                <w:sz w:val="18"/>
                <w:szCs w:val="18"/>
                <w:lang w:val="hy-AM"/>
              </w:rPr>
            </w:pPr>
            <w:r>
              <w:rPr>
                <w:rFonts w:ascii="Sylfaen" w:hAnsi="Sylfaen" w:cs="Calibri"/>
                <w:b/>
                <w:sz w:val="18"/>
                <w:szCs w:val="18"/>
              </w:rPr>
              <w:t>31</w:t>
            </w:r>
            <w:r w:rsidRPr="00746A3B">
              <w:rPr>
                <w:rFonts w:ascii="Sylfaen" w:hAnsi="Sylfaen" w:cs="Calibri"/>
                <w:b/>
                <w:sz w:val="18"/>
                <w:szCs w:val="18"/>
                <w:lang w:val="hy-AM"/>
              </w:rPr>
              <w:t>.</w:t>
            </w:r>
            <w:r>
              <w:rPr>
                <w:rFonts w:ascii="Sylfaen" w:hAnsi="Sylfaen" w:cs="Calibri"/>
                <w:b/>
                <w:sz w:val="18"/>
                <w:szCs w:val="18"/>
              </w:rPr>
              <w:t>12</w:t>
            </w:r>
            <w:r w:rsidRPr="00746A3B">
              <w:rPr>
                <w:rFonts w:ascii="Sylfaen" w:hAnsi="Sylfaen" w:cs="Calibri"/>
                <w:b/>
                <w:sz w:val="18"/>
                <w:szCs w:val="18"/>
                <w:lang w:val="hy-AM"/>
              </w:rPr>
              <w:t>.1</w:t>
            </w:r>
            <w:r w:rsidR="0065340D">
              <w:rPr>
                <w:rFonts w:ascii="Sylfaen" w:hAnsi="Sylfaen" w:cs="Calibri"/>
                <w:b/>
                <w:sz w:val="18"/>
                <w:szCs w:val="18"/>
              </w:rPr>
              <w:t>2</w:t>
            </w:r>
            <w:r w:rsidRPr="00746A3B">
              <w:rPr>
                <w:rFonts w:ascii="Sylfaen" w:hAnsi="Sylfaen" w:cs="Calibri"/>
                <w:b/>
                <w:sz w:val="18"/>
                <w:szCs w:val="18"/>
                <w:lang w:val="hy-AM"/>
              </w:rPr>
              <w:t>թ</w:t>
            </w:r>
          </w:p>
        </w:tc>
        <w:tc>
          <w:tcPr>
            <w:tcW w:w="390" w:type="pct"/>
            <w:tcBorders>
              <w:bottom w:val="single" w:sz="4" w:space="0" w:color="auto"/>
            </w:tcBorders>
            <w:vAlign w:val="center"/>
          </w:tcPr>
          <w:p w:rsidR="0034732E" w:rsidRPr="00746A3B" w:rsidRDefault="0034732E" w:rsidP="009214B7">
            <w:pPr>
              <w:pStyle w:val="tabletext"/>
              <w:keepNext/>
              <w:jc w:val="center"/>
              <w:rPr>
                <w:rFonts w:ascii="Sylfaen" w:hAnsi="Sylfaen" w:cs="Calibri"/>
                <w:b/>
                <w:sz w:val="18"/>
                <w:szCs w:val="18"/>
                <w:lang w:val="hy-AM"/>
              </w:rPr>
            </w:pPr>
            <w:r>
              <w:rPr>
                <w:rFonts w:ascii="Sylfaen" w:hAnsi="Sylfaen" w:cs="Calibri"/>
                <w:b/>
                <w:sz w:val="18"/>
                <w:szCs w:val="18"/>
              </w:rPr>
              <w:t xml:space="preserve"> </w:t>
            </w:r>
            <w:r w:rsidRPr="00746A3B">
              <w:rPr>
                <w:rFonts w:ascii="Sylfaen" w:hAnsi="Sylfaen" w:cs="Calibri"/>
                <w:b/>
                <w:sz w:val="18"/>
                <w:szCs w:val="18"/>
                <w:lang w:val="hy-AM"/>
              </w:rPr>
              <w:t>3</w:t>
            </w:r>
            <w:r w:rsidR="0065340D">
              <w:rPr>
                <w:rFonts w:ascii="Sylfaen" w:hAnsi="Sylfaen" w:cs="Calibri"/>
                <w:b/>
                <w:sz w:val="18"/>
                <w:szCs w:val="18"/>
              </w:rPr>
              <w:t>0</w:t>
            </w:r>
            <w:r w:rsidRPr="00746A3B">
              <w:rPr>
                <w:rFonts w:ascii="Sylfaen" w:hAnsi="Sylfaen" w:cs="Calibri"/>
                <w:b/>
                <w:sz w:val="18"/>
                <w:szCs w:val="18"/>
                <w:lang w:val="hy-AM"/>
              </w:rPr>
              <w:t>.</w:t>
            </w:r>
            <w:r w:rsidR="0065340D">
              <w:rPr>
                <w:rFonts w:ascii="Sylfaen" w:hAnsi="Sylfaen" w:cs="Calibri"/>
                <w:b/>
                <w:sz w:val="18"/>
                <w:szCs w:val="18"/>
              </w:rPr>
              <w:t>0</w:t>
            </w:r>
            <w:r w:rsidR="009214B7">
              <w:rPr>
                <w:rFonts w:ascii="Sylfaen" w:hAnsi="Sylfaen" w:cs="Calibri"/>
                <w:b/>
                <w:sz w:val="18"/>
                <w:szCs w:val="18"/>
              </w:rPr>
              <w:t>6</w:t>
            </w:r>
            <w:r w:rsidRPr="00746A3B">
              <w:rPr>
                <w:rFonts w:ascii="Sylfaen" w:hAnsi="Sylfaen" w:cs="Calibri"/>
                <w:b/>
                <w:sz w:val="18"/>
                <w:szCs w:val="18"/>
                <w:lang w:val="hy-AM"/>
              </w:rPr>
              <w:t>.1</w:t>
            </w:r>
            <w:r w:rsidR="0065340D">
              <w:rPr>
                <w:rFonts w:ascii="Sylfaen" w:hAnsi="Sylfaen" w:cs="Calibri"/>
                <w:b/>
                <w:sz w:val="18"/>
                <w:szCs w:val="18"/>
              </w:rPr>
              <w:t>3</w:t>
            </w:r>
            <w:r w:rsidRPr="00746A3B">
              <w:rPr>
                <w:rFonts w:ascii="Sylfaen" w:hAnsi="Sylfaen" w:cs="Calibri"/>
                <w:b/>
                <w:sz w:val="18"/>
                <w:szCs w:val="18"/>
                <w:lang w:val="hy-AM"/>
              </w:rPr>
              <w:t>թ</w:t>
            </w:r>
          </w:p>
        </w:tc>
        <w:tc>
          <w:tcPr>
            <w:tcW w:w="10" w:type="pct"/>
            <w:vAlign w:val="center"/>
          </w:tcPr>
          <w:p w:rsidR="0034732E" w:rsidRPr="00746A3B" w:rsidRDefault="0034732E" w:rsidP="00C27EA0">
            <w:pPr>
              <w:pStyle w:val="tabletext"/>
              <w:keepNext/>
              <w:jc w:val="center"/>
              <w:rPr>
                <w:rFonts w:ascii="Sylfaen" w:hAnsi="Sylfaen" w:cs="Calibri"/>
                <w:b/>
                <w:sz w:val="18"/>
                <w:szCs w:val="18"/>
                <w:lang w:val="hy-AM"/>
              </w:rPr>
            </w:pPr>
          </w:p>
        </w:tc>
        <w:tc>
          <w:tcPr>
            <w:tcW w:w="400" w:type="pct"/>
            <w:tcBorders>
              <w:bottom w:val="single" w:sz="4" w:space="0" w:color="auto"/>
            </w:tcBorders>
            <w:vAlign w:val="center"/>
          </w:tcPr>
          <w:p w:rsidR="0034732E" w:rsidRPr="00746A3B" w:rsidRDefault="0034732E" w:rsidP="00C27EA0">
            <w:pPr>
              <w:pStyle w:val="tabletext"/>
              <w:keepNext/>
              <w:jc w:val="center"/>
              <w:rPr>
                <w:rFonts w:ascii="Sylfaen" w:hAnsi="Sylfaen" w:cs="Calibri"/>
                <w:b/>
                <w:sz w:val="18"/>
                <w:szCs w:val="18"/>
                <w:lang w:val="hy-AM"/>
              </w:rPr>
            </w:pPr>
          </w:p>
        </w:tc>
        <w:tc>
          <w:tcPr>
            <w:tcW w:w="401" w:type="pct"/>
            <w:tcBorders>
              <w:bottom w:val="single" w:sz="4" w:space="0" w:color="auto"/>
            </w:tcBorders>
            <w:vAlign w:val="center"/>
          </w:tcPr>
          <w:p w:rsidR="0034732E" w:rsidRPr="00746A3B" w:rsidRDefault="0034732E" w:rsidP="0065340D">
            <w:pPr>
              <w:pStyle w:val="tabletext"/>
              <w:keepNext/>
              <w:jc w:val="center"/>
              <w:rPr>
                <w:rFonts w:ascii="Sylfaen" w:hAnsi="Sylfaen" w:cs="Calibri"/>
                <w:b/>
                <w:sz w:val="18"/>
                <w:szCs w:val="18"/>
                <w:lang w:val="hy-AM"/>
              </w:rPr>
            </w:pPr>
            <w:r>
              <w:rPr>
                <w:rFonts w:ascii="Sylfaen" w:hAnsi="Sylfaen" w:cs="Calibri"/>
                <w:b/>
                <w:sz w:val="18"/>
                <w:szCs w:val="18"/>
              </w:rPr>
              <w:t>31.12</w:t>
            </w:r>
            <w:r w:rsidRPr="00746A3B">
              <w:rPr>
                <w:rFonts w:ascii="Sylfaen" w:hAnsi="Sylfaen" w:cs="Calibri"/>
                <w:b/>
                <w:sz w:val="18"/>
                <w:szCs w:val="18"/>
                <w:lang w:val="hy-AM"/>
              </w:rPr>
              <w:t>.1</w:t>
            </w:r>
            <w:r w:rsidR="0065340D">
              <w:rPr>
                <w:rFonts w:ascii="Sylfaen" w:hAnsi="Sylfaen" w:cs="Calibri"/>
                <w:b/>
                <w:sz w:val="18"/>
                <w:szCs w:val="18"/>
              </w:rPr>
              <w:t>2</w:t>
            </w:r>
            <w:r w:rsidRPr="00746A3B">
              <w:rPr>
                <w:rFonts w:ascii="Sylfaen" w:hAnsi="Sylfaen" w:cs="Calibri"/>
                <w:b/>
                <w:sz w:val="18"/>
                <w:szCs w:val="18"/>
                <w:lang w:val="hy-AM"/>
              </w:rPr>
              <w:t>թ</w:t>
            </w:r>
          </w:p>
        </w:tc>
        <w:tc>
          <w:tcPr>
            <w:tcW w:w="10" w:type="pct"/>
            <w:vAlign w:val="center"/>
          </w:tcPr>
          <w:p w:rsidR="0034732E" w:rsidRPr="00746A3B" w:rsidRDefault="0034732E" w:rsidP="00C27EA0">
            <w:pPr>
              <w:pStyle w:val="tabletext"/>
              <w:keepNext/>
              <w:jc w:val="center"/>
              <w:rPr>
                <w:rFonts w:ascii="Sylfaen" w:hAnsi="Sylfaen" w:cs="Calibri"/>
                <w:b/>
                <w:sz w:val="18"/>
                <w:szCs w:val="18"/>
                <w:lang w:val="hy-AM"/>
              </w:rPr>
            </w:pPr>
          </w:p>
        </w:tc>
        <w:tc>
          <w:tcPr>
            <w:tcW w:w="455" w:type="pct"/>
            <w:tcBorders>
              <w:bottom w:val="single" w:sz="4" w:space="0" w:color="auto"/>
            </w:tcBorders>
            <w:vAlign w:val="center"/>
          </w:tcPr>
          <w:p w:rsidR="0034732E" w:rsidRPr="00746A3B" w:rsidRDefault="0034732E" w:rsidP="009214B7">
            <w:pPr>
              <w:pStyle w:val="tabletext"/>
              <w:keepNext/>
              <w:jc w:val="center"/>
              <w:rPr>
                <w:rFonts w:ascii="Sylfaen" w:hAnsi="Sylfaen" w:cs="Calibri"/>
                <w:b/>
                <w:sz w:val="18"/>
                <w:szCs w:val="18"/>
                <w:lang w:val="hy-AM"/>
              </w:rPr>
            </w:pPr>
            <w:r>
              <w:rPr>
                <w:rFonts w:ascii="Sylfaen" w:hAnsi="Sylfaen" w:cs="Calibri"/>
                <w:b/>
                <w:sz w:val="18"/>
                <w:szCs w:val="18"/>
              </w:rPr>
              <w:t xml:space="preserve"> </w:t>
            </w:r>
            <w:r w:rsidRPr="00746A3B">
              <w:rPr>
                <w:rFonts w:ascii="Sylfaen" w:hAnsi="Sylfaen" w:cs="Calibri"/>
                <w:b/>
                <w:sz w:val="18"/>
                <w:szCs w:val="18"/>
                <w:lang w:val="hy-AM"/>
              </w:rPr>
              <w:t>3</w:t>
            </w:r>
            <w:r w:rsidR="0065340D">
              <w:rPr>
                <w:rFonts w:ascii="Sylfaen" w:hAnsi="Sylfaen" w:cs="Calibri"/>
                <w:b/>
                <w:sz w:val="18"/>
                <w:szCs w:val="18"/>
              </w:rPr>
              <w:t>0</w:t>
            </w:r>
            <w:r w:rsidRPr="00746A3B">
              <w:rPr>
                <w:rFonts w:ascii="Sylfaen" w:hAnsi="Sylfaen" w:cs="Calibri"/>
                <w:b/>
                <w:sz w:val="18"/>
                <w:szCs w:val="18"/>
                <w:lang w:val="hy-AM"/>
              </w:rPr>
              <w:t>.</w:t>
            </w:r>
            <w:r w:rsidR="0065340D">
              <w:rPr>
                <w:rFonts w:ascii="Sylfaen" w:hAnsi="Sylfaen" w:cs="Calibri"/>
                <w:b/>
                <w:sz w:val="18"/>
                <w:szCs w:val="18"/>
              </w:rPr>
              <w:t>0</w:t>
            </w:r>
            <w:r w:rsidR="009214B7">
              <w:rPr>
                <w:rFonts w:ascii="Sylfaen" w:hAnsi="Sylfaen" w:cs="Calibri"/>
                <w:b/>
                <w:sz w:val="18"/>
                <w:szCs w:val="18"/>
              </w:rPr>
              <w:t>6</w:t>
            </w:r>
            <w:r w:rsidRPr="00746A3B">
              <w:rPr>
                <w:rFonts w:ascii="Sylfaen" w:hAnsi="Sylfaen" w:cs="Calibri"/>
                <w:b/>
                <w:sz w:val="18"/>
                <w:szCs w:val="18"/>
                <w:lang w:val="hy-AM"/>
              </w:rPr>
              <w:t>.1</w:t>
            </w:r>
            <w:r w:rsidR="0065340D">
              <w:rPr>
                <w:rFonts w:ascii="Sylfaen" w:hAnsi="Sylfaen" w:cs="Calibri"/>
                <w:b/>
                <w:sz w:val="18"/>
                <w:szCs w:val="18"/>
              </w:rPr>
              <w:t>3</w:t>
            </w:r>
            <w:r w:rsidRPr="00746A3B">
              <w:rPr>
                <w:rFonts w:ascii="Sylfaen" w:hAnsi="Sylfaen" w:cs="Calibri"/>
                <w:b/>
                <w:sz w:val="18"/>
                <w:szCs w:val="18"/>
                <w:lang w:val="hy-AM"/>
              </w:rPr>
              <w:t>թ</w:t>
            </w:r>
          </w:p>
        </w:tc>
        <w:tc>
          <w:tcPr>
            <w:tcW w:w="400" w:type="pct"/>
            <w:tcBorders>
              <w:bottom w:val="single" w:sz="4" w:space="0" w:color="auto"/>
            </w:tcBorders>
            <w:vAlign w:val="center"/>
          </w:tcPr>
          <w:p w:rsidR="0034732E" w:rsidRPr="00746A3B" w:rsidRDefault="0034732E" w:rsidP="00C27EA0">
            <w:pPr>
              <w:pStyle w:val="tabletext"/>
              <w:keepNext/>
              <w:jc w:val="center"/>
              <w:rPr>
                <w:rFonts w:ascii="Sylfaen" w:hAnsi="Sylfaen" w:cs="Calibri"/>
                <w:b/>
                <w:sz w:val="18"/>
                <w:szCs w:val="18"/>
                <w:lang w:val="hy-AM"/>
              </w:rPr>
            </w:pPr>
          </w:p>
        </w:tc>
        <w:tc>
          <w:tcPr>
            <w:tcW w:w="397" w:type="pct"/>
            <w:tcBorders>
              <w:bottom w:val="single" w:sz="4" w:space="0" w:color="auto"/>
            </w:tcBorders>
            <w:vAlign w:val="center"/>
          </w:tcPr>
          <w:p w:rsidR="0034732E" w:rsidRPr="00746A3B" w:rsidRDefault="0034732E" w:rsidP="0065340D">
            <w:pPr>
              <w:pStyle w:val="tabletext"/>
              <w:keepNext/>
              <w:jc w:val="center"/>
              <w:rPr>
                <w:rFonts w:ascii="Sylfaen" w:hAnsi="Sylfaen" w:cs="Calibri"/>
                <w:b/>
                <w:sz w:val="18"/>
                <w:szCs w:val="18"/>
                <w:lang w:val="hy-AM"/>
              </w:rPr>
            </w:pPr>
            <w:r>
              <w:rPr>
                <w:rFonts w:ascii="Sylfaen" w:hAnsi="Sylfaen" w:cs="Calibri"/>
                <w:b/>
                <w:sz w:val="18"/>
                <w:szCs w:val="18"/>
              </w:rPr>
              <w:t>31.12</w:t>
            </w:r>
            <w:r w:rsidRPr="00746A3B">
              <w:rPr>
                <w:rFonts w:ascii="Sylfaen" w:hAnsi="Sylfaen" w:cs="Calibri"/>
                <w:b/>
                <w:sz w:val="18"/>
                <w:szCs w:val="18"/>
                <w:lang w:val="hy-AM"/>
              </w:rPr>
              <w:t>.1</w:t>
            </w:r>
            <w:r w:rsidR="0065340D">
              <w:rPr>
                <w:rFonts w:ascii="Sylfaen" w:hAnsi="Sylfaen" w:cs="Calibri"/>
                <w:b/>
                <w:sz w:val="18"/>
                <w:szCs w:val="18"/>
              </w:rPr>
              <w:t>2</w:t>
            </w:r>
            <w:r w:rsidRPr="00746A3B">
              <w:rPr>
                <w:rFonts w:ascii="Sylfaen" w:hAnsi="Sylfaen" w:cs="Calibri"/>
                <w:b/>
                <w:sz w:val="18"/>
                <w:szCs w:val="18"/>
                <w:lang w:val="hy-AM"/>
              </w:rPr>
              <w:t>թ</w:t>
            </w:r>
          </w:p>
        </w:tc>
      </w:tr>
    </w:tbl>
    <w:p w:rsidR="00F94177" w:rsidRDefault="00F94177" w:rsidP="008C481B">
      <w:pPr>
        <w:tabs>
          <w:tab w:val="left" w:pos="851"/>
          <w:tab w:val="left" w:pos="2997"/>
          <w:tab w:val="left" w:pos="4621"/>
          <w:tab w:val="left" w:pos="5810"/>
          <w:tab w:val="left" w:pos="8171"/>
          <w:tab w:val="left" w:pos="8640"/>
          <w:tab w:val="left" w:pos="9360"/>
        </w:tabs>
        <w:autoSpaceDE w:val="0"/>
        <w:autoSpaceDN w:val="0"/>
        <w:spacing w:before="120" w:after="120" w:line="276" w:lineRule="auto"/>
        <w:jc w:val="both"/>
        <w:rPr>
          <w:rFonts w:ascii="Sylfaen" w:hAnsi="Sylfaen" w:cs="Sylfaen"/>
          <w:color w:val="000000"/>
          <w:sz w:val="18"/>
          <w:szCs w:val="18"/>
        </w:rPr>
      </w:pPr>
      <w:r>
        <w:rPr>
          <w:rFonts w:ascii="Sylfaen" w:hAnsi="Sylfaen" w:cs="Sylfaen"/>
          <w:color w:val="000000"/>
          <w:sz w:val="18"/>
          <w:szCs w:val="18"/>
        </w:rPr>
        <w:t>Փոխառություն</w:t>
      </w:r>
      <w:r>
        <w:rPr>
          <w:rFonts w:ascii="Sylfaen" w:hAnsi="Sylfaen" w:cs="Sylfaen"/>
          <w:color w:val="000000"/>
          <w:sz w:val="18"/>
          <w:szCs w:val="18"/>
        </w:rPr>
        <w:tab/>
        <w:t>806</w:t>
      </w:r>
      <w:r>
        <w:rPr>
          <w:rFonts w:ascii="Sylfaen" w:hAnsi="Sylfaen" w:cs="Sylfaen"/>
          <w:color w:val="000000"/>
          <w:sz w:val="18"/>
          <w:szCs w:val="18"/>
        </w:rPr>
        <w:tab/>
      </w:r>
      <w:r w:rsidR="0065340D">
        <w:rPr>
          <w:rFonts w:ascii="Sylfaen" w:hAnsi="Sylfaen" w:cs="Sylfaen"/>
          <w:color w:val="000000"/>
          <w:sz w:val="18"/>
          <w:szCs w:val="18"/>
        </w:rPr>
        <w:t>806</w:t>
      </w:r>
      <w:r w:rsidR="008C481B">
        <w:rPr>
          <w:rFonts w:ascii="Sylfaen" w:hAnsi="Sylfaen" w:cs="Sylfaen"/>
          <w:color w:val="000000"/>
          <w:sz w:val="18"/>
          <w:szCs w:val="18"/>
        </w:rPr>
        <w:tab/>
        <w:t>-</w:t>
      </w:r>
      <w:r w:rsidR="008C481B">
        <w:rPr>
          <w:rFonts w:ascii="Sylfaen" w:hAnsi="Sylfaen" w:cs="Sylfaen"/>
          <w:color w:val="000000"/>
          <w:sz w:val="18"/>
          <w:szCs w:val="18"/>
        </w:rPr>
        <w:tab/>
      </w:r>
      <w:r>
        <w:rPr>
          <w:rFonts w:ascii="Sylfaen" w:hAnsi="Sylfaen" w:cs="Sylfaen"/>
          <w:color w:val="000000"/>
          <w:sz w:val="18"/>
          <w:szCs w:val="18"/>
        </w:rPr>
        <w:t>806</w:t>
      </w:r>
      <w:r w:rsidR="008C481B">
        <w:rPr>
          <w:rFonts w:ascii="Sylfaen" w:hAnsi="Sylfaen" w:cs="Sylfaen"/>
          <w:color w:val="000000"/>
          <w:sz w:val="18"/>
          <w:szCs w:val="18"/>
        </w:rPr>
        <w:tab/>
        <w:t xml:space="preserve"> </w:t>
      </w:r>
      <w:r w:rsidR="008C481B">
        <w:rPr>
          <w:rFonts w:ascii="Sylfaen" w:hAnsi="Sylfaen" w:cs="Sylfaen"/>
          <w:color w:val="000000"/>
          <w:sz w:val="18"/>
          <w:szCs w:val="18"/>
        </w:rPr>
        <w:tab/>
        <w:t xml:space="preserve">          </w:t>
      </w:r>
      <w:r w:rsidR="0065340D">
        <w:rPr>
          <w:rFonts w:ascii="Sylfaen" w:hAnsi="Sylfaen" w:cs="Sylfaen"/>
          <w:color w:val="000000"/>
          <w:sz w:val="18"/>
          <w:szCs w:val="18"/>
        </w:rPr>
        <w:t>806</w:t>
      </w:r>
    </w:p>
    <w:p w:rsidR="0034732E" w:rsidRPr="00814B3A" w:rsidRDefault="0034732E" w:rsidP="0034732E">
      <w:pPr>
        <w:tabs>
          <w:tab w:val="left" w:pos="851"/>
          <w:tab w:val="left" w:pos="2947"/>
          <w:tab w:val="left" w:pos="4672"/>
          <w:tab w:val="left" w:pos="5710"/>
          <w:tab w:val="left" w:pos="7167"/>
          <w:tab w:val="left" w:pos="8121"/>
          <w:tab w:val="right" w:pos="10255"/>
        </w:tabs>
        <w:autoSpaceDE w:val="0"/>
        <w:autoSpaceDN w:val="0"/>
        <w:spacing w:before="120" w:after="120" w:line="276" w:lineRule="auto"/>
        <w:jc w:val="both"/>
        <w:rPr>
          <w:rFonts w:ascii="Arial LatArm" w:hAnsi="Arial LatArm" w:cs="Sylfaen"/>
          <w:color w:val="000000"/>
          <w:sz w:val="18"/>
          <w:szCs w:val="18"/>
        </w:rPr>
      </w:pPr>
      <w:r w:rsidRPr="00484148">
        <w:rPr>
          <w:rFonts w:ascii="Sylfaen" w:hAnsi="Sylfaen" w:cs="Sylfaen"/>
          <w:color w:val="000000"/>
          <w:sz w:val="18"/>
          <w:szCs w:val="18"/>
        </w:rPr>
        <w:t>Դ</w:t>
      </w:r>
      <w:r w:rsidRPr="00484148">
        <w:rPr>
          <w:rFonts w:ascii="Arial LatArm" w:hAnsi="Arial LatArm" w:cs="Sylfaen"/>
          <w:color w:val="000000"/>
          <w:sz w:val="18"/>
          <w:szCs w:val="18"/>
        </w:rPr>
        <w:t>-</w:t>
      </w:r>
      <w:r w:rsidRPr="00484148">
        <w:rPr>
          <w:rFonts w:ascii="Sylfaen" w:hAnsi="Sylfaen" w:cs="Sylfaen"/>
          <w:color w:val="000000"/>
          <w:sz w:val="18"/>
          <w:szCs w:val="18"/>
        </w:rPr>
        <w:t>տ</w:t>
      </w:r>
      <w:r w:rsidRPr="00484148">
        <w:rPr>
          <w:rFonts w:ascii="Arial LatArm" w:hAnsi="Arial LatArm" w:cs="Sylfaen"/>
          <w:color w:val="000000"/>
          <w:sz w:val="18"/>
          <w:szCs w:val="18"/>
        </w:rPr>
        <w:t xml:space="preserve"> </w:t>
      </w:r>
      <w:r w:rsidRPr="00814B3A">
        <w:rPr>
          <w:rFonts w:ascii="Sylfaen" w:hAnsi="Sylfaen" w:cs="Sylfaen"/>
          <w:color w:val="000000"/>
          <w:sz w:val="18"/>
          <w:szCs w:val="18"/>
        </w:rPr>
        <w:t>պարտքերի</w:t>
      </w:r>
      <w:r w:rsidRPr="00814B3A">
        <w:rPr>
          <w:rFonts w:ascii="Arial LatArm" w:hAnsi="Arial LatArm" w:cs="Sylfaen"/>
          <w:color w:val="000000"/>
          <w:sz w:val="18"/>
          <w:szCs w:val="18"/>
        </w:rPr>
        <w:t xml:space="preserve"> </w:t>
      </w:r>
      <w:r w:rsidRPr="00814B3A">
        <w:rPr>
          <w:rFonts w:ascii="Arial LatArm" w:hAnsi="Arial LatArm" w:cs="Sylfaen"/>
          <w:color w:val="000000"/>
          <w:sz w:val="18"/>
          <w:szCs w:val="18"/>
        </w:rPr>
        <w:tab/>
      </w:r>
      <w:r w:rsidR="00A51285">
        <w:rPr>
          <w:rFonts w:ascii="Arial LatArm" w:hAnsi="Arial LatArm" w:cs="Sylfaen"/>
          <w:color w:val="000000"/>
          <w:sz w:val="18"/>
          <w:szCs w:val="18"/>
        </w:rPr>
        <w:t>43</w:t>
      </w:r>
      <w:r w:rsidR="00A51285" w:rsidRPr="00814B3A">
        <w:rPr>
          <w:rFonts w:ascii="Arial LatArm" w:hAnsi="Arial LatArm" w:cs="Sylfaen"/>
          <w:color w:val="000000"/>
          <w:sz w:val="18"/>
          <w:szCs w:val="18"/>
        </w:rPr>
        <w:t>.</w:t>
      </w:r>
      <w:r w:rsidR="00A51285">
        <w:rPr>
          <w:rFonts w:ascii="Arial LatArm" w:hAnsi="Arial LatArm" w:cs="Sylfaen"/>
          <w:color w:val="000000"/>
          <w:sz w:val="18"/>
          <w:szCs w:val="18"/>
        </w:rPr>
        <w:t>344</w:t>
      </w:r>
      <w:r w:rsidR="0065340D">
        <w:rPr>
          <w:rFonts w:ascii="Arial LatArm" w:hAnsi="Arial LatArm" w:cs="Sylfaen"/>
          <w:color w:val="000000"/>
          <w:sz w:val="18"/>
          <w:szCs w:val="18"/>
        </w:rPr>
        <w:t xml:space="preserve">                   45,040</w:t>
      </w:r>
      <w:r w:rsidRPr="00814B3A">
        <w:rPr>
          <w:rFonts w:ascii="Arial LatArm" w:hAnsi="Arial LatArm" w:cs="Sylfaen"/>
          <w:color w:val="000000"/>
          <w:sz w:val="18"/>
          <w:szCs w:val="18"/>
        </w:rPr>
        <w:tab/>
      </w:r>
      <w:r w:rsidRPr="00814B3A">
        <w:rPr>
          <w:rFonts w:ascii="Arial LatArm" w:hAnsi="Arial LatArm" w:cs="Sylfaen"/>
          <w:color w:val="000000"/>
          <w:sz w:val="18"/>
          <w:szCs w:val="18"/>
        </w:rPr>
        <w:tab/>
        <w:t>-</w:t>
      </w:r>
      <w:r w:rsidRPr="00814B3A">
        <w:rPr>
          <w:rFonts w:ascii="Arial LatArm" w:hAnsi="Arial LatArm" w:cs="Sylfaen"/>
          <w:color w:val="000000"/>
          <w:sz w:val="18"/>
          <w:szCs w:val="18"/>
        </w:rPr>
        <w:tab/>
      </w:r>
      <w:r w:rsidR="0065340D">
        <w:rPr>
          <w:rFonts w:ascii="Arial LatArm" w:hAnsi="Arial LatArm" w:cs="Sylfaen"/>
          <w:color w:val="000000"/>
          <w:sz w:val="18"/>
          <w:szCs w:val="18"/>
        </w:rPr>
        <w:t>4</w:t>
      </w:r>
      <w:r w:rsidR="00A51285">
        <w:rPr>
          <w:rFonts w:ascii="Arial LatArm" w:hAnsi="Arial LatArm" w:cs="Sylfaen"/>
          <w:color w:val="000000"/>
          <w:sz w:val="18"/>
          <w:szCs w:val="18"/>
        </w:rPr>
        <w:t>3</w:t>
      </w:r>
      <w:r w:rsidR="00814B3A" w:rsidRPr="00814B3A">
        <w:rPr>
          <w:rFonts w:ascii="Arial LatArm" w:hAnsi="Arial LatArm" w:cs="Sylfaen"/>
          <w:color w:val="000000"/>
          <w:sz w:val="18"/>
          <w:szCs w:val="18"/>
        </w:rPr>
        <w:t>.</w:t>
      </w:r>
      <w:r w:rsidR="00A51285">
        <w:rPr>
          <w:rFonts w:ascii="Arial LatArm" w:hAnsi="Arial LatArm" w:cs="Sylfaen"/>
          <w:color w:val="000000"/>
          <w:sz w:val="18"/>
          <w:szCs w:val="18"/>
        </w:rPr>
        <w:t>344</w:t>
      </w:r>
      <w:r w:rsidRPr="00814B3A">
        <w:rPr>
          <w:rFonts w:ascii="Arial LatArm" w:hAnsi="Arial LatArm" w:cs="Sylfaen"/>
          <w:color w:val="000000"/>
          <w:sz w:val="18"/>
          <w:szCs w:val="18"/>
        </w:rPr>
        <w:tab/>
      </w:r>
      <w:r w:rsidR="0065340D">
        <w:rPr>
          <w:rFonts w:ascii="Arial LatArm" w:hAnsi="Arial LatArm" w:cs="Sylfaen"/>
          <w:color w:val="000000"/>
          <w:sz w:val="18"/>
          <w:szCs w:val="18"/>
        </w:rPr>
        <w:t>45,040</w:t>
      </w:r>
    </w:p>
    <w:p w:rsidR="0034732E" w:rsidRPr="00814B3A" w:rsidRDefault="0034732E" w:rsidP="0034732E">
      <w:pPr>
        <w:tabs>
          <w:tab w:val="left" w:pos="851"/>
        </w:tabs>
        <w:autoSpaceDE w:val="0"/>
        <w:autoSpaceDN w:val="0"/>
        <w:spacing w:before="120" w:after="120" w:line="276" w:lineRule="auto"/>
        <w:jc w:val="both"/>
        <w:rPr>
          <w:rFonts w:ascii="Sylfaen" w:hAnsi="Sylfaen" w:cs="Sylfaen"/>
          <w:color w:val="000000"/>
          <w:sz w:val="18"/>
          <w:szCs w:val="18"/>
        </w:rPr>
      </w:pPr>
      <w:r w:rsidRPr="00814B3A">
        <w:rPr>
          <w:rFonts w:ascii="Sylfaen" w:hAnsi="Sylfaen" w:cs="Sylfaen"/>
          <w:color w:val="000000"/>
          <w:sz w:val="18"/>
          <w:szCs w:val="18"/>
        </w:rPr>
        <w:t>արժեզրկումից</w:t>
      </w:r>
      <w:r w:rsidRPr="00814B3A">
        <w:rPr>
          <w:rFonts w:ascii="Arial LatArm" w:hAnsi="Arial LatArm" w:cs="Sylfaen"/>
          <w:color w:val="000000"/>
          <w:sz w:val="18"/>
          <w:szCs w:val="18"/>
        </w:rPr>
        <w:t xml:space="preserve"> </w:t>
      </w:r>
      <w:r w:rsidRPr="00814B3A">
        <w:rPr>
          <w:rFonts w:ascii="Sylfaen" w:hAnsi="Sylfaen" w:cs="Sylfaen"/>
          <w:color w:val="000000"/>
          <w:sz w:val="18"/>
          <w:szCs w:val="18"/>
        </w:rPr>
        <w:t>կորոստ</w:t>
      </w:r>
    </w:p>
    <w:p w:rsidR="0034732E" w:rsidRPr="00814B3A" w:rsidRDefault="0034732E" w:rsidP="0034732E">
      <w:pPr>
        <w:tabs>
          <w:tab w:val="left" w:pos="851"/>
          <w:tab w:val="left" w:pos="2913"/>
          <w:tab w:val="left" w:pos="4571"/>
          <w:tab w:val="left" w:pos="5793"/>
          <w:tab w:val="left" w:pos="6765"/>
          <w:tab w:val="left" w:pos="7987"/>
          <w:tab w:val="left" w:pos="9544"/>
        </w:tabs>
        <w:autoSpaceDE w:val="0"/>
        <w:autoSpaceDN w:val="0"/>
        <w:spacing w:before="120" w:after="120" w:line="276" w:lineRule="auto"/>
        <w:jc w:val="both"/>
        <w:rPr>
          <w:rFonts w:ascii="Arial LatArm" w:hAnsi="Arial LatArm" w:cs="Sylfaen"/>
          <w:color w:val="000000"/>
          <w:sz w:val="18"/>
          <w:szCs w:val="18"/>
        </w:rPr>
      </w:pPr>
      <w:r w:rsidRPr="00814B3A">
        <w:rPr>
          <w:rFonts w:ascii="Sylfaen" w:hAnsi="Sylfaen" w:cs="Sylfaen"/>
          <w:color w:val="000000"/>
          <w:sz w:val="18"/>
          <w:szCs w:val="18"/>
        </w:rPr>
        <w:t>Հիմնական միջոցներ</w:t>
      </w:r>
      <w:r w:rsidRPr="00814B3A">
        <w:rPr>
          <w:rFonts w:ascii="Sylfaen" w:hAnsi="Sylfaen" w:cs="Sylfaen"/>
          <w:color w:val="000000"/>
          <w:sz w:val="18"/>
          <w:szCs w:val="18"/>
        </w:rPr>
        <w:tab/>
        <w:t xml:space="preserve">-                                -       </w:t>
      </w:r>
      <w:r w:rsidR="00551023">
        <w:rPr>
          <w:rFonts w:ascii="Sylfaen" w:hAnsi="Sylfaen" w:cs="Sylfaen"/>
          <w:color w:val="000000"/>
          <w:sz w:val="18"/>
          <w:szCs w:val="18"/>
        </w:rPr>
        <w:t xml:space="preserve">  </w:t>
      </w:r>
      <w:r w:rsidRPr="00814B3A">
        <w:rPr>
          <w:rFonts w:ascii="Sylfaen" w:hAnsi="Sylfaen" w:cs="Sylfaen"/>
          <w:color w:val="000000"/>
          <w:sz w:val="18"/>
          <w:szCs w:val="18"/>
        </w:rPr>
        <w:t xml:space="preserve">      </w:t>
      </w:r>
      <w:r w:rsidR="00A51285" w:rsidRPr="00814B3A">
        <w:rPr>
          <w:rFonts w:ascii="Arial LatArm" w:hAnsi="Arial LatArm" w:cs="Sylfaen"/>
          <w:color w:val="000000"/>
          <w:sz w:val="18"/>
          <w:szCs w:val="18"/>
        </w:rPr>
        <w:t>(</w:t>
      </w:r>
      <w:r w:rsidR="00A51285">
        <w:rPr>
          <w:rFonts w:ascii="Arial LatArm" w:hAnsi="Arial LatArm" w:cs="Sylfaen"/>
          <w:color w:val="000000"/>
          <w:sz w:val="18"/>
          <w:szCs w:val="18"/>
        </w:rPr>
        <w:t>271</w:t>
      </w:r>
      <w:r w:rsidR="00A51285" w:rsidRPr="00814B3A">
        <w:rPr>
          <w:rFonts w:ascii="Arial LatArm" w:hAnsi="Arial LatArm" w:cs="Sylfaen"/>
          <w:color w:val="000000"/>
          <w:sz w:val="18"/>
          <w:szCs w:val="18"/>
        </w:rPr>
        <w:t>.</w:t>
      </w:r>
      <w:r w:rsidR="00A51285">
        <w:rPr>
          <w:rFonts w:ascii="Arial LatArm" w:hAnsi="Arial LatArm" w:cs="Sylfaen"/>
          <w:color w:val="000000"/>
          <w:sz w:val="18"/>
          <w:szCs w:val="18"/>
        </w:rPr>
        <w:t>684</w:t>
      </w:r>
      <w:r w:rsidR="00A51285" w:rsidRPr="00814B3A">
        <w:rPr>
          <w:rFonts w:ascii="Arial LatArm" w:hAnsi="Arial LatArm" w:cs="Sylfaen"/>
          <w:color w:val="000000"/>
          <w:sz w:val="18"/>
          <w:szCs w:val="18"/>
        </w:rPr>
        <w:t>)</w:t>
      </w:r>
      <w:r w:rsidR="0065340D">
        <w:rPr>
          <w:rFonts w:ascii="Sylfaen" w:hAnsi="Sylfaen" w:cs="Sylfaen"/>
          <w:color w:val="000000"/>
          <w:sz w:val="18"/>
          <w:szCs w:val="18"/>
        </w:rPr>
        <w:tab/>
        <w:t xml:space="preserve">  (277,98</w:t>
      </w:r>
      <w:r w:rsidRPr="00814B3A">
        <w:rPr>
          <w:rFonts w:ascii="Sylfaen" w:hAnsi="Sylfaen" w:cs="Sylfaen"/>
          <w:color w:val="000000"/>
          <w:sz w:val="18"/>
          <w:szCs w:val="18"/>
        </w:rPr>
        <w:t>0)</w:t>
      </w:r>
      <w:r w:rsidRPr="00814B3A">
        <w:rPr>
          <w:rFonts w:ascii="Sylfaen" w:hAnsi="Sylfaen" w:cs="Sylfaen"/>
          <w:color w:val="000000"/>
          <w:sz w:val="18"/>
          <w:szCs w:val="18"/>
        </w:rPr>
        <w:tab/>
      </w:r>
      <w:r w:rsidR="00814B3A" w:rsidRPr="00814B3A">
        <w:rPr>
          <w:rFonts w:ascii="Sylfaen" w:hAnsi="Sylfaen" w:cs="Sylfaen"/>
          <w:color w:val="000000"/>
          <w:sz w:val="18"/>
          <w:szCs w:val="18"/>
        </w:rPr>
        <w:t xml:space="preserve"> </w:t>
      </w:r>
      <w:r w:rsidR="00814B3A" w:rsidRPr="00814B3A">
        <w:rPr>
          <w:rFonts w:ascii="Arial LatArm" w:hAnsi="Arial LatArm" w:cs="Sylfaen"/>
          <w:color w:val="000000"/>
          <w:sz w:val="18"/>
          <w:szCs w:val="18"/>
        </w:rPr>
        <w:t>(</w:t>
      </w:r>
      <w:r w:rsidR="0065340D">
        <w:rPr>
          <w:rFonts w:ascii="Arial LatArm" w:hAnsi="Arial LatArm" w:cs="Sylfaen"/>
          <w:color w:val="000000"/>
          <w:sz w:val="18"/>
          <w:szCs w:val="18"/>
        </w:rPr>
        <w:t>27</w:t>
      </w:r>
      <w:r w:rsidR="00A51285">
        <w:rPr>
          <w:rFonts w:ascii="Arial LatArm" w:hAnsi="Arial LatArm" w:cs="Sylfaen"/>
          <w:color w:val="000000"/>
          <w:sz w:val="18"/>
          <w:szCs w:val="18"/>
        </w:rPr>
        <w:t>1</w:t>
      </w:r>
      <w:r w:rsidR="00814B3A" w:rsidRPr="00814B3A">
        <w:rPr>
          <w:rFonts w:ascii="Arial LatArm" w:hAnsi="Arial LatArm" w:cs="Sylfaen"/>
          <w:color w:val="000000"/>
          <w:sz w:val="18"/>
          <w:szCs w:val="18"/>
        </w:rPr>
        <w:t>.</w:t>
      </w:r>
      <w:r w:rsidR="00A51285">
        <w:rPr>
          <w:rFonts w:ascii="Arial LatArm" w:hAnsi="Arial LatArm" w:cs="Sylfaen"/>
          <w:color w:val="000000"/>
          <w:sz w:val="18"/>
          <w:szCs w:val="18"/>
        </w:rPr>
        <w:t>684</w:t>
      </w:r>
      <w:r w:rsidR="00814B3A" w:rsidRPr="00814B3A">
        <w:rPr>
          <w:rFonts w:ascii="Arial LatArm" w:hAnsi="Arial LatArm" w:cs="Sylfaen"/>
          <w:color w:val="000000"/>
          <w:sz w:val="18"/>
          <w:szCs w:val="18"/>
        </w:rPr>
        <w:t>)</w:t>
      </w:r>
      <w:r w:rsidRPr="00814B3A">
        <w:rPr>
          <w:rFonts w:ascii="Sylfaen" w:hAnsi="Sylfaen" w:cs="Sylfaen"/>
          <w:color w:val="000000"/>
          <w:sz w:val="18"/>
          <w:szCs w:val="18"/>
        </w:rPr>
        <w:tab/>
        <w:t>(277,9</w:t>
      </w:r>
      <w:r w:rsidR="0065340D">
        <w:rPr>
          <w:rFonts w:ascii="Sylfaen" w:hAnsi="Sylfaen" w:cs="Sylfaen"/>
          <w:color w:val="000000"/>
          <w:sz w:val="18"/>
          <w:szCs w:val="18"/>
        </w:rPr>
        <w:t>8</w:t>
      </w:r>
      <w:r w:rsidRPr="00814B3A">
        <w:rPr>
          <w:rFonts w:ascii="Sylfaen" w:hAnsi="Sylfaen" w:cs="Sylfaen"/>
          <w:color w:val="000000"/>
          <w:sz w:val="18"/>
          <w:szCs w:val="18"/>
        </w:rPr>
        <w:t>0)</w:t>
      </w:r>
    </w:p>
    <w:p w:rsidR="0034732E" w:rsidRPr="00814B3A" w:rsidRDefault="0034732E" w:rsidP="0034732E">
      <w:pPr>
        <w:tabs>
          <w:tab w:val="left" w:pos="851"/>
          <w:tab w:val="left" w:pos="1440"/>
          <w:tab w:val="left" w:pos="2160"/>
          <w:tab w:val="left" w:pos="2880"/>
          <w:tab w:val="left" w:pos="3600"/>
          <w:tab w:val="left" w:pos="4320"/>
          <w:tab w:val="left" w:pos="5040"/>
          <w:tab w:val="left" w:pos="5760"/>
          <w:tab w:val="left" w:pos="6480"/>
          <w:tab w:val="left" w:pos="7200"/>
          <w:tab w:val="left" w:pos="8188"/>
          <w:tab w:val="right" w:pos="10255"/>
        </w:tabs>
        <w:autoSpaceDE w:val="0"/>
        <w:autoSpaceDN w:val="0"/>
        <w:spacing w:before="120" w:after="120" w:line="276" w:lineRule="auto"/>
        <w:jc w:val="both"/>
        <w:rPr>
          <w:rFonts w:ascii="Arial LatArm" w:hAnsi="Arial LatArm" w:cs="Sylfaen"/>
          <w:color w:val="000000"/>
          <w:sz w:val="18"/>
          <w:szCs w:val="18"/>
        </w:rPr>
      </w:pPr>
      <w:r w:rsidRPr="00814B3A">
        <w:rPr>
          <w:rFonts w:ascii="Arial LatArm" w:hAnsi="Arial LatArm" w:cs="Sylfaen"/>
          <w:color w:val="000000"/>
          <w:sz w:val="18"/>
          <w:szCs w:val="18"/>
        </w:rPr>
        <w:t>ÀÝÃ³óÇÏ å³Ñáõëï</w:t>
      </w:r>
      <w:r w:rsidRPr="00814B3A">
        <w:rPr>
          <w:rFonts w:ascii="Arial LatArm" w:hAnsi="Arial LatArm" w:cs="Sylfaen"/>
          <w:color w:val="000000"/>
          <w:sz w:val="18"/>
          <w:szCs w:val="18"/>
        </w:rPr>
        <w:tab/>
      </w:r>
      <w:r w:rsidRPr="00814B3A">
        <w:rPr>
          <w:rFonts w:ascii="Arial LatArm" w:hAnsi="Arial LatArm" w:cs="Sylfaen"/>
          <w:color w:val="000000"/>
          <w:sz w:val="18"/>
          <w:szCs w:val="18"/>
        </w:rPr>
        <w:tab/>
      </w:r>
      <w:r w:rsidR="00A51285">
        <w:rPr>
          <w:rFonts w:ascii="Arial LatArm" w:hAnsi="Arial LatArm" w:cs="Sylfaen"/>
          <w:color w:val="000000"/>
          <w:sz w:val="18"/>
          <w:szCs w:val="18"/>
        </w:rPr>
        <w:t>4</w:t>
      </w:r>
      <w:r w:rsidR="00A51285" w:rsidRPr="00814B3A">
        <w:rPr>
          <w:rFonts w:ascii="Arial LatArm" w:hAnsi="Arial LatArm" w:cs="Sylfaen"/>
          <w:color w:val="000000"/>
          <w:sz w:val="18"/>
          <w:szCs w:val="18"/>
        </w:rPr>
        <w:t>.</w:t>
      </w:r>
      <w:r w:rsidR="00A51285">
        <w:rPr>
          <w:rFonts w:ascii="Arial LatArm" w:hAnsi="Arial LatArm" w:cs="Sylfaen"/>
          <w:color w:val="000000"/>
          <w:sz w:val="18"/>
          <w:szCs w:val="18"/>
        </w:rPr>
        <w:t>491</w:t>
      </w:r>
      <w:r w:rsidRPr="00814B3A">
        <w:rPr>
          <w:rFonts w:ascii="Arial LatArm" w:hAnsi="Arial LatArm" w:cs="Sylfaen"/>
          <w:color w:val="000000"/>
          <w:sz w:val="18"/>
          <w:szCs w:val="18"/>
        </w:rPr>
        <w:tab/>
      </w:r>
      <w:r w:rsidRPr="00814B3A">
        <w:rPr>
          <w:rFonts w:ascii="Arial LatArm" w:hAnsi="Arial LatArm" w:cs="Sylfaen"/>
          <w:color w:val="000000"/>
          <w:sz w:val="18"/>
          <w:szCs w:val="18"/>
        </w:rPr>
        <w:tab/>
        <w:t xml:space="preserve">  </w:t>
      </w:r>
      <w:r w:rsidR="00F82D2F" w:rsidRPr="00814B3A">
        <w:rPr>
          <w:rFonts w:ascii="Arial LatArm" w:hAnsi="Arial LatArm" w:cs="Sylfaen"/>
          <w:color w:val="000000"/>
          <w:sz w:val="18"/>
          <w:szCs w:val="18"/>
        </w:rPr>
        <w:t xml:space="preserve">  </w:t>
      </w:r>
      <w:r w:rsidR="00814B3A" w:rsidRPr="00814B3A">
        <w:rPr>
          <w:rFonts w:ascii="Arial LatArm" w:hAnsi="Arial LatArm" w:cs="Sylfaen"/>
          <w:color w:val="000000"/>
          <w:sz w:val="18"/>
          <w:szCs w:val="18"/>
        </w:rPr>
        <w:t xml:space="preserve"> </w:t>
      </w:r>
      <w:r w:rsidR="0065340D">
        <w:rPr>
          <w:rFonts w:ascii="Arial LatArm" w:hAnsi="Arial LatArm" w:cs="Sylfaen"/>
          <w:color w:val="000000"/>
          <w:sz w:val="18"/>
          <w:szCs w:val="18"/>
        </w:rPr>
        <w:t>2,367</w:t>
      </w:r>
      <w:r w:rsidR="00814B3A" w:rsidRPr="00814B3A">
        <w:rPr>
          <w:rFonts w:ascii="Arial LatArm" w:hAnsi="Arial LatArm" w:cs="Sylfaen"/>
          <w:color w:val="000000"/>
          <w:sz w:val="18"/>
          <w:szCs w:val="18"/>
        </w:rPr>
        <w:tab/>
      </w:r>
      <w:r w:rsidR="00814B3A" w:rsidRPr="00814B3A">
        <w:rPr>
          <w:rFonts w:ascii="Arial LatArm" w:hAnsi="Arial LatArm" w:cs="Sylfaen"/>
          <w:color w:val="000000"/>
          <w:sz w:val="18"/>
          <w:szCs w:val="18"/>
        </w:rPr>
        <w:tab/>
      </w:r>
      <w:r w:rsidR="00814B3A" w:rsidRPr="00814B3A">
        <w:rPr>
          <w:rFonts w:ascii="Arial LatArm" w:hAnsi="Arial LatArm" w:cs="Sylfaen"/>
          <w:color w:val="000000"/>
          <w:sz w:val="18"/>
          <w:szCs w:val="18"/>
        </w:rPr>
        <w:tab/>
      </w:r>
      <w:r w:rsidR="00814B3A" w:rsidRPr="00814B3A">
        <w:rPr>
          <w:rFonts w:ascii="Arial LatArm" w:hAnsi="Arial LatArm" w:cs="Sylfaen"/>
          <w:color w:val="000000"/>
          <w:sz w:val="18"/>
          <w:szCs w:val="18"/>
        </w:rPr>
        <w:tab/>
      </w:r>
      <w:r w:rsidR="00814B3A" w:rsidRPr="00814B3A">
        <w:rPr>
          <w:rFonts w:ascii="Arial LatArm" w:hAnsi="Arial LatArm" w:cs="Sylfaen"/>
          <w:color w:val="000000"/>
          <w:sz w:val="18"/>
          <w:szCs w:val="18"/>
        </w:rPr>
        <w:tab/>
      </w:r>
      <w:r w:rsidR="00A51285">
        <w:rPr>
          <w:rFonts w:ascii="Arial LatArm" w:hAnsi="Arial LatArm" w:cs="Sylfaen"/>
          <w:color w:val="000000"/>
          <w:sz w:val="18"/>
          <w:szCs w:val="18"/>
        </w:rPr>
        <w:t>4</w:t>
      </w:r>
      <w:r w:rsidR="00814B3A" w:rsidRPr="00814B3A">
        <w:rPr>
          <w:rFonts w:ascii="Arial LatArm" w:hAnsi="Arial LatArm" w:cs="Sylfaen"/>
          <w:color w:val="000000"/>
          <w:sz w:val="18"/>
          <w:szCs w:val="18"/>
        </w:rPr>
        <w:t>.</w:t>
      </w:r>
      <w:r w:rsidR="00A51285">
        <w:rPr>
          <w:rFonts w:ascii="Arial LatArm" w:hAnsi="Arial LatArm" w:cs="Sylfaen"/>
          <w:color w:val="000000"/>
          <w:sz w:val="18"/>
          <w:szCs w:val="18"/>
        </w:rPr>
        <w:t>491</w:t>
      </w:r>
      <w:r w:rsidRPr="00814B3A">
        <w:rPr>
          <w:rFonts w:ascii="Arial LatArm" w:hAnsi="Arial LatArm" w:cs="Sylfaen"/>
          <w:color w:val="000000"/>
          <w:sz w:val="18"/>
          <w:szCs w:val="18"/>
        </w:rPr>
        <w:tab/>
        <w:t xml:space="preserve"> </w:t>
      </w:r>
      <w:r w:rsidR="0065340D" w:rsidRPr="00814B3A">
        <w:rPr>
          <w:rFonts w:ascii="Arial LatArm" w:hAnsi="Arial LatArm" w:cs="Sylfaen"/>
          <w:color w:val="000000"/>
          <w:sz w:val="18"/>
          <w:szCs w:val="18"/>
        </w:rPr>
        <w:t xml:space="preserve">     </w:t>
      </w:r>
      <w:r w:rsidR="0065340D">
        <w:rPr>
          <w:rFonts w:ascii="Arial LatArm" w:hAnsi="Arial LatArm" w:cs="Sylfaen"/>
          <w:color w:val="000000"/>
          <w:sz w:val="18"/>
          <w:szCs w:val="18"/>
        </w:rPr>
        <w:t>2,367</w:t>
      </w:r>
    </w:p>
    <w:tbl>
      <w:tblPr>
        <w:tblW w:w="5184" w:type="pct"/>
        <w:tblInd w:w="-142" w:type="dxa"/>
        <w:tblLayout w:type="fixed"/>
        <w:tblCellMar>
          <w:left w:w="0" w:type="dxa"/>
          <w:right w:w="0" w:type="dxa"/>
        </w:tblCellMar>
        <w:tblLook w:val="0000"/>
      </w:tblPr>
      <w:tblGrid>
        <w:gridCol w:w="2692"/>
        <w:gridCol w:w="20"/>
        <w:gridCol w:w="976"/>
        <w:gridCol w:w="20"/>
        <w:gridCol w:w="834"/>
        <w:gridCol w:w="844"/>
        <w:gridCol w:w="838"/>
        <w:gridCol w:w="21"/>
        <w:gridCol w:w="855"/>
        <w:gridCol w:w="857"/>
        <w:gridCol w:w="21"/>
        <w:gridCol w:w="972"/>
        <w:gridCol w:w="855"/>
        <w:gridCol w:w="827"/>
      </w:tblGrid>
      <w:tr w:rsidR="0034732E" w:rsidRPr="00814B3A" w:rsidTr="00A51285">
        <w:tc>
          <w:tcPr>
            <w:tcW w:w="1266" w:type="pct"/>
            <w:vAlign w:val="bottom"/>
          </w:tcPr>
          <w:p w:rsidR="0034732E" w:rsidRPr="00814B3A" w:rsidRDefault="0034732E" w:rsidP="00C27EA0">
            <w:pPr>
              <w:pStyle w:val="tabletext"/>
              <w:spacing w:before="0" w:after="60"/>
              <w:rPr>
                <w:rFonts w:ascii="Sylfaen" w:hAnsi="Sylfaen" w:cs="Calibri"/>
                <w:b/>
                <w:lang w:val="hy-AM"/>
              </w:rPr>
            </w:pPr>
            <w:r w:rsidRPr="00814B3A">
              <w:rPr>
                <w:rFonts w:ascii="Sylfaen" w:hAnsi="Sylfaen" w:cs="Calibri"/>
                <w:b/>
                <w:szCs w:val="22"/>
                <w:lang w:val="hy-AM"/>
              </w:rPr>
              <w:t>Զուտ հարկային ակտիվներ (պարտավորություններ)</w:t>
            </w:r>
          </w:p>
        </w:tc>
        <w:tc>
          <w:tcPr>
            <w:tcW w:w="9" w:type="pct"/>
            <w:vAlign w:val="bottom"/>
          </w:tcPr>
          <w:p w:rsidR="0034732E" w:rsidRPr="00814B3A" w:rsidRDefault="0034732E" w:rsidP="00C27EA0">
            <w:pPr>
              <w:pStyle w:val="tabletext"/>
              <w:spacing w:before="0" w:after="60"/>
              <w:jc w:val="center"/>
              <w:rPr>
                <w:rFonts w:ascii="Sylfaen" w:hAnsi="Sylfaen" w:cs="Calibri"/>
                <w:lang w:val="hy-AM"/>
              </w:rPr>
            </w:pPr>
          </w:p>
        </w:tc>
        <w:tc>
          <w:tcPr>
            <w:tcW w:w="459" w:type="pct"/>
            <w:tcBorders>
              <w:top w:val="single" w:sz="4" w:space="0" w:color="auto"/>
              <w:bottom w:val="double" w:sz="4" w:space="0" w:color="auto"/>
            </w:tcBorders>
            <w:vAlign w:val="bottom"/>
          </w:tcPr>
          <w:p w:rsidR="0034732E" w:rsidRPr="00814B3A" w:rsidRDefault="00185C02" w:rsidP="00A51285">
            <w:pPr>
              <w:pStyle w:val="tabletext"/>
              <w:keepNext/>
              <w:tabs>
                <w:tab w:val="decimal" w:pos="0"/>
              </w:tabs>
              <w:spacing w:before="0" w:after="60"/>
              <w:ind w:right="57"/>
              <w:jc w:val="right"/>
              <w:rPr>
                <w:rFonts w:ascii="Sylfaen" w:hAnsi="Sylfaen" w:cs="Calibri"/>
                <w:b/>
                <w:sz w:val="18"/>
                <w:szCs w:val="18"/>
              </w:rPr>
            </w:pPr>
            <w:r w:rsidRPr="00814B3A">
              <w:rPr>
                <w:rFonts w:ascii="Sylfaen" w:hAnsi="Sylfaen" w:cs="Calibri"/>
                <w:b/>
                <w:sz w:val="18"/>
                <w:szCs w:val="18"/>
              </w:rPr>
              <w:t>4</w:t>
            </w:r>
            <w:r w:rsidR="00A51285">
              <w:rPr>
                <w:rFonts w:ascii="Sylfaen" w:hAnsi="Sylfaen" w:cs="Calibri"/>
                <w:b/>
                <w:sz w:val="18"/>
                <w:szCs w:val="18"/>
              </w:rPr>
              <w:t>8</w:t>
            </w:r>
            <w:r w:rsidRPr="00814B3A">
              <w:rPr>
                <w:rFonts w:ascii="Sylfaen" w:hAnsi="Sylfaen" w:cs="Calibri"/>
                <w:b/>
                <w:sz w:val="18"/>
                <w:szCs w:val="18"/>
              </w:rPr>
              <w:t>.</w:t>
            </w:r>
            <w:r w:rsidR="00A51285">
              <w:rPr>
                <w:rFonts w:ascii="Sylfaen" w:hAnsi="Sylfaen" w:cs="Calibri"/>
                <w:b/>
                <w:sz w:val="18"/>
                <w:szCs w:val="18"/>
              </w:rPr>
              <w:t>641</w:t>
            </w:r>
          </w:p>
        </w:tc>
        <w:tc>
          <w:tcPr>
            <w:tcW w:w="9" w:type="pct"/>
            <w:vAlign w:val="bottom"/>
          </w:tcPr>
          <w:p w:rsidR="0034732E" w:rsidRPr="00814B3A" w:rsidRDefault="0034732E" w:rsidP="00C27EA0">
            <w:pPr>
              <w:pStyle w:val="tabletext"/>
              <w:keepNext/>
              <w:tabs>
                <w:tab w:val="decimal" w:pos="0"/>
              </w:tabs>
              <w:spacing w:before="0" w:after="60"/>
              <w:ind w:right="57"/>
              <w:jc w:val="right"/>
              <w:rPr>
                <w:rFonts w:ascii="Sylfaen" w:hAnsi="Sylfaen" w:cs="Calibri"/>
                <w:b/>
                <w:sz w:val="18"/>
                <w:szCs w:val="18"/>
                <w:lang w:val="hy-AM"/>
              </w:rPr>
            </w:pPr>
          </w:p>
        </w:tc>
        <w:tc>
          <w:tcPr>
            <w:tcW w:w="392" w:type="pct"/>
            <w:tcBorders>
              <w:top w:val="single" w:sz="4" w:space="0" w:color="auto"/>
              <w:bottom w:val="double" w:sz="4" w:space="0" w:color="auto"/>
            </w:tcBorders>
            <w:vAlign w:val="bottom"/>
          </w:tcPr>
          <w:p w:rsidR="0034732E" w:rsidRPr="00814B3A" w:rsidRDefault="0034732E" w:rsidP="00C27EA0">
            <w:pPr>
              <w:pStyle w:val="tabletext"/>
              <w:keepNext/>
              <w:tabs>
                <w:tab w:val="decimal" w:pos="0"/>
              </w:tabs>
              <w:spacing w:before="0" w:after="60"/>
              <w:ind w:right="57"/>
              <w:jc w:val="right"/>
              <w:rPr>
                <w:rFonts w:ascii="Sylfaen" w:hAnsi="Sylfaen" w:cs="Calibri"/>
                <w:b/>
                <w:sz w:val="18"/>
                <w:szCs w:val="18"/>
                <w:lang w:val="hy-AM"/>
              </w:rPr>
            </w:pPr>
          </w:p>
        </w:tc>
        <w:tc>
          <w:tcPr>
            <w:tcW w:w="397" w:type="pct"/>
            <w:tcBorders>
              <w:top w:val="single" w:sz="4" w:space="0" w:color="auto"/>
              <w:bottom w:val="double" w:sz="4" w:space="0" w:color="auto"/>
            </w:tcBorders>
            <w:vAlign w:val="bottom"/>
          </w:tcPr>
          <w:p w:rsidR="0034732E" w:rsidRPr="00814B3A" w:rsidRDefault="0065340D" w:rsidP="0065340D">
            <w:pPr>
              <w:pStyle w:val="tabletext"/>
              <w:keepNext/>
              <w:tabs>
                <w:tab w:val="decimal" w:pos="0"/>
              </w:tabs>
              <w:spacing w:before="0" w:after="60"/>
              <w:ind w:right="57"/>
              <w:jc w:val="center"/>
              <w:rPr>
                <w:rFonts w:ascii="Sylfaen" w:hAnsi="Sylfaen" w:cs="Calibri"/>
                <w:b/>
                <w:sz w:val="18"/>
                <w:szCs w:val="18"/>
              </w:rPr>
            </w:pPr>
            <w:r>
              <w:rPr>
                <w:rFonts w:ascii="Sylfaen" w:hAnsi="Sylfaen" w:cs="Calibri"/>
                <w:b/>
                <w:sz w:val="18"/>
                <w:szCs w:val="18"/>
              </w:rPr>
              <w:t>48,213</w:t>
            </w:r>
          </w:p>
        </w:tc>
        <w:tc>
          <w:tcPr>
            <w:tcW w:w="394" w:type="pct"/>
            <w:tcBorders>
              <w:top w:val="single" w:sz="4" w:space="0" w:color="auto"/>
              <w:bottom w:val="double" w:sz="4" w:space="0" w:color="auto"/>
            </w:tcBorders>
            <w:vAlign w:val="bottom"/>
          </w:tcPr>
          <w:p w:rsidR="0034732E" w:rsidRPr="00A51285" w:rsidRDefault="00551023" w:rsidP="0065340D">
            <w:pPr>
              <w:pStyle w:val="tabletext"/>
              <w:keepNext/>
              <w:tabs>
                <w:tab w:val="decimal" w:pos="0"/>
              </w:tabs>
              <w:ind w:right="57"/>
              <w:rPr>
                <w:rFonts w:ascii="Sylfaen" w:hAnsi="Sylfaen" w:cs="Calibri"/>
                <w:b/>
                <w:sz w:val="18"/>
                <w:szCs w:val="18"/>
              </w:rPr>
            </w:pPr>
            <w:r w:rsidRPr="00A51285">
              <w:rPr>
                <w:rFonts w:ascii="Sylfaen" w:hAnsi="Sylfaen" w:cs="Calibri"/>
                <w:b/>
                <w:sz w:val="18"/>
                <w:szCs w:val="18"/>
              </w:rPr>
              <w:t xml:space="preserve">   </w:t>
            </w:r>
            <w:r w:rsidR="00A51285">
              <w:rPr>
                <w:rFonts w:ascii="Sylfaen" w:hAnsi="Sylfaen" w:cs="Calibri"/>
                <w:b/>
                <w:sz w:val="18"/>
                <w:szCs w:val="18"/>
              </w:rPr>
              <w:t xml:space="preserve">  </w:t>
            </w:r>
            <w:r w:rsidR="00A51285" w:rsidRPr="00A51285">
              <w:rPr>
                <w:rFonts w:ascii="Arial LatArm" w:hAnsi="Arial LatArm" w:cs="Sylfaen"/>
                <w:b/>
                <w:color w:val="000000"/>
                <w:sz w:val="18"/>
                <w:szCs w:val="18"/>
              </w:rPr>
              <w:t>(271.684)</w:t>
            </w:r>
          </w:p>
        </w:tc>
        <w:tc>
          <w:tcPr>
            <w:tcW w:w="10" w:type="pct"/>
            <w:vAlign w:val="bottom"/>
          </w:tcPr>
          <w:p w:rsidR="0034732E" w:rsidRPr="00A51285" w:rsidRDefault="0034732E" w:rsidP="00C27EA0">
            <w:pPr>
              <w:pStyle w:val="tabletext"/>
              <w:keepNext/>
              <w:tabs>
                <w:tab w:val="decimal" w:pos="0"/>
              </w:tabs>
              <w:spacing w:before="0" w:after="60"/>
              <w:ind w:right="57"/>
              <w:jc w:val="right"/>
              <w:rPr>
                <w:rFonts w:ascii="Sylfaen" w:hAnsi="Sylfaen" w:cs="Calibri"/>
                <w:b/>
                <w:sz w:val="18"/>
                <w:szCs w:val="18"/>
                <w:lang w:val="hy-AM"/>
              </w:rPr>
            </w:pPr>
          </w:p>
        </w:tc>
        <w:tc>
          <w:tcPr>
            <w:tcW w:w="402" w:type="pct"/>
            <w:tcBorders>
              <w:top w:val="single" w:sz="4" w:space="0" w:color="auto"/>
              <w:bottom w:val="double" w:sz="4" w:space="0" w:color="auto"/>
            </w:tcBorders>
            <w:vAlign w:val="bottom"/>
          </w:tcPr>
          <w:p w:rsidR="0034732E" w:rsidRPr="00A51285" w:rsidRDefault="0034732E" w:rsidP="00C27EA0">
            <w:pPr>
              <w:pStyle w:val="tabletext"/>
              <w:keepNext/>
              <w:tabs>
                <w:tab w:val="decimal" w:pos="0"/>
              </w:tabs>
              <w:spacing w:before="0" w:after="60"/>
              <w:ind w:right="57"/>
              <w:jc w:val="right"/>
              <w:rPr>
                <w:rFonts w:ascii="Sylfaen" w:hAnsi="Sylfaen" w:cs="Calibri"/>
                <w:b/>
                <w:sz w:val="18"/>
                <w:szCs w:val="18"/>
                <w:lang w:val="hy-AM"/>
              </w:rPr>
            </w:pPr>
          </w:p>
        </w:tc>
        <w:tc>
          <w:tcPr>
            <w:tcW w:w="403" w:type="pct"/>
            <w:tcBorders>
              <w:top w:val="single" w:sz="4" w:space="0" w:color="auto"/>
              <w:bottom w:val="double" w:sz="4" w:space="0" w:color="auto"/>
            </w:tcBorders>
            <w:vAlign w:val="bottom"/>
          </w:tcPr>
          <w:p w:rsidR="0034732E" w:rsidRPr="00814B3A" w:rsidRDefault="0065340D" w:rsidP="0034732E">
            <w:pPr>
              <w:pStyle w:val="tabletext"/>
              <w:keepNext/>
              <w:tabs>
                <w:tab w:val="decimal" w:pos="0"/>
              </w:tabs>
              <w:ind w:right="57"/>
              <w:rPr>
                <w:rFonts w:ascii="Sylfaen" w:hAnsi="Sylfaen" w:cs="Calibri"/>
                <w:b/>
                <w:sz w:val="18"/>
                <w:szCs w:val="18"/>
              </w:rPr>
            </w:pPr>
            <w:r>
              <w:rPr>
                <w:rFonts w:ascii="Sylfaen" w:hAnsi="Sylfaen" w:cs="Calibri"/>
                <w:b/>
                <w:sz w:val="18"/>
                <w:szCs w:val="18"/>
              </w:rPr>
              <w:t>(277,98</w:t>
            </w:r>
            <w:r w:rsidR="0034732E" w:rsidRPr="00814B3A">
              <w:rPr>
                <w:rFonts w:ascii="Sylfaen" w:hAnsi="Sylfaen" w:cs="Calibri"/>
                <w:b/>
                <w:sz w:val="18"/>
                <w:szCs w:val="18"/>
              </w:rPr>
              <w:t>0)</w:t>
            </w:r>
          </w:p>
        </w:tc>
        <w:tc>
          <w:tcPr>
            <w:tcW w:w="10" w:type="pct"/>
            <w:vAlign w:val="bottom"/>
          </w:tcPr>
          <w:p w:rsidR="0034732E" w:rsidRPr="00814B3A" w:rsidRDefault="0034732E" w:rsidP="00C27EA0">
            <w:pPr>
              <w:pStyle w:val="tabletext"/>
              <w:tabs>
                <w:tab w:val="decimal" w:pos="0"/>
              </w:tabs>
              <w:spacing w:before="0" w:after="60"/>
              <w:ind w:right="57"/>
              <w:jc w:val="right"/>
              <w:rPr>
                <w:rFonts w:ascii="Sylfaen" w:hAnsi="Sylfaen" w:cs="Calibri"/>
                <w:sz w:val="18"/>
                <w:szCs w:val="18"/>
                <w:lang w:val="hy-AM"/>
              </w:rPr>
            </w:pPr>
          </w:p>
        </w:tc>
        <w:tc>
          <w:tcPr>
            <w:tcW w:w="457" w:type="pct"/>
            <w:tcBorders>
              <w:top w:val="single" w:sz="4" w:space="0" w:color="auto"/>
              <w:bottom w:val="double" w:sz="4" w:space="0" w:color="auto"/>
            </w:tcBorders>
            <w:vAlign w:val="bottom"/>
          </w:tcPr>
          <w:p w:rsidR="0034732E" w:rsidRPr="00814B3A" w:rsidRDefault="00814B3A" w:rsidP="00A51285">
            <w:pPr>
              <w:pStyle w:val="tabletext"/>
              <w:keepNext/>
              <w:tabs>
                <w:tab w:val="decimal" w:pos="0"/>
              </w:tabs>
              <w:ind w:right="57"/>
              <w:jc w:val="right"/>
              <w:rPr>
                <w:rFonts w:ascii="Sylfaen" w:hAnsi="Sylfaen" w:cs="Calibri"/>
                <w:b/>
                <w:sz w:val="18"/>
                <w:szCs w:val="18"/>
              </w:rPr>
            </w:pPr>
            <w:r w:rsidRPr="00814B3A">
              <w:rPr>
                <w:rFonts w:ascii="Sylfaen" w:hAnsi="Sylfaen" w:cs="Calibri"/>
                <w:b/>
                <w:szCs w:val="20"/>
              </w:rPr>
              <w:t>(</w:t>
            </w:r>
            <w:r w:rsidR="009F6524">
              <w:rPr>
                <w:rFonts w:ascii="Sylfaen" w:hAnsi="Sylfaen" w:cs="Calibri"/>
                <w:b/>
                <w:szCs w:val="20"/>
              </w:rPr>
              <w:t>22</w:t>
            </w:r>
            <w:r w:rsidR="00A51285">
              <w:rPr>
                <w:rFonts w:ascii="Sylfaen" w:hAnsi="Sylfaen" w:cs="Calibri"/>
                <w:b/>
                <w:szCs w:val="20"/>
              </w:rPr>
              <w:t>3</w:t>
            </w:r>
            <w:r w:rsidRPr="00814B3A">
              <w:rPr>
                <w:rFonts w:ascii="Sylfaen" w:hAnsi="Sylfaen" w:cs="Calibri"/>
                <w:b/>
                <w:szCs w:val="20"/>
              </w:rPr>
              <w:t>.</w:t>
            </w:r>
            <w:r w:rsidR="00A51285">
              <w:rPr>
                <w:rFonts w:ascii="Sylfaen" w:hAnsi="Sylfaen" w:cs="Calibri"/>
                <w:b/>
                <w:szCs w:val="20"/>
              </w:rPr>
              <w:t>043</w:t>
            </w:r>
            <w:r w:rsidRPr="00814B3A">
              <w:rPr>
                <w:rFonts w:ascii="Sylfaen" w:hAnsi="Sylfaen" w:cs="Calibri"/>
                <w:b/>
                <w:szCs w:val="20"/>
              </w:rPr>
              <w:t>)</w:t>
            </w:r>
          </w:p>
        </w:tc>
        <w:tc>
          <w:tcPr>
            <w:tcW w:w="402" w:type="pct"/>
            <w:tcBorders>
              <w:top w:val="single" w:sz="4" w:space="0" w:color="auto"/>
              <w:bottom w:val="double" w:sz="4" w:space="0" w:color="auto"/>
            </w:tcBorders>
            <w:vAlign w:val="bottom"/>
          </w:tcPr>
          <w:p w:rsidR="0034732E" w:rsidRPr="00A51285" w:rsidRDefault="00A51285" w:rsidP="00A51285">
            <w:pPr>
              <w:pStyle w:val="tabletext"/>
              <w:tabs>
                <w:tab w:val="decimal" w:pos="0"/>
              </w:tabs>
              <w:spacing w:before="0" w:after="60"/>
              <w:ind w:right="57"/>
              <w:jc w:val="center"/>
              <w:rPr>
                <w:rFonts w:ascii="Sylfaen" w:hAnsi="Sylfaen" w:cs="Calibri"/>
                <w:sz w:val="18"/>
                <w:szCs w:val="18"/>
              </w:rPr>
            </w:pPr>
            <w:r>
              <w:rPr>
                <w:rFonts w:ascii="Sylfaen" w:hAnsi="Sylfaen" w:cs="Calibri"/>
                <w:sz w:val="18"/>
                <w:szCs w:val="18"/>
              </w:rPr>
              <w:t xml:space="preserve">  </w:t>
            </w:r>
          </w:p>
        </w:tc>
        <w:tc>
          <w:tcPr>
            <w:tcW w:w="389" w:type="pct"/>
            <w:tcBorders>
              <w:top w:val="single" w:sz="4" w:space="0" w:color="auto"/>
              <w:bottom w:val="double" w:sz="4" w:space="0" w:color="auto"/>
            </w:tcBorders>
            <w:vAlign w:val="bottom"/>
          </w:tcPr>
          <w:p w:rsidR="0034732E" w:rsidRPr="00814B3A" w:rsidRDefault="0034732E" w:rsidP="0065340D">
            <w:pPr>
              <w:pStyle w:val="tabletext"/>
              <w:tabs>
                <w:tab w:val="decimal" w:pos="0"/>
              </w:tabs>
              <w:spacing w:before="0" w:after="60"/>
              <w:ind w:right="57"/>
              <w:jc w:val="right"/>
              <w:rPr>
                <w:rFonts w:ascii="Sylfaen" w:hAnsi="Sylfaen" w:cs="Calibri"/>
                <w:b/>
                <w:sz w:val="18"/>
                <w:szCs w:val="18"/>
              </w:rPr>
            </w:pPr>
            <w:r w:rsidRPr="00814B3A">
              <w:rPr>
                <w:rFonts w:ascii="Sylfaen" w:hAnsi="Sylfaen" w:cs="Calibri"/>
                <w:b/>
                <w:sz w:val="18"/>
                <w:szCs w:val="18"/>
              </w:rPr>
              <w:t>(</w:t>
            </w:r>
            <w:r w:rsidR="0065340D">
              <w:rPr>
                <w:rFonts w:ascii="Sylfaen" w:hAnsi="Sylfaen" w:cs="Calibri"/>
                <w:b/>
                <w:sz w:val="18"/>
                <w:szCs w:val="18"/>
              </w:rPr>
              <w:t>229</w:t>
            </w:r>
            <w:r w:rsidRPr="00814B3A">
              <w:rPr>
                <w:rFonts w:ascii="Sylfaen" w:hAnsi="Sylfaen" w:cs="Calibri"/>
                <w:b/>
                <w:sz w:val="18"/>
                <w:szCs w:val="18"/>
              </w:rPr>
              <w:t>,</w:t>
            </w:r>
            <w:r w:rsidR="0065340D">
              <w:rPr>
                <w:rFonts w:ascii="Sylfaen" w:hAnsi="Sylfaen" w:cs="Calibri"/>
                <w:b/>
                <w:sz w:val="18"/>
                <w:szCs w:val="18"/>
              </w:rPr>
              <w:t>767</w:t>
            </w:r>
            <w:r w:rsidRPr="00814B3A">
              <w:rPr>
                <w:rFonts w:ascii="Sylfaen" w:hAnsi="Sylfaen" w:cs="Calibri"/>
                <w:b/>
                <w:sz w:val="18"/>
                <w:szCs w:val="18"/>
              </w:rPr>
              <w:t>)</w:t>
            </w:r>
          </w:p>
        </w:tc>
      </w:tr>
    </w:tbl>
    <w:p w:rsidR="008D183C" w:rsidRPr="00814B3A" w:rsidRDefault="008D183C" w:rsidP="008D183C">
      <w:pPr>
        <w:keepNext/>
        <w:numPr>
          <w:ilvl w:val="5"/>
          <w:numId w:val="15"/>
        </w:numPr>
        <w:spacing w:before="360" w:after="240"/>
        <w:jc w:val="both"/>
        <w:outlineLvl w:val="3"/>
        <w:rPr>
          <w:rFonts w:ascii="Sylfaen" w:hAnsi="Sylfaen" w:cs="Calibri"/>
          <w:i/>
          <w:sz w:val="20"/>
          <w:szCs w:val="22"/>
          <w:lang w:val="hy-AM" w:eastAsia="ru-RU"/>
        </w:rPr>
      </w:pPr>
      <w:r w:rsidRPr="00814B3A">
        <w:rPr>
          <w:rFonts w:ascii="Sylfaen" w:hAnsi="Sylfaen" w:cs="Calibri"/>
          <w:i/>
          <w:sz w:val="20"/>
          <w:szCs w:val="22"/>
          <w:lang w:val="hy-AM" w:eastAsia="ru-RU"/>
        </w:rPr>
        <w:t xml:space="preserve">Փոփոխություններ </w:t>
      </w:r>
      <w:r w:rsidRPr="00814B3A">
        <w:rPr>
          <w:rFonts w:ascii="Sylfaen" w:hAnsi="Sylfaen" w:cs="Sylfaen"/>
          <w:i/>
          <w:sz w:val="20"/>
          <w:szCs w:val="22"/>
          <w:lang w:val="hy-AM" w:eastAsia="ru-RU"/>
        </w:rPr>
        <w:t>ժամանակավոր</w:t>
      </w:r>
      <w:r w:rsidRPr="00814B3A">
        <w:rPr>
          <w:rFonts w:ascii="Sylfaen" w:hAnsi="Sylfaen" w:cs="Calibri"/>
          <w:i/>
          <w:sz w:val="20"/>
          <w:szCs w:val="22"/>
          <w:lang w:val="hy-AM" w:eastAsia="ru-RU"/>
        </w:rPr>
        <w:t xml:space="preserve"> </w:t>
      </w:r>
      <w:r w:rsidRPr="00814B3A">
        <w:rPr>
          <w:rFonts w:ascii="Sylfaen" w:hAnsi="Sylfaen" w:cs="Sylfaen"/>
          <w:i/>
          <w:sz w:val="20"/>
          <w:szCs w:val="22"/>
          <w:lang w:val="hy-AM" w:eastAsia="ru-RU"/>
        </w:rPr>
        <w:t>տարբերություններ</w:t>
      </w:r>
      <w:r w:rsidRPr="00814B3A">
        <w:rPr>
          <w:rFonts w:ascii="Sylfaen" w:hAnsi="Sylfaen" w:cs="Calibri"/>
          <w:i/>
          <w:sz w:val="20"/>
          <w:szCs w:val="22"/>
          <w:lang w:val="hy-AM" w:eastAsia="ru-RU"/>
        </w:rPr>
        <w:t>ում տարվա ընթացքում</w:t>
      </w:r>
    </w:p>
    <w:tbl>
      <w:tblPr>
        <w:tblW w:w="9781" w:type="dxa"/>
        <w:tblLayout w:type="fixed"/>
        <w:tblCellMar>
          <w:left w:w="0" w:type="dxa"/>
          <w:right w:w="0" w:type="dxa"/>
        </w:tblCellMar>
        <w:tblLook w:val="0000"/>
      </w:tblPr>
      <w:tblGrid>
        <w:gridCol w:w="3828"/>
        <w:gridCol w:w="1275"/>
        <w:gridCol w:w="142"/>
        <w:gridCol w:w="1418"/>
        <w:gridCol w:w="141"/>
        <w:gridCol w:w="1560"/>
        <w:gridCol w:w="141"/>
        <w:gridCol w:w="1276"/>
      </w:tblGrid>
      <w:tr w:rsidR="008D183C" w:rsidRPr="00814B3A" w:rsidTr="00C27EA0">
        <w:tc>
          <w:tcPr>
            <w:tcW w:w="3828" w:type="dxa"/>
            <w:vAlign w:val="bottom"/>
          </w:tcPr>
          <w:p w:rsidR="008D183C" w:rsidRPr="00814B3A" w:rsidRDefault="008D183C" w:rsidP="00C27EA0">
            <w:pPr>
              <w:pStyle w:val="tabletext"/>
              <w:keepNext/>
              <w:spacing w:before="0" w:after="40"/>
              <w:rPr>
                <w:rFonts w:ascii="Sylfaen" w:hAnsi="Sylfaen" w:cs="Calibri"/>
                <w:b/>
                <w:bCs/>
                <w:lang w:val="hy-AM"/>
              </w:rPr>
            </w:pPr>
            <w:r w:rsidRPr="00814B3A">
              <w:rPr>
                <w:rFonts w:ascii="Sylfaen" w:hAnsi="Sylfaen" w:cs="Sylfaen"/>
                <w:b/>
                <w:bCs/>
                <w:lang w:val="hy-AM"/>
              </w:rPr>
              <w:t>հազ</w:t>
            </w:r>
            <w:r w:rsidRPr="00814B3A">
              <w:rPr>
                <w:rFonts w:ascii="Sylfaen" w:hAnsi="Sylfaen" w:cs="Calibri"/>
                <w:b/>
                <w:bCs/>
                <w:lang w:val="hy-AM"/>
              </w:rPr>
              <w:t xml:space="preserve">. </w:t>
            </w:r>
            <w:r w:rsidRPr="00814B3A">
              <w:rPr>
                <w:rFonts w:ascii="Sylfaen" w:hAnsi="Sylfaen" w:cs="Sylfaen"/>
                <w:b/>
                <w:bCs/>
                <w:lang w:val="hy-AM"/>
              </w:rPr>
              <w:t>դրամ</w:t>
            </w:r>
          </w:p>
        </w:tc>
        <w:tc>
          <w:tcPr>
            <w:tcW w:w="1275" w:type="dxa"/>
            <w:tcBorders>
              <w:bottom w:val="single" w:sz="4" w:space="0" w:color="auto"/>
            </w:tcBorders>
          </w:tcPr>
          <w:p w:rsidR="008D183C" w:rsidRPr="00175CE8" w:rsidRDefault="008D183C" w:rsidP="00175CE8">
            <w:pPr>
              <w:pStyle w:val="tabletext"/>
              <w:keepNext/>
              <w:spacing w:before="0" w:after="40"/>
              <w:jc w:val="center"/>
              <w:rPr>
                <w:rFonts w:ascii="Sylfaen" w:hAnsi="Sylfaen" w:cs="Calibri"/>
                <w:b/>
                <w:bCs/>
                <w:sz w:val="19"/>
                <w:szCs w:val="19"/>
              </w:rPr>
            </w:pPr>
            <w:r w:rsidRPr="00814B3A">
              <w:rPr>
                <w:rFonts w:ascii="Sylfaen" w:hAnsi="Sylfaen" w:cs="Calibri"/>
                <w:b/>
                <w:bCs/>
                <w:sz w:val="19"/>
                <w:szCs w:val="19"/>
                <w:lang w:val="hy-AM"/>
              </w:rPr>
              <w:t>31 Դեկտեմբերի            201</w:t>
            </w:r>
            <w:r w:rsidR="00175CE8">
              <w:rPr>
                <w:rFonts w:ascii="Sylfaen" w:hAnsi="Sylfaen" w:cs="Calibri"/>
                <w:b/>
                <w:bCs/>
                <w:sz w:val="19"/>
                <w:szCs w:val="19"/>
              </w:rPr>
              <w:t>2</w:t>
            </w:r>
          </w:p>
        </w:tc>
        <w:tc>
          <w:tcPr>
            <w:tcW w:w="142" w:type="dxa"/>
          </w:tcPr>
          <w:p w:rsidR="008D183C" w:rsidRPr="00814B3A" w:rsidRDefault="008D183C" w:rsidP="00C27EA0">
            <w:pPr>
              <w:pStyle w:val="tabletext"/>
              <w:keepNext/>
              <w:spacing w:before="0" w:after="40"/>
              <w:jc w:val="center"/>
              <w:rPr>
                <w:rFonts w:ascii="Sylfaen" w:hAnsi="Sylfaen" w:cs="Calibri"/>
                <w:b/>
                <w:bCs/>
                <w:sz w:val="19"/>
                <w:szCs w:val="19"/>
                <w:lang w:val="hy-AM"/>
              </w:rPr>
            </w:pPr>
          </w:p>
        </w:tc>
        <w:tc>
          <w:tcPr>
            <w:tcW w:w="1418" w:type="dxa"/>
            <w:tcBorders>
              <w:bottom w:val="single" w:sz="4" w:space="0" w:color="auto"/>
            </w:tcBorders>
          </w:tcPr>
          <w:p w:rsidR="008D183C" w:rsidRPr="00814B3A" w:rsidRDefault="008D183C" w:rsidP="00311C38">
            <w:pPr>
              <w:pStyle w:val="tabletext"/>
              <w:keepNext/>
              <w:spacing w:before="0" w:after="40"/>
              <w:jc w:val="center"/>
              <w:rPr>
                <w:rFonts w:ascii="Sylfaen" w:hAnsi="Sylfaen" w:cs="Calibri"/>
                <w:b/>
                <w:bCs/>
                <w:sz w:val="19"/>
                <w:szCs w:val="19"/>
                <w:lang w:val="hy-AM"/>
              </w:rPr>
            </w:pPr>
            <w:r w:rsidRPr="00814B3A">
              <w:rPr>
                <w:rFonts w:ascii="Sylfaen" w:hAnsi="Sylfaen" w:cs="Calibri"/>
                <w:b/>
                <w:bCs/>
                <w:sz w:val="19"/>
                <w:szCs w:val="19"/>
                <w:lang w:val="hy-AM"/>
              </w:rPr>
              <w:t>Ճանաչված շահույթում կամ վնասում 201</w:t>
            </w:r>
            <w:r w:rsidR="00175CE8" w:rsidRPr="00175CE8">
              <w:rPr>
                <w:rFonts w:ascii="Sylfaen" w:hAnsi="Sylfaen" w:cs="Calibri"/>
                <w:b/>
                <w:bCs/>
                <w:sz w:val="19"/>
                <w:szCs w:val="19"/>
                <w:lang w:val="hy-AM"/>
              </w:rPr>
              <w:t>3</w:t>
            </w:r>
            <w:r w:rsidRPr="00814B3A">
              <w:rPr>
                <w:rFonts w:ascii="Sylfaen" w:hAnsi="Sylfaen" w:cs="Calibri"/>
                <w:b/>
                <w:bCs/>
                <w:sz w:val="19"/>
                <w:szCs w:val="19"/>
                <w:lang w:val="hy-AM"/>
              </w:rPr>
              <w:t xml:space="preserve">-ի </w:t>
            </w:r>
            <w:r w:rsidR="00311C38" w:rsidRPr="00311C38">
              <w:rPr>
                <w:rFonts w:ascii="Sylfaen" w:hAnsi="Sylfaen" w:cs="Calibri"/>
                <w:b/>
                <w:bCs/>
                <w:sz w:val="19"/>
                <w:szCs w:val="19"/>
                <w:lang w:val="hy-AM"/>
              </w:rPr>
              <w:t>6</w:t>
            </w:r>
            <w:r w:rsidRPr="00814B3A">
              <w:rPr>
                <w:rFonts w:ascii="Sylfaen" w:hAnsi="Sylfaen" w:cs="Calibri"/>
                <w:b/>
                <w:bCs/>
                <w:sz w:val="19"/>
                <w:szCs w:val="19"/>
                <w:lang w:val="hy-AM"/>
              </w:rPr>
              <w:t xml:space="preserve"> ամիսների</w:t>
            </w:r>
          </w:p>
        </w:tc>
        <w:tc>
          <w:tcPr>
            <w:tcW w:w="141" w:type="dxa"/>
          </w:tcPr>
          <w:p w:rsidR="008D183C" w:rsidRPr="00814B3A" w:rsidRDefault="008D183C" w:rsidP="00C27EA0">
            <w:pPr>
              <w:pStyle w:val="tabletext"/>
              <w:keepNext/>
              <w:spacing w:before="0" w:after="40"/>
              <w:jc w:val="center"/>
              <w:rPr>
                <w:rFonts w:ascii="Sylfaen" w:hAnsi="Sylfaen" w:cs="Calibri"/>
                <w:b/>
                <w:bCs/>
                <w:sz w:val="19"/>
                <w:szCs w:val="19"/>
                <w:lang w:val="hy-AM"/>
              </w:rPr>
            </w:pPr>
          </w:p>
        </w:tc>
        <w:tc>
          <w:tcPr>
            <w:tcW w:w="1560" w:type="dxa"/>
            <w:tcBorders>
              <w:bottom w:val="single" w:sz="4" w:space="0" w:color="auto"/>
            </w:tcBorders>
          </w:tcPr>
          <w:p w:rsidR="008D183C" w:rsidRPr="00814B3A" w:rsidRDefault="008D183C" w:rsidP="00175CE8">
            <w:pPr>
              <w:pStyle w:val="tabletext"/>
              <w:keepNext/>
              <w:spacing w:before="0" w:after="40"/>
              <w:jc w:val="center"/>
              <w:rPr>
                <w:rFonts w:ascii="Sylfaen" w:hAnsi="Sylfaen" w:cs="Calibri"/>
                <w:b/>
                <w:bCs/>
                <w:sz w:val="19"/>
                <w:szCs w:val="19"/>
                <w:lang w:val="hy-AM"/>
              </w:rPr>
            </w:pPr>
            <w:r w:rsidRPr="00814B3A">
              <w:rPr>
                <w:rFonts w:ascii="Sylfaen" w:hAnsi="Sylfaen" w:cs="Calibri"/>
                <w:b/>
                <w:bCs/>
                <w:sz w:val="19"/>
                <w:szCs w:val="19"/>
                <w:lang w:val="hy-AM"/>
              </w:rPr>
              <w:t>Ճանաչված սեփական կապիտալում            201</w:t>
            </w:r>
            <w:r w:rsidR="00175CE8" w:rsidRPr="00311C38">
              <w:rPr>
                <w:rFonts w:ascii="Sylfaen" w:hAnsi="Sylfaen" w:cs="Calibri"/>
                <w:b/>
                <w:bCs/>
                <w:sz w:val="19"/>
                <w:szCs w:val="19"/>
                <w:lang w:val="hy-AM"/>
              </w:rPr>
              <w:t>3</w:t>
            </w:r>
            <w:r w:rsidRPr="00814B3A">
              <w:rPr>
                <w:rFonts w:ascii="Sylfaen" w:hAnsi="Sylfaen" w:cs="Calibri"/>
                <w:b/>
                <w:bCs/>
                <w:sz w:val="19"/>
                <w:szCs w:val="19"/>
                <w:lang w:val="hy-AM"/>
              </w:rPr>
              <w:t>-ի</w:t>
            </w:r>
            <w:r w:rsidR="00311C38" w:rsidRPr="00311C38">
              <w:rPr>
                <w:rFonts w:ascii="Sylfaen" w:hAnsi="Sylfaen" w:cs="Calibri"/>
                <w:b/>
                <w:bCs/>
                <w:sz w:val="19"/>
                <w:szCs w:val="19"/>
                <w:lang w:val="hy-AM"/>
              </w:rPr>
              <w:t xml:space="preserve"> 6</w:t>
            </w:r>
            <w:r w:rsidRPr="00814B3A">
              <w:rPr>
                <w:rFonts w:ascii="Sylfaen" w:hAnsi="Sylfaen" w:cs="Calibri"/>
                <w:b/>
                <w:bCs/>
                <w:sz w:val="19"/>
                <w:szCs w:val="19"/>
                <w:lang w:val="hy-AM"/>
              </w:rPr>
              <w:t>ամիսների</w:t>
            </w:r>
          </w:p>
        </w:tc>
        <w:tc>
          <w:tcPr>
            <w:tcW w:w="141" w:type="dxa"/>
          </w:tcPr>
          <w:p w:rsidR="008D183C" w:rsidRPr="00814B3A" w:rsidRDefault="008D183C" w:rsidP="00C27EA0">
            <w:pPr>
              <w:pStyle w:val="tabletext"/>
              <w:keepNext/>
              <w:spacing w:before="0" w:after="40"/>
              <w:jc w:val="center"/>
              <w:rPr>
                <w:rFonts w:ascii="Sylfaen" w:hAnsi="Sylfaen" w:cs="Calibri"/>
                <w:b/>
                <w:bCs/>
                <w:sz w:val="19"/>
                <w:szCs w:val="19"/>
                <w:lang w:val="hy-AM"/>
              </w:rPr>
            </w:pPr>
          </w:p>
        </w:tc>
        <w:tc>
          <w:tcPr>
            <w:tcW w:w="1276" w:type="dxa"/>
            <w:tcBorders>
              <w:bottom w:val="single" w:sz="4" w:space="0" w:color="auto"/>
            </w:tcBorders>
          </w:tcPr>
          <w:p w:rsidR="008D183C" w:rsidRPr="00175CE8" w:rsidRDefault="008D183C" w:rsidP="00311C38">
            <w:pPr>
              <w:pStyle w:val="tabletext"/>
              <w:keepNext/>
              <w:spacing w:before="0" w:after="40"/>
              <w:jc w:val="center"/>
              <w:rPr>
                <w:rFonts w:ascii="Sylfaen" w:hAnsi="Sylfaen" w:cs="Calibri"/>
                <w:b/>
                <w:bCs/>
                <w:sz w:val="19"/>
                <w:szCs w:val="19"/>
              </w:rPr>
            </w:pPr>
            <w:r w:rsidRPr="00814B3A">
              <w:rPr>
                <w:rFonts w:ascii="Sylfaen" w:hAnsi="Sylfaen" w:cs="Calibri"/>
                <w:b/>
                <w:bCs/>
                <w:sz w:val="19"/>
                <w:szCs w:val="19"/>
                <w:lang w:val="hy-AM"/>
              </w:rPr>
              <w:t>3</w:t>
            </w:r>
            <w:r w:rsidR="00311C38">
              <w:rPr>
                <w:rFonts w:ascii="Sylfaen" w:hAnsi="Sylfaen" w:cs="Calibri"/>
                <w:b/>
                <w:bCs/>
                <w:sz w:val="19"/>
                <w:szCs w:val="19"/>
              </w:rPr>
              <w:t>0</w:t>
            </w:r>
            <w:r w:rsidRPr="00814B3A">
              <w:rPr>
                <w:rFonts w:ascii="Sylfaen" w:hAnsi="Sylfaen" w:cs="Calibri"/>
                <w:b/>
                <w:bCs/>
                <w:sz w:val="19"/>
                <w:szCs w:val="19"/>
                <w:lang w:val="hy-AM"/>
              </w:rPr>
              <w:t xml:space="preserve"> </w:t>
            </w:r>
            <w:r w:rsidR="00311C38">
              <w:rPr>
                <w:rFonts w:ascii="Sylfaen" w:hAnsi="Sylfaen" w:cs="Calibri"/>
                <w:b/>
                <w:bCs/>
                <w:sz w:val="19"/>
                <w:szCs w:val="19"/>
              </w:rPr>
              <w:t>հունիսի</w:t>
            </w:r>
            <w:r w:rsidRPr="00814B3A">
              <w:rPr>
                <w:rFonts w:ascii="Sylfaen" w:hAnsi="Sylfaen" w:cs="Calibri"/>
                <w:b/>
                <w:bCs/>
                <w:sz w:val="19"/>
                <w:szCs w:val="19"/>
                <w:lang w:val="hy-AM"/>
              </w:rPr>
              <w:t xml:space="preserve">            201</w:t>
            </w:r>
            <w:r w:rsidR="00175CE8">
              <w:rPr>
                <w:rFonts w:ascii="Sylfaen" w:hAnsi="Sylfaen" w:cs="Calibri"/>
                <w:b/>
                <w:bCs/>
                <w:sz w:val="19"/>
                <w:szCs w:val="19"/>
              </w:rPr>
              <w:t>3</w:t>
            </w:r>
          </w:p>
        </w:tc>
      </w:tr>
    </w:tbl>
    <w:p w:rsidR="008D183C" w:rsidRPr="00F94177" w:rsidRDefault="00F94177" w:rsidP="00865258">
      <w:pPr>
        <w:tabs>
          <w:tab w:val="left" w:pos="6195"/>
          <w:tab w:val="left" w:pos="8908"/>
        </w:tabs>
        <w:autoSpaceDE w:val="0"/>
        <w:autoSpaceDN w:val="0"/>
        <w:spacing w:before="120" w:after="120" w:line="276" w:lineRule="auto"/>
        <w:rPr>
          <w:rFonts w:ascii="Sylfaen" w:hAnsi="Sylfaen" w:cs="Sylfaen"/>
          <w:color w:val="000000"/>
          <w:sz w:val="21"/>
          <w:szCs w:val="21"/>
        </w:rPr>
      </w:pPr>
      <w:r w:rsidRPr="00F94177">
        <w:rPr>
          <w:rFonts w:ascii="Sylfaen" w:hAnsi="Sylfaen" w:cs="Sylfaen"/>
          <w:color w:val="000000"/>
          <w:sz w:val="21"/>
          <w:szCs w:val="21"/>
        </w:rPr>
        <w:t>Փոխառություն</w:t>
      </w:r>
      <w:r>
        <w:rPr>
          <w:rFonts w:ascii="Sylfaen" w:hAnsi="Sylfaen" w:cs="Sylfaen"/>
          <w:color w:val="000000"/>
          <w:sz w:val="21"/>
          <w:szCs w:val="21"/>
        </w:rPr>
        <w:t xml:space="preserve">                                                      </w:t>
      </w:r>
      <w:r w:rsidR="00175CE8">
        <w:rPr>
          <w:rFonts w:ascii="Sylfaen" w:hAnsi="Sylfaen" w:cs="Sylfaen"/>
          <w:color w:val="000000"/>
          <w:sz w:val="20"/>
          <w:szCs w:val="20"/>
        </w:rPr>
        <w:t>806</w:t>
      </w:r>
      <w:r w:rsidRPr="00865258">
        <w:rPr>
          <w:rFonts w:ascii="Sylfaen" w:hAnsi="Sylfaen" w:cs="Sylfaen"/>
          <w:color w:val="000000"/>
          <w:sz w:val="20"/>
          <w:szCs w:val="20"/>
        </w:rPr>
        <w:t xml:space="preserve">                       </w:t>
      </w:r>
      <w:r w:rsidR="00865258">
        <w:rPr>
          <w:rFonts w:ascii="Sylfaen" w:hAnsi="Sylfaen" w:cs="Sylfaen"/>
          <w:color w:val="000000"/>
          <w:sz w:val="20"/>
          <w:szCs w:val="20"/>
        </w:rPr>
        <w:t xml:space="preserve">    </w:t>
      </w:r>
      <w:r w:rsidRPr="00865258">
        <w:rPr>
          <w:rFonts w:ascii="Sylfaen" w:hAnsi="Sylfaen" w:cs="Sylfaen"/>
          <w:color w:val="000000"/>
          <w:sz w:val="20"/>
          <w:szCs w:val="20"/>
        </w:rPr>
        <w:t xml:space="preserve"> </w:t>
      </w:r>
      <w:r w:rsidR="00175CE8">
        <w:rPr>
          <w:rFonts w:ascii="Sylfaen" w:hAnsi="Sylfaen" w:cs="Sylfaen"/>
          <w:color w:val="000000"/>
          <w:sz w:val="20"/>
          <w:szCs w:val="20"/>
        </w:rPr>
        <w:t>-</w:t>
      </w:r>
      <w:r w:rsidRPr="00865258">
        <w:rPr>
          <w:rFonts w:ascii="Sylfaen" w:hAnsi="Sylfaen" w:cs="Sylfaen"/>
          <w:color w:val="000000"/>
          <w:sz w:val="20"/>
          <w:szCs w:val="20"/>
        </w:rPr>
        <w:t xml:space="preserve">  </w:t>
      </w:r>
      <w:r>
        <w:rPr>
          <w:rFonts w:ascii="Sylfaen" w:hAnsi="Sylfaen" w:cs="Sylfaen"/>
          <w:color w:val="000000"/>
          <w:sz w:val="21"/>
          <w:szCs w:val="21"/>
        </w:rPr>
        <w:t xml:space="preserve">            </w:t>
      </w:r>
      <w:r w:rsidRPr="00F94177">
        <w:rPr>
          <w:rFonts w:ascii="Sylfaen" w:hAnsi="Sylfaen" w:cs="Sylfaen"/>
          <w:color w:val="000000"/>
          <w:sz w:val="21"/>
          <w:szCs w:val="21"/>
        </w:rPr>
        <w:tab/>
      </w:r>
      <w:r w:rsidR="00865258">
        <w:rPr>
          <w:rFonts w:ascii="Sylfaen" w:hAnsi="Sylfaen" w:cs="Sylfaen"/>
          <w:color w:val="000000"/>
          <w:sz w:val="21"/>
          <w:szCs w:val="21"/>
        </w:rPr>
        <w:t xml:space="preserve">    </w:t>
      </w:r>
      <w:r w:rsidRPr="00F94177">
        <w:rPr>
          <w:rFonts w:ascii="Sylfaen" w:hAnsi="Sylfaen" w:cs="Sylfaen"/>
          <w:color w:val="000000"/>
          <w:sz w:val="21"/>
          <w:szCs w:val="21"/>
        </w:rPr>
        <w:t>806</w:t>
      </w:r>
    </w:p>
    <w:p w:rsidR="008D183C" w:rsidRPr="00814B3A" w:rsidRDefault="008D183C" w:rsidP="00865258">
      <w:pPr>
        <w:tabs>
          <w:tab w:val="left" w:pos="851"/>
          <w:tab w:val="left" w:pos="2947"/>
          <w:tab w:val="left" w:pos="4672"/>
          <w:tab w:val="left" w:pos="5710"/>
          <w:tab w:val="left" w:pos="7167"/>
          <w:tab w:val="left" w:pos="7468"/>
          <w:tab w:val="left" w:pos="8121"/>
          <w:tab w:val="right" w:pos="10255"/>
        </w:tabs>
        <w:autoSpaceDE w:val="0"/>
        <w:autoSpaceDN w:val="0"/>
        <w:spacing w:before="120" w:after="120" w:line="276" w:lineRule="auto"/>
        <w:rPr>
          <w:rFonts w:ascii="Arial LatArm" w:hAnsi="Arial LatArm" w:cs="Sylfaen"/>
          <w:color w:val="000000"/>
          <w:sz w:val="18"/>
          <w:szCs w:val="18"/>
        </w:rPr>
      </w:pPr>
      <w:r w:rsidRPr="00814B3A">
        <w:rPr>
          <w:rFonts w:ascii="Sylfaen" w:hAnsi="Sylfaen" w:cs="Sylfaen"/>
          <w:color w:val="000000"/>
          <w:sz w:val="18"/>
          <w:szCs w:val="18"/>
        </w:rPr>
        <w:t>Դ</w:t>
      </w:r>
      <w:r w:rsidRPr="00814B3A">
        <w:rPr>
          <w:rFonts w:ascii="Arial LatArm" w:hAnsi="Arial LatArm" w:cs="Sylfaen"/>
          <w:color w:val="000000"/>
          <w:sz w:val="18"/>
          <w:szCs w:val="18"/>
        </w:rPr>
        <w:t>-</w:t>
      </w:r>
      <w:r w:rsidRPr="00814B3A">
        <w:rPr>
          <w:rFonts w:ascii="Sylfaen" w:hAnsi="Sylfaen" w:cs="Sylfaen"/>
          <w:color w:val="000000"/>
          <w:sz w:val="18"/>
          <w:szCs w:val="18"/>
        </w:rPr>
        <w:t>տ</w:t>
      </w:r>
      <w:r w:rsidRPr="00814B3A">
        <w:rPr>
          <w:rFonts w:ascii="Arial LatArm" w:hAnsi="Arial LatArm" w:cs="Sylfaen"/>
          <w:color w:val="000000"/>
          <w:sz w:val="18"/>
          <w:szCs w:val="18"/>
        </w:rPr>
        <w:t xml:space="preserve"> </w:t>
      </w:r>
      <w:r w:rsidRPr="00814B3A">
        <w:rPr>
          <w:rFonts w:ascii="Sylfaen" w:hAnsi="Sylfaen" w:cs="Sylfaen"/>
          <w:color w:val="000000"/>
          <w:sz w:val="18"/>
          <w:szCs w:val="18"/>
        </w:rPr>
        <w:t>պարտքերի</w:t>
      </w:r>
      <w:r w:rsidR="00175CE8">
        <w:rPr>
          <w:rFonts w:ascii="Arial LatArm" w:hAnsi="Arial LatArm" w:cs="Sylfaen"/>
          <w:color w:val="000000"/>
          <w:sz w:val="18"/>
          <w:szCs w:val="18"/>
        </w:rPr>
        <w:t xml:space="preserve"> </w:t>
      </w:r>
      <w:r w:rsidR="00175CE8">
        <w:rPr>
          <w:rFonts w:ascii="Arial LatArm" w:hAnsi="Arial LatArm" w:cs="Sylfaen"/>
          <w:color w:val="000000"/>
          <w:sz w:val="18"/>
          <w:szCs w:val="18"/>
        </w:rPr>
        <w:tab/>
        <w:t xml:space="preserve">                       45,040</w:t>
      </w:r>
      <w:r w:rsidRPr="00865258">
        <w:rPr>
          <w:rFonts w:ascii="Arial LatArm" w:hAnsi="Arial LatArm" w:cs="Sylfaen"/>
          <w:color w:val="000000"/>
          <w:sz w:val="20"/>
          <w:szCs w:val="20"/>
        </w:rPr>
        <w:tab/>
      </w:r>
      <w:r w:rsidR="00175CE8">
        <w:rPr>
          <w:rFonts w:ascii="Arial LatArm" w:hAnsi="Arial LatArm" w:cs="Sylfaen"/>
          <w:color w:val="000000"/>
          <w:sz w:val="20"/>
          <w:szCs w:val="20"/>
        </w:rPr>
        <w:t xml:space="preserve">                    </w:t>
      </w:r>
      <w:r w:rsidR="00175CE8" w:rsidRPr="00865258">
        <w:rPr>
          <w:rFonts w:ascii="Sylfaen" w:hAnsi="Sylfaen" w:cs="Sylfaen"/>
          <w:color w:val="000000"/>
          <w:sz w:val="20"/>
          <w:szCs w:val="20"/>
        </w:rPr>
        <w:t>(</w:t>
      </w:r>
      <w:r w:rsidR="00311C38">
        <w:rPr>
          <w:rFonts w:ascii="Sylfaen" w:hAnsi="Sylfaen" w:cs="Sylfaen"/>
          <w:color w:val="000000"/>
          <w:sz w:val="20"/>
          <w:szCs w:val="20"/>
        </w:rPr>
        <w:t>1,697</w:t>
      </w:r>
      <w:r w:rsidR="00175CE8" w:rsidRPr="00865258">
        <w:rPr>
          <w:rFonts w:ascii="Sylfaen" w:hAnsi="Sylfaen" w:cs="Sylfaen"/>
          <w:color w:val="000000"/>
          <w:sz w:val="20"/>
          <w:szCs w:val="20"/>
        </w:rPr>
        <w:t>)</w:t>
      </w:r>
      <w:r w:rsidRPr="00865258">
        <w:rPr>
          <w:rFonts w:ascii="Arial LatArm" w:hAnsi="Arial LatArm" w:cs="Sylfaen"/>
          <w:color w:val="000000"/>
          <w:sz w:val="20"/>
          <w:szCs w:val="20"/>
        </w:rPr>
        <w:tab/>
      </w:r>
      <w:r w:rsidRPr="00865258">
        <w:rPr>
          <w:rFonts w:ascii="Arial LatArm" w:hAnsi="Arial LatArm" w:cs="Sylfaen"/>
          <w:color w:val="000000"/>
          <w:sz w:val="20"/>
          <w:szCs w:val="20"/>
        </w:rPr>
        <w:tab/>
      </w:r>
      <w:r w:rsidR="0048757E" w:rsidRPr="00175CE8">
        <w:rPr>
          <w:rFonts w:asciiTheme="minorHAnsi" w:hAnsiTheme="minorHAnsi" w:cs="Sylfaen"/>
          <w:color w:val="000000"/>
          <w:sz w:val="20"/>
          <w:szCs w:val="20"/>
        </w:rPr>
        <w:t>-</w:t>
      </w:r>
      <w:r w:rsidR="0048757E" w:rsidRPr="00865258">
        <w:rPr>
          <w:rFonts w:ascii="Arial LatArm" w:hAnsi="Arial LatArm" w:cs="Sylfaen"/>
          <w:color w:val="000000"/>
          <w:sz w:val="20"/>
          <w:szCs w:val="20"/>
        </w:rPr>
        <w:tab/>
      </w:r>
      <w:r w:rsidRPr="00865258">
        <w:rPr>
          <w:rFonts w:ascii="Arial LatArm" w:hAnsi="Arial LatArm" w:cs="Sylfaen"/>
          <w:color w:val="000000"/>
          <w:sz w:val="20"/>
          <w:szCs w:val="20"/>
        </w:rPr>
        <w:t xml:space="preserve">                </w:t>
      </w:r>
      <w:r w:rsidR="00311C38">
        <w:rPr>
          <w:rFonts w:ascii="Arial LatArm" w:hAnsi="Arial LatArm" w:cs="Sylfaen"/>
          <w:color w:val="000000"/>
          <w:sz w:val="18"/>
          <w:szCs w:val="18"/>
        </w:rPr>
        <w:t>43</w:t>
      </w:r>
      <w:r w:rsidR="00311C38" w:rsidRPr="00814B3A">
        <w:rPr>
          <w:rFonts w:ascii="Arial LatArm" w:hAnsi="Arial LatArm" w:cs="Sylfaen"/>
          <w:color w:val="000000"/>
          <w:sz w:val="18"/>
          <w:szCs w:val="18"/>
        </w:rPr>
        <w:t>.</w:t>
      </w:r>
      <w:r w:rsidR="00311C38">
        <w:rPr>
          <w:rFonts w:ascii="Arial LatArm" w:hAnsi="Arial LatArm" w:cs="Sylfaen"/>
          <w:color w:val="000000"/>
          <w:sz w:val="18"/>
          <w:szCs w:val="18"/>
        </w:rPr>
        <w:t>344</w:t>
      </w:r>
    </w:p>
    <w:p w:rsidR="00865258" w:rsidRDefault="008D183C" w:rsidP="00865258">
      <w:pPr>
        <w:tabs>
          <w:tab w:val="left" w:pos="851"/>
        </w:tabs>
        <w:autoSpaceDE w:val="0"/>
        <w:autoSpaceDN w:val="0"/>
        <w:spacing w:before="120" w:after="120" w:line="276" w:lineRule="auto"/>
        <w:jc w:val="both"/>
        <w:rPr>
          <w:rFonts w:ascii="Sylfaen" w:hAnsi="Sylfaen" w:cs="Sylfaen"/>
          <w:color w:val="000000"/>
          <w:sz w:val="18"/>
          <w:szCs w:val="18"/>
        </w:rPr>
      </w:pPr>
      <w:r w:rsidRPr="00814B3A">
        <w:rPr>
          <w:rFonts w:ascii="Sylfaen" w:hAnsi="Sylfaen" w:cs="Sylfaen"/>
          <w:color w:val="000000"/>
          <w:sz w:val="18"/>
          <w:szCs w:val="18"/>
        </w:rPr>
        <w:t>արժեզրկումից</w:t>
      </w:r>
      <w:r w:rsidRPr="00814B3A">
        <w:rPr>
          <w:rFonts w:ascii="Arial LatArm" w:hAnsi="Arial LatArm" w:cs="Sylfaen"/>
          <w:color w:val="000000"/>
          <w:sz w:val="18"/>
          <w:szCs w:val="18"/>
        </w:rPr>
        <w:t xml:space="preserve"> </w:t>
      </w:r>
      <w:r w:rsidRPr="00814B3A">
        <w:rPr>
          <w:rFonts w:ascii="Sylfaen" w:hAnsi="Sylfaen" w:cs="Sylfaen"/>
          <w:color w:val="000000"/>
          <w:sz w:val="18"/>
          <w:szCs w:val="18"/>
        </w:rPr>
        <w:t>կորոստ</w:t>
      </w:r>
    </w:p>
    <w:p w:rsidR="008D183C" w:rsidRPr="00865258" w:rsidRDefault="008D183C" w:rsidP="00865258">
      <w:pPr>
        <w:tabs>
          <w:tab w:val="left" w:pos="851"/>
        </w:tabs>
        <w:autoSpaceDE w:val="0"/>
        <w:autoSpaceDN w:val="0"/>
        <w:spacing w:before="120" w:after="120" w:line="276" w:lineRule="auto"/>
        <w:rPr>
          <w:rFonts w:ascii="Sylfaen" w:hAnsi="Sylfaen" w:cs="Sylfaen"/>
          <w:color w:val="000000"/>
          <w:sz w:val="18"/>
          <w:szCs w:val="18"/>
        </w:rPr>
      </w:pPr>
      <w:r w:rsidRPr="00814B3A">
        <w:rPr>
          <w:rFonts w:ascii="Sylfaen" w:hAnsi="Sylfaen" w:cs="Sylfaen"/>
          <w:color w:val="000000"/>
          <w:sz w:val="18"/>
          <w:szCs w:val="18"/>
        </w:rPr>
        <w:t>Հիմնական միջոցներ</w:t>
      </w:r>
      <w:r w:rsidRPr="00814B3A">
        <w:rPr>
          <w:rFonts w:ascii="Sylfaen" w:hAnsi="Sylfaen" w:cs="Sylfaen"/>
          <w:color w:val="000000"/>
          <w:sz w:val="18"/>
          <w:szCs w:val="18"/>
        </w:rPr>
        <w:tab/>
      </w:r>
      <w:r w:rsidRPr="00865258">
        <w:rPr>
          <w:rFonts w:ascii="Sylfaen" w:hAnsi="Sylfaen" w:cs="Sylfaen"/>
          <w:color w:val="000000"/>
          <w:sz w:val="20"/>
          <w:szCs w:val="20"/>
        </w:rPr>
        <w:t xml:space="preserve">                        </w:t>
      </w:r>
      <w:r w:rsidR="00865258">
        <w:rPr>
          <w:rFonts w:ascii="Sylfaen" w:hAnsi="Sylfaen" w:cs="Sylfaen"/>
          <w:color w:val="000000"/>
          <w:sz w:val="20"/>
          <w:szCs w:val="20"/>
        </w:rPr>
        <w:t xml:space="preserve">             </w:t>
      </w:r>
      <w:r w:rsidRPr="00865258">
        <w:rPr>
          <w:rFonts w:ascii="Sylfaen" w:hAnsi="Sylfaen" w:cs="Sylfaen"/>
          <w:color w:val="000000"/>
          <w:sz w:val="20"/>
          <w:szCs w:val="20"/>
        </w:rPr>
        <w:t xml:space="preserve"> (277,9</w:t>
      </w:r>
      <w:r w:rsidR="00175CE8">
        <w:rPr>
          <w:rFonts w:ascii="Sylfaen" w:hAnsi="Sylfaen" w:cs="Sylfaen"/>
          <w:color w:val="000000"/>
          <w:sz w:val="20"/>
          <w:szCs w:val="20"/>
        </w:rPr>
        <w:t>8</w:t>
      </w:r>
      <w:r w:rsidRPr="00865258">
        <w:rPr>
          <w:rFonts w:ascii="Sylfaen" w:hAnsi="Sylfaen" w:cs="Sylfaen"/>
          <w:color w:val="000000"/>
          <w:sz w:val="20"/>
          <w:szCs w:val="20"/>
        </w:rPr>
        <w:t>0)</w:t>
      </w:r>
      <w:r w:rsidRPr="00865258">
        <w:rPr>
          <w:rFonts w:ascii="Sylfaen" w:hAnsi="Sylfaen" w:cs="Sylfaen"/>
          <w:color w:val="000000"/>
          <w:sz w:val="20"/>
          <w:szCs w:val="20"/>
        </w:rPr>
        <w:tab/>
      </w:r>
      <w:r w:rsidR="00175CE8">
        <w:rPr>
          <w:rFonts w:ascii="Sylfaen" w:hAnsi="Sylfaen" w:cs="Sylfaen"/>
          <w:color w:val="000000"/>
          <w:sz w:val="20"/>
          <w:szCs w:val="20"/>
        </w:rPr>
        <w:t xml:space="preserve">               </w:t>
      </w:r>
      <w:r w:rsidR="00311C38">
        <w:rPr>
          <w:rFonts w:ascii="Sylfaen" w:hAnsi="Sylfaen" w:cs="Sylfaen"/>
          <w:color w:val="000000"/>
          <w:sz w:val="20"/>
          <w:szCs w:val="20"/>
        </w:rPr>
        <w:t>6</w:t>
      </w:r>
      <w:r w:rsidR="00175CE8">
        <w:rPr>
          <w:rFonts w:ascii="Sylfaen" w:hAnsi="Sylfaen" w:cs="Sylfaen"/>
          <w:color w:val="000000"/>
          <w:sz w:val="20"/>
          <w:szCs w:val="20"/>
        </w:rPr>
        <w:t>,</w:t>
      </w:r>
      <w:r w:rsidR="00311C38">
        <w:rPr>
          <w:rFonts w:ascii="Sylfaen" w:hAnsi="Sylfaen" w:cs="Sylfaen"/>
          <w:color w:val="000000"/>
          <w:sz w:val="20"/>
          <w:szCs w:val="20"/>
        </w:rPr>
        <w:t>29</w:t>
      </w:r>
      <w:r w:rsidR="00CE14A7">
        <w:rPr>
          <w:rFonts w:ascii="Sylfaen" w:hAnsi="Sylfaen" w:cs="Sylfaen"/>
          <w:color w:val="000000"/>
          <w:sz w:val="20"/>
          <w:szCs w:val="20"/>
        </w:rPr>
        <w:t>7</w:t>
      </w:r>
      <w:r w:rsidRPr="00865258">
        <w:rPr>
          <w:rFonts w:ascii="Sylfaen" w:hAnsi="Sylfaen" w:cs="Sylfaen"/>
          <w:color w:val="000000"/>
          <w:sz w:val="20"/>
          <w:szCs w:val="20"/>
        </w:rPr>
        <w:t xml:space="preserve">                      </w:t>
      </w:r>
      <w:r w:rsidR="00175CE8">
        <w:rPr>
          <w:rFonts w:ascii="Sylfaen" w:hAnsi="Sylfaen" w:cs="Sylfaen"/>
          <w:color w:val="000000"/>
          <w:sz w:val="20"/>
          <w:szCs w:val="20"/>
        </w:rPr>
        <w:t xml:space="preserve">  </w:t>
      </w:r>
      <w:r w:rsidRPr="00865258">
        <w:rPr>
          <w:rFonts w:ascii="Sylfaen" w:hAnsi="Sylfaen" w:cs="Sylfaen"/>
          <w:color w:val="000000"/>
          <w:sz w:val="20"/>
          <w:szCs w:val="20"/>
        </w:rPr>
        <w:t>-</w:t>
      </w:r>
      <w:r w:rsidRPr="00865258">
        <w:rPr>
          <w:rFonts w:ascii="Sylfaen" w:hAnsi="Sylfaen" w:cs="Sylfaen"/>
          <w:color w:val="000000"/>
          <w:sz w:val="20"/>
          <w:szCs w:val="20"/>
        </w:rPr>
        <w:tab/>
        <w:t xml:space="preserve">        </w:t>
      </w:r>
      <w:r w:rsidR="00865258">
        <w:rPr>
          <w:rFonts w:ascii="Sylfaen" w:hAnsi="Sylfaen" w:cs="Sylfaen"/>
          <w:color w:val="000000"/>
          <w:sz w:val="20"/>
          <w:szCs w:val="20"/>
        </w:rPr>
        <w:t xml:space="preserve">   </w:t>
      </w:r>
      <w:r w:rsidRPr="00865258">
        <w:rPr>
          <w:rFonts w:ascii="Sylfaen" w:hAnsi="Sylfaen" w:cs="Sylfaen"/>
          <w:color w:val="000000"/>
          <w:sz w:val="20"/>
          <w:szCs w:val="20"/>
        </w:rPr>
        <w:t xml:space="preserve">       </w:t>
      </w:r>
      <w:r w:rsidR="00175CE8" w:rsidRPr="00814B3A">
        <w:rPr>
          <w:rFonts w:ascii="Sylfaen" w:hAnsi="Sylfaen" w:cs="Sylfaen"/>
          <w:color w:val="000000"/>
          <w:sz w:val="18"/>
          <w:szCs w:val="18"/>
        </w:rPr>
        <w:t xml:space="preserve"> </w:t>
      </w:r>
      <w:r w:rsidR="00311C38" w:rsidRPr="00814B3A">
        <w:rPr>
          <w:rFonts w:ascii="Arial LatArm" w:hAnsi="Arial LatArm" w:cs="Sylfaen"/>
          <w:color w:val="000000"/>
          <w:sz w:val="18"/>
          <w:szCs w:val="18"/>
        </w:rPr>
        <w:t>(</w:t>
      </w:r>
      <w:r w:rsidR="00311C38">
        <w:rPr>
          <w:rFonts w:ascii="Arial LatArm" w:hAnsi="Arial LatArm" w:cs="Sylfaen"/>
          <w:color w:val="000000"/>
          <w:sz w:val="18"/>
          <w:szCs w:val="18"/>
        </w:rPr>
        <w:t>271</w:t>
      </w:r>
      <w:r w:rsidR="00311C38" w:rsidRPr="00814B3A">
        <w:rPr>
          <w:rFonts w:ascii="Arial LatArm" w:hAnsi="Arial LatArm" w:cs="Sylfaen"/>
          <w:color w:val="000000"/>
          <w:sz w:val="18"/>
          <w:szCs w:val="18"/>
        </w:rPr>
        <w:t>.</w:t>
      </w:r>
      <w:r w:rsidR="00311C38">
        <w:rPr>
          <w:rFonts w:ascii="Arial LatArm" w:hAnsi="Arial LatArm" w:cs="Sylfaen"/>
          <w:color w:val="000000"/>
          <w:sz w:val="18"/>
          <w:szCs w:val="18"/>
        </w:rPr>
        <w:t>684</w:t>
      </w:r>
      <w:r w:rsidR="00311C38" w:rsidRPr="00814B3A">
        <w:rPr>
          <w:rFonts w:ascii="Arial LatArm" w:hAnsi="Arial LatArm" w:cs="Sylfaen"/>
          <w:color w:val="000000"/>
          <w:sz w:val="18"/>
          <w:szCs w:val="18"/>
        </w:rPr>
        <w:t>)</w:t>
      </w:r>
    </w:p>
    <w:p w:rsidR="008D183C" w:rsidRPr="00814B3A" w:rsidRDefault="008D183C" w:rsidP="00865258">
      <w:pPr>
        <w:tabs>
          <w:tab w:val="left" w:pos="851"/>
          <w:tab w:val="left" w:pos="1440"/>
          <w:tab w:val="left" w:pos="2160"/>
          <w:tab w:val="left" w:pos="2880"/>
          <w:tab w:val="left" w:pos="3600"/>
          <w:tab w:val="left" w:pos="4320"/>
          <w:tab w:val="left" w:pos="5040"/>
          <w:tab w:val="left" w:pos="5760"/>
          <w:tab w:val="left" w:pos="6480"/>
          <w:tab w:val="left" w:pos="7200"/>
          <w:tab w:val="left" w:pos="8188"/>
          <w:tab w:val="left" w:pos="8740"/>
          <w:tab w:val="right" w:pos="10255"/>
        </w:tabs>
        <w:autoSpaceDE w:val="0"/>
        <w:autoSpaceDN w:val="0"/>
        <w:spacing w:before="120" w:after="120" w:line="276" w:lineRule="auto"/>
        <w:rPr>
          <w:rFonts w:ascii="Arial LatArm" w:hAnsi="Arial LatArm" w:cs="Sylfaen"/>
          <w:color w:val="000000"/>
          <w:sz w:val="18"/>
          <w:szCs w:val="18"/>
        </w:rPr>
      </w:pPr>
      <w:r w:rsidRPr="00814B3A">
        <w:rPr>
          <w:rFonts w:ascii="Arial LatArm" w:hAnsi="Arial LatArm" w:cs="Sylfaen"/>
          <w:color w:val="000000"/>
          <w:sz w:val="18"/>
          <w:szCs w:val="18"/>
        </w:rPr>
        <w:t xml:space="preserve">ÀÝÃ³óÇÏ å³Ñáõëï  </w:t>
      </w:r>
      <w:r w:rsidRPr="00814B3A">
        <w:rPr>
          <w:rFonts w:ascii="Arial LatArm" w:hAnsi="Arial LatArm" w:cs="Sylfaen"/>
          <w:color w:val="000000"/>
          <w:sz w:val="18"/>
          <w:szCs w:val="18"/>
        </w:rPr>
        <w:tab/>
      </w:r>
      <w:r w:rsidRPr="00814B3A">
        <w:rPr>
          <w:rFonts w:ascii="Arial LatArm" w:hAnsi="Arial LatArm" w:cs="Sylfaen"/>
          <w:color w:val="000000"/>
          <w:sz w:val="18"/>
          <w:szCs w:val="18"/>
        </w:rPr>
        <w:tab/>
      </w:r>
      <w:r w:rsidRPr="00814B3A">
        <w:rPr>
          <w:rFonts w:ascii="Arial LatArm" w:hAnsi="Arial LatArm" w:cs="Sylfaen"/>
          <w:color w:val="000000"/>
          <w:sz w:val="18"/>
          <w:szCs w:val="18"/>
        </w:rPr>
        <w:tab/>
      </w:r>
      <w:r w:rsidRPr="00814B3A">
        <w:rPr>
          <w:rFonts w:ascii="Arial LatArm" w:hAnsi="Arial LatArm" w:cs="Sylfaen"/>
          <w:color w:val="000000"/>
          <w:sz w:val="18"/>
          <w:szCs w:val="18"/>
        </w:rPr>
        <w:tab/>
      </w:r>
      <w:r w:rsidR="00175CE8">
        <w:rPr>
          <w:rFonts w:ascii="Arial LatArm" w:hAnsi="Arial LatArm" w:cs="Sylfaen"/>
          <w:color w:val="000000"/>
          <w:sz w:val="18"/>
          <w:szCs w:val="18"/>
        </w:rPr>
        <w:t>2,367</w:t>
      </w:r>
      <w:r w:rsidRPr="00865258">
        <w:rPr>
          <w:rFonts w:ascii="Arial LatArm" w:hAnsi="Arial LatArm" w:cs="Sylfaen"/>
          <w:color w:val="000000"/>
          <w:sz w:val="20"/>
          <w:szCs w:val="20"/>
        </w:rPr>
        <w:tab/>
      </w:r>
      <w:r w:rsidRPr="00865258">
        <w:rPr>
          <w:rFonts w:ascii="Arial LatArm" w:hAnsi="Arial LatArm" w:cs="Sylfaen"/>
          <w:color w:val="000000"/>
          <w:sz w:val="20"/>
          <w:szCs w:val="20"/>
        </w:rPr>
        <w:tab/>
      </w:r>
      <w:r w:rsidR="00311C38">
        <w:rPr>
          <w:rFonts w:ascii="Arial LatArm" w:hAnsi="Arial LatArm" w:cs="Sylfaen"/>
          <w:color w:val="000000"/>
          <w:sz w:val="20"/>
          <w:szCs w:val="20"/>
        </w:rPr>
        <w:t>2</w:t>
      </w:r>
      <w:r w:rsidR="00175CE8">
        <w:rPr>
          <w:rFonts w:ascii="Arial LatArm" w:hAnsi="Arial LatArm" w:cs="Sylfaen"/>
          <w:color w:val="000000"/>
          <w:sz w:val="18"/>
          <w:szCs w:val="18"/>
        </w:rPr>
        <w:t>,</w:t>
      </w:r>
      <w:r w:rsidR="00311C38">
        <w:rPr>
          <w:rFonts w:ascii="Arial LatArm" w:hAnsi="Arial LatArm" w:cs="Sylfaen"/>
          <w:color w:val="000000"/>
          <w:sz w:val="18"/>
          <w:szCs w:val="18"/>
        </w:rPr>
        <w:t>124</w:t>
      </w:r>
      <w:r w:rsidR="00814B3A" w:rsidRPr="00865258">
        <w:rPr>
          <w:rFonts w:ascii="Arial LatArm" w:hAnsi="Arial LatArm" w:cs="Sylfaen"/>
          <w:color w:val="000000"/>
          <w:sz w:val="20"/>
          <w:szCs w:val="20"/>
        </w:rPr>
        <w:tab/>
      </w:r>
      <w:r w:rsidR="00814B3A" w:rsidRPr="00865258">
        <w:rPr>
          <w:rFonts w:ascii="Arial LatArm" w:hAnsi="Arial LatArm" w:cs="Sylfaen"/>
          <w:color w:val="000000"/>
          <w:sz w:val="20"/>
          <w:szCs w:val="20"/>
        </w:rPr>
        <w:tab/>
      </w:r>
      <w:r w:rsidR="00865258">
        <w:rPr>
          <w:rFonts w:ascii="Arial LatArm" w:hAnsi="Arial LatArm" w:cs="Sylfaen"/>
          <w:color w:val="000000"/>
          <w:sz w:val="20"/>
          <w:szCs w:val="20"/>
        </w:rPr>
        <w:t xml:space="preserve">     -</w:t>
      </w:r>
      <w:r w:rsidR="00814B3A" w:rsidRPr="00865258">
        <w:rPr>
          <w:rFonts w:ascii="Arial LatArm" w:hAnsi="Arial LatArm" w:cs="Sylfaen"/>
          <w:color w:val="000000"/>
          <w:sz w:val="20"/>
          <w:szCs w:val="20"/>
        </w:rPr>
        <w:tab/>
      </w:r>
      <w:r w:rsidR="00814B3A" w:rsidRPr="00865258">
        <w:rPr>
          <w:rFonts w:ascii="Arial LatArm" w:hAnsi="Arial LatArm" w:cs="Sylfaen"/>
          <w:color w:val="000000"/>
          <w:sz w:val="20"/>
          <w:szCs w:val="20"/>
        </w:rPr>
        <w:tab/>
        <w:t xml:space="preserve">     </w:t>
      </w:r>
      <w:r w:rsidR="00311C38">
        <w:rPr>
          <w:rFonts w:ascii="Arial LatArm" w:hAnsi="Arial LatArm" w:cs="Sylfaen"/>
          <w:color w:val="000000"/>
          <w:sz w:val="18"/>
          <w:szCs w:val="18"/>
        </w:rPr>
        <w:t>4</w:t>
      </w:r>
      <w:r w:rsidR="00311C38" w:rsidRPr="00814B3A">
        <w:rPr>
          <w:rFonts w:ascii="Arial LatArm" w:hAnsi="Arial LatArm" w:cs="Sylfaen"/>
          <w:color w:val="000000"/>
          <w:sz w:val="18"/>
          <w:szCs w:val="18"/>
        </w:rPr>
        <w:t>.</w:t>
      </w:r>
      <w:r w:rsidR="00311C38">
        <w:rPr>
          <w:rFonts w:ascii="Arial LatArm" w:hAnsi="Arial LatArm" w:cs="Sylfaen"/>
          <w:color w:val="000000"/>
          <w:sz w:val="18"/>
          <w:szCs w:val="18"/>
        </w:rPr>
        <w:t>491</w:t>
      </w:r>
    </w:p>
    <w:p w:rsidR="008D183C" w:rsidRPr="00814B3A" w:rsidRDefault="008D183C" w:rsidP="008D183C">
      <w:pPr>
        <w:tabs>
          <w:tab w:val="left" w:pos="851"/>
          <w:tab w:val="left" w:pos="1440"/>
          <w:tab w:val="left" w:pos="2160"/>
          <w:tab w:val="left" w:pos="2880"/>
          <w:tab w:val="left" w:pos="3600"/>
          <w:tab w:val="left" w:pos="4320"/>
          <w:tab w:val="left" w:pos="5040"/>
          <w:tab w:val="left" w:pos="5760"/>
          <w:tab w:val="left" w:pos="6480"/>
          <w:tab w:val="left" w:pos="7200"/>
          <w:tab w:val="left" w:pos="8188"/>
          <w:tab w:val="left" w:pos="8824"/>
          <w:tab w:val="right" w:pos="10255"/>
        </w:tabs>
        <w:autoSpaceDE w:val="0"/>
        <w:autoSpaceDN w:val="0"/>
        <w:spacing w:before="120" w:after="120" w:line="276" w:lineRule="auto"/>
        <w:jc w:val="both"/>
        <w:rPr>
          <w:rFonts w:ascii="Arial LatArm" w:hAnsi="Arial LatArm" w:cs="Sylfaen"/>
          <w:color w:val="000000"/>
          <w:sz w:val="18"/>
          <w:szCs w:val="18"/>
        </w:rPr>
      </w:pPr>
      <w:r w:rsidRPr="00814B3A">
        <w:rPr>
          <w:rFonts w:ascii="Arial LatArm" w:hAnsi="Arial LatArm" w:cs="Sylfaen"/>
          <w:color w:val="000000"/>
          <w:sz w:val="18"/>
          <w:szCs w:val="18"/>
        </w:rPr>
        <w:tab/>
      </w:r>
      <w:r w:rsidRPr="00814B3A">
        <w:rPr>
          <w:rFonts w:ascii="Arial LatArm" w:hAnsi="Arial LatArm" w:cs="Sylfaen"/>
          <w:color w:val="000000"/>
          <w:sz w:val="18"/>
          <w:szCs w:val="18"/>
        </w:rPr>
        <w:tab/>
      </w:r>
    </w:p>
    <w:tbl>
      <w:tblPr>
        <w:tblW w:w="10207" w:type="dxa"/>
        <w:tblInd w:w="-284" w:type="dxa"/>
        <w:tblLayout w:type="fixed"/>
        <w:tblCellMar>
          <w:left w:w="0" w:type="dxa"/>
          <w:right w:w="0" w:type="dxa"/>
        </w:tblCellMar>
        <w:tblLook w:val="0000"/>
      </w:tblPr>
      <w:tblGrid>
        <w:gridCol w:w="284"/>
        <w:gridCol w:w="3828"/>
        <w:gridCol w:w="1275"/>
        <w:gridCol w:w="142"/>
        <w:gridCol w:w="1418"/>
        <w:gridCol w:w="20"/>
        <w:gridCol w:w="121"/>
        <w:gridCol w:w="1560"/>
        <w:gridCol w:w="141"/>
        <w:gridCol w:w="1276"/>
        <w:gridCol w:w="142"/>
      </w:tblGrid>
      <w:tr w:rsidR="008D183C" w:rsidRPr="00F01EE4" w:rsidTr="00845892">
        <w:trPr>
          <w:gridBefore w:val="1"/>
          <w:wBefore w:w="284" w:type="dxa"/>
        </w:trPr>
        <w:tc>
          <w:tcPr>
            <w:tcW w:w="3828" w:type="dxa"/>
          </w:tcPr>
          <w:p w:rsidR="008D183C" w:rsidRPr="00814B3A" w:rsidRDefault="008D183C" w:rsidP="00C27EA0">
            <w:pPr>
              <w:spacing w:after="40"/>
              <w:rPr>
                <w:rFonts w:ascii="Sylfaen" w:hAnsi="Sylfaen" w:cs="Calibri"/>
                <w:b/>
                <w:sz w:val="20"/>
                <w:szCs w:val="20"/>
                <w:lang w:val="hy-AM"/>
              </w:rPr>
            </w:pPr>
            <w:r w:rsidRPr="00814B3A">
              <w:rPr>
                <w:rFonts w:ascii="Sylfaen" w:hAnsi="Sylfaen" w:cs="Calibri"/>
                <w:b/>
                <w:sz w:val="20"/>
                <w:szCs w:val="20"/>
                <w:lang w:val="hy-AM"/>
              </w:rPr>
              <w:t>Ընդամենը</w:t>
            </w:r>
          </w:p>
        </w:tc>
        <w:tc>
          <w:tcPr>
            <w:tcW w:w="1275" w:type="dxa"/>
            <w:tcBorders>
              <w:top w:val="single" w:sz="4" w:space="0" w:color="auto"/>
              <w:bottom w:val="double" w:sz="4" w:space="0" w:color="auto"/>
            </w:tcBorders>
            <w:vAlign w:val="bottom"/>
          </w:tcPr>
          <w:p w:rsidR="008D183C" w:rsidRPr="00814B3A" w:rsidRDefault="008D183C" w:rsidP="00CD6C8A">
            <w:pPr>
              <w:pStyle w:val="tabletext"/>
              <w:tabs>
                <w:tab w:val="decimal" w:pos="0"/>
              </w:tabs>
              <w:spacing w:before="0" w:after="60"/>
              <w:ind w:right="57"/>
              <w:jc w:val="right"/>
              <w:rPr>
                <w:rFonts w:ascii="Sylfaen" w:hAnsi="Sylfaen" w:cs="Calibri"/>
                <w:b/>
                <w:szCs w:val="20"/>
              </w:rPr>
            </w:pPr>
            <w:r w:rsidRPr="00814B3A">
              <w:rPr>
                <w:rFonts w:ascii="Sylfaen" w:hAnsi="Sylfaen" w:cs="Calibri"/>
                <w:b/>
                <w:szCs w:val="20"/>
              </w:rPr>
              <w:t>(</w:t>
            </w:r>
            <w:r w:rsidR="00CD6C8A">
              <w:rPr>
                <w:rFonts w:ascii="Sylfaen" w:hAnsi="Sylfaen" w:cs="Calibri"/>
                <w:b/>
                <w:szCs w:val="20"/>
              </w:rPr>
              <w:t>229</w:t>
            </w:r>
            <w:r w:rsidRPr="00814B3A">
              <w:rPr>
                <w:rFonts w:ascii="Sylfaen" w:hAnsi="Sylfaen" w:cs="Calibri"/>
                <w:b/>
                <w:szCs w:val="20"/>
              </w:rPr>
              <w:t>,</w:t>
            </w:r>
            <w:r w:rsidR="00CD6C8A">
              <w:rPr>
                <w:rFonts w:ascii="Sylfaen" w:hAnsi="Sylfaen" w:cs="Calibri"/>
                <w:b/>
                <w:szCs w:val="20"/>
              </w:rPr>
              <w:t>767</w:t>
            </w:r>
            <w:r w:rsidRPr="00814B3A">
              <w:rPr>
                <w:rFonts w:ascii="Sylfaen" w:hAnsi="Sylfaen" w:cs="Calibri"/>
                <w:b/>
                <w:szCs w:val="20"/>
              </w:rPr>
              <w:t>)</w:t>
            </w:r>
          </w:p>
        </w:tc>
        <w:tc>
          <w:tcPr>
            <w:tcW w:w="142" w:type="dxa"/>
            <w:vAlign w:val="bottom"/>
          </w:tcPr>
          <w:p w:rsidR="008D183C" w:rsidRPr="00814B3A" w:rsidRDefault="008D183C" w:rsidP="00C27EA0">
            <w:pPr>
              <w:pStyle w:val="tabletext"/>
              <w:tabs>
                <w:tab w:val="decimal" w:pos="0"/>
              </w:tabs>
              <w:spacing w:before="0" w:after="40"/>
              <w:ind w:right="57"/>
              <w:jc w:val="right"/>
              <w:rPr>
                <w:rFonts w:ascii="Sylfaen" w:hAnsi="Sylfaen" w:cs="Calibri"/>
                <w:b/>
                <w:szCs w:val="20"/>
                <w:lang w:val="hy-AM"/>
              </w:rPr>
            </w:pPr>
          </w:p>
        </w:tc>
        <w:tc>
          <w:tcPr>
            <w:tcW w:w="1418" w:type="dxa"/>
            <w:tcBorders>
              <w:top w:val="single" w:sz="4" w:space="0" w:color="auto"/>
              <w:bottom w:val="double" w:sz="4" w:space="0" w:color="auto"/>
            </w:tcBorders>
            <w:vAlign w:val="bottom"/>
          </w:tcPr>
          <w:p w:rsidR="008D183C" w:rsidRPr="00814B3A" w:rsidRDefault="008D183C" w:rsidP="00CE14A7">
            <w:pPr>
              <w:pStyle w:val="tabletext"/>
              <w:tabs>
                <w:tab w:val="decimal" w:pos="0"/>
              </w:tabs>
              <w:spacing w:before="0" w:after="40"/>
              <w:ind w:right="57"/>
              <w:jc w:val="center"/>
              <w:rPr>
                <w:rFonts w:ascii="Sylfaen" w:hAnsi="Sylfaen" w:cs="Calibri"/>
                <w:b/>
                <w:szCs w:val="20"/>
              </w:rPr>
            </w:pPr>
            <w:r w:rsidRPr="00814B3A">
              <w:rPr>
                <w:rFonts w:ascii="Sylfaen" w:hAnsi="Sylfaen" w:cs="Calibri"/>
                <w:b/>
                <w:szCs w:val="20"/>
              </w:rPr>
              <w:t xml:space="preserve"> </w:t>
            </w:r>
            <w:r w:rsidR="00311C38">
              <w:rPr>
                <w:rFonts w:ascii="Sylfaen" w:hAnsi="Sylfaen" w:cs="Calibri"/>
                <w:b/>
                <w:szCs w:val="20"/>
              </w:rPr>
              <w:t>6</w:t>
            </w:r>
            <w:r w:rsidR="00814B3A" w:rsidRPr="00946653">
              <w:rPr>
                <w:rFonts w:ascii="Sylfaen" w:hAnsi="Sylfaen" w:cs="Calibri"/>
                <w:b/>
                <w:szCs w:val="20"/>
              </w:rPr>
              <w:t>.</w:t>
            </w:r>
            <w:r w:rsidR="00311C38">
              <w:rPr>
                <w:rFonts w:ascii="Sylfaen" w:hAnsi="Sylfaen" w:cs="Calibri"/>
                <w:b/>
                <w:szCs w:val="20"/>
              </w:rPr>
              <w:t>72</w:t>
            </w:r>
            <w:r w:rsidR="00CE14A7">
              <w:rPr>
                <w:rFonts w:ascii="Sylfaen" w:hAnsi="Sylfaen" w:cs="Calibri"/>
                <w:b/>
                <w:szCs w:val="20"/>
              </w:rPr>
              <w:t>4</w:t>
            </w:r>
          </w:p>
        </w:tc>
        <w:tc>
          <w:tcPr>
            <w:tcW w:w="141" w:type="dxa"/>
            <w:gridSpan w:val="2"/>
            <w:vAlign w:val="bottom"/>
          </w:tcPr>
          <w:p w:rsidR="008D183C" w:rsidRPr="00814B3A" w:rsidRDefault="008D183C" w:rsidP="00C27EA0">
            <w:pPr>
              <w:pStyle w:val="tabletext"/>
              <w:tabs>
                <w:tab w:val="decimal" w:pos="0"/>
              </w:tabs>
              <w:spacing w:before="0" w:after="40"/>
              <w:ind w:right="57"/>
              <w:jc w:val="right"/>
              <w:rPr>
                <w:rFonts w:ascii="Sylfaen" w:hAnsi="Sylfaen" w:cs="Calibri"/>
                <w:b/>
                <w:szCs w:val="20"/>
                <w:lang w:val="hy-AM"/>
              </w:rPr>
            </w:pPr>
          </w:p>
        </w:tc>
        <w:tc>
          <w:tcPr>
            <w:tcW w:w="1560" w:type="dxa"/>
            <w:tcBorders>
              <w:top w:val="single" w:sz="4" w:space="0" w:color="auto"/>
              <w:bottom w:val="double" w:sz="4" w:space="0" w:color="auto"/>
            </w:tcBorders>
            <w:vAlign w:val="bottom"/>
          </w:tcPr>
          <w:p w:rsidR="008D183C" w:rsidRPr="00814B3A" w:rsidRDefault="00D77C0A" w:rsidP="00C27EA0">
            <w:pPr>
              <w:pStyle w:val="tabletext"/>
              <w:tabs>
                <w:tab w:val="decimal" w:pos="0"/>
              </w:tabs>
              <w:spacing w:before="0" w:after="40"/>
              <w:ind w:right="57"/>
              <w:jc w:val="right"/>
              <w:rPr>
                <w:rFonts w:ascii="Sylfaen" w:hAnsi="Sylfaen" w:cs="Calibri"/>
                <w:b/>
                <w:szCs w:val="20"/>
              </w:rPr>
            </w:pPr>
            <w:r>
              <w:rPr>
                <w:rFonts w:ascii="Sylfaen" w:hAnsi="Sylfaen" w:cs="Calibri"/>
                <w:b/>
                <w:szCs w:val="20"/>
              </w:rPr>
              <w:t>-</w:t>
            </w:r>
          </w:p>
        </w:tc>
        <w:tc>
          <w:tcPr>
            <w:tcW w:w="141" w:type="dxa"/>
          </w:tcPr>
          <w:p w:rsidR="008D183C" w:rsidRPr="00814B3A" w:rsidRDefault="008D183C" w:rsidP="00C27EA0">
            <w:pPr>
              <w:pStyle w:val="tabletext"/>
              <w:tabs>
                <w:tab w:val="decimal" w:pos="0"/>
              </w:tabs>
              <w:spacing w:before="0" w:after="40"/>
              <w:ind w:right="57"/>
              <w:jc w:val="right"/>
              <w:rPr>
                <w:rFonts w:ascii="Sylfaen" w:hAnsi="Sylfaen" w:cs="Calibri"/>
                <w:b/>
                <w:szCs w:val="20"/>
                <w:lang w:val="hy-AM"/>
              </w:rPr>
            </w:pPr>
          </w:p>
        </w:tc>
        <w:tc>
          <w:tcPr>
            <w:tcW w:w="1418" w:type="dxa"/>
            <w:gridSpan w:val="2"/>
            <w:tcBorders>
              <w:top w:val="single" w:sz="4" w:space="0" w:color="auto"/>
              <w:bottom w:val="double" w:sz="4" w:space="0" w:color="auto"/>
            </w:tcBorders>
            <w:vAlign w:val="bottom"/>
          </w:tcPr>
          <w:p w:rsidR="008D183C" w:rsidRPr="00F01EE4" w:rsidRDefault="00311C38" w:rsidP="00CD6C8A">
            <w:pPr>
              <w:pStyle w:val="tabletext"/>
              <w:tabs>
                <w:tab w:val="decimal" w:pos="0"/>
              </w:tabs>
              <w:spacing w:before="0" w:after="40"/>
              <w:ind w:right="57"/>
              <w:jc w:val="right"/>
              <w:rPr>
                <w:rFonts w:ascii="Sylfaen" w:hAnsi="Sylfaen" w:cs="Calibri"/>
                <w:b/>
                <w:szCs w:val="20"/>
              </w:rPr>
            </w:pPr>
            <w:r w:rsidRPr="00814B3A">
              <w:rPr>
                <w:rFonts w:ascii="Sylfaen" w:hAnsi="Sylfaen" w:cs="Calibri"/>
                <w:b/>
                <w:szCs w:val="20"/>
              </w:rPr>
              <w:t>(</w:t>
            </w:r>
            <w:r>
              <w:rPr>
                <w:rFonts w:ascii="Sylfaen" w:hAnsi="Sylfaen" w:cs="Calibri"/>
                <w:b/>
                <w:szCs w:val="20"/>
              </w:rPr>
              <w:t>223</w:t>
            </w:r>
            <w:r w:rsidRPr="00814B3A">
              <w:rPr>
                <w:rFonts w:ascii="Sylfaen" w:hAnsi="Sylfaen" w:cs="Calibri"/>
                <w:b/>
                <w:szCs w:val="20"/>
              </w:rPr>
              <w:t>.</w:t>
            </w:r>
            <w:r>
              <w:rPr>
                <w:rFonts w:ascii="Sylfaen" w:hAnsi="Sylfaen" w:cs="Calibri"/>
                <w:b/>
                <w:szCs w:val="20"/>
              </w:rPr>
              <w:t>043</w:t>
            </w:r>
            <w:r w:rsidRPr="00814B3A">
              <w:rPr>
                <w:rFonts w:ascii="Sylfaen" w:hAnsi="Sylfaen" w:cs="Calibri"/>
                <w:b/>
                <w:szCs w:val="20"/>
              </w:rPr>
              <w:t>)</w:t>
            </w:r>
          </w:p>
        </w:tc>
      </w:tr>
      <w:tr w:rsidR="004468F2" w:rsidRPr="008721D1" w:rsidTr="00845892">
        <w:trPr>
          <w:gridAfter w:val="1"/>
          <w:wAfter w:w="142" w:type="dxa"/>
          <w:trHeight w:val="77"/>
        </w:trPr>
        <w:tc>
          <w:tcPr>
            <w:tcW w:w="4112" w:type="dxa"/>
            <w:gridSpan w:val="2"/>
            <w:vAlign w:val="bottom"/>
          </w:tcPr>
          <w:p w:rsidR="004468F2" w:rsidRPr="004468F2" w:rsidRDefault="004468F2" w:rsidP="00C27EA0">
            <w:pPr>
              <w:pStyle w:val="tabletext"/>
              <w:keepNext/>
              <w:jc w:val="left"/>
              <w:rPr>
                <w:rFonts w:ascii="Sylfaen" w:hAnsi="Sylfaen" w:cs="Sylfaen"/>
              </w:rPr>
            </w:pPr>
          </w:p>
        </w:tc>
        <w:tc>
          <w:tcPr>
            <w:tcW w:w="1275" w:type="dxa"/>
            <w:tcBorders>
              <w:top w:val="single" w:sz="4" w:space="0" w:color="auto"/>
            </w:tcBorders>
            <w:vAlign w:val="bottom"/>
          </w:tcPr>
          <w:p w:rsidR="004468F2" w:rsidRPr="008721D1" w:rsidRDefault="004468F2" w:rsidP="0048757E">
            <w:pPr>
              <w:pStyle w:val="tabletext"/>
              <w:keepNext/>
              <w:tabs>
                <w:tab w:val="decimal" w:pos="0"/>
              </w:tabs>
              <w:ind w:right="57"/>
              <w:jc w:val="right"/>
              <w:rPr>
                <w:rFonts w:ascii="Sylfaen" w:hAnsi="Sylfaen" w:cs="Calibri"/>
              </w:rPr>
            </w:pPr>
          </w:p>
        </w:tc>
        <w:tc>
          <w:tcPr>
            <w:tcW w:w="142" w:type="dxa"/>
            <w:vAlign w:val="bottom"/>
          </w:tcPr>
          <w:p w:rsidR="004468F2" w:rsidRPr="008721D1" w:rsidRDefault="004468F2" w:rsidP="00C27EA0">
            <w:pPr>
              <w:pStyle w:val="tabletext"/>
              <w:tabs>
                <w:tab w:val="decimal" w:pos="0"/>
              </w:tabs>
              <w:spacing w:before="0" w:after="40"/>
              <w:ind w:right="57"/>
              <w:jc w:val="right"/>
              <w:rPr>
                <w:rFonts w:ascii="Sylfaen" w:hAnsi="Sylfaen" w:cs="Calibri"/>
                <w:szCs w:val="20"/>
                <w:lang w:val="hy-AM"/>
              </w:rPr>
            </w:pPr>
          </w:p>
        </w:tc>
        <w:tc>
          <w:tcPr>
            <w:tcW w:w="1418" w:type="dxa"/>
            <w:tcBorders>
              <w:top w:val="single" w:sz="4" w:space="0" w:color="auto"/>
            </w:tcBorders>
            <w:vAlign w:val="bottom"/>
          </w:tcPr>
          <w:p w:rsidR="004468F2" w:rsidRPr="004468F2" w:rsidRDefault="004468F2" w:rsidP="0048757E">
            <w:pPr>
              <w:pStyle w:val="tabletext"/>
              <w:tabs>
                <w:tab w:val="decimal" w:pos="0"/>
              </w:tabs>
              <w:spacing w:before="0" w:after="40"/>
              <w:ind w:right="57"/>
              <w:jc w:val="right"/>
              <w:rPr>
                <w:rFonts w:ascii="Sylfaen" w:hAnsi="Sylfaen" w:cs="Calibri"/>
                <w:szCs w:val="20"/>
              </w:rPr>
            </w:pPr>
          </w:p>
        </w:tc>
        <w:tc>
          <w:tcPr>
            <w:tcW w:w="20" w:type="dxa"/>
            <w:vAlign w:val="bottom"/>
          </w:tcPr>
          <w:p w:rsidR="004468F2" w:rsidRPr="008721D1" w:rsidRDefault="004468F2" w:rsidP="00C27EA0">
            <w:pPr>
              <w:pStyle w:val="tabletext"/>
              <w:tabs>
                <w:tab w:val="decimal" w:pos="0"/>
              </w:tabs>
              <w:spacing w:before="0" w:after="40"/>
              <w:ind w:right="57"/>
              <w:jc w:val="right"/>
              <w:rPr>
                <w:rFonts w:ascii="Sylfaen" w:hAnsi="Sylfaen" w:cs="Calibri"/>
                <w:szCs w:val="20"/>
                <w:lang w:val="hy-AM"/>
              </w:rPr>
            </w:pPr>
          </w:p>
        </w:tc>
        <w:tc>
          <w:tcPr>
            <w:tcW w:w="1681" w:type="dxa"/>
            <w:gridSpan w:val="2"/>
            <w:tcBorders>
              <w:top w:val="single" w:sz="4" w:space="0" w:color="auto"/>
            </w:tcBorders>
            <w:vAlign w:val="bottom"/>
          </w:tcPr>
          <w:p w:rsidR="004468F2" w:rsidRPr="008721D1" w:rsidRDefault="004468F2" w:rsidP="00C27EA0">
            <w:pPr>
              <w:pStyle w:val="tabletext"/>
              <w:tabs>
                <w:tab w:val="decimal" w:pos="0"/>
              </w:tabs>
              <w:spacing w:before="0" w:after="40"/>
              <w:ind w:right="57"/>
              <w:jc w:val="right"/>
              <w:rPr>
                <w:rFonts w:ascii="Sylfaen" w:hAnsi="Sylfaen" w:cs="Calibri"/>
                <w:szCs w:val="20"/>
              </w:rPr>
            </w:pPr>
          </w:p>
        </w:tc>
        <w:tc>
          <w:tcPr>
            <w:tcW w:w="141" w:type="dxa"/>
          </w:tcPr>
          <w:p w:rsidR="004468F2" w:rsidRPr="008721D1" w:rsidRDefault="004468F2" w:rsidP="00C27EA0">
            <w:pPr>
              <w:pStyle w:val="tabletext"/>
              <w:tabs>
                <w:tab w:val="decimal" w:pos="0"/>
              </w:tabs>
              <w:spacing w:before="0" w:after="40"/>
              <w:ind w:right="57"/>
              <w:jc w:val="right"/>
              <w:rPr>
                <w:rFonts w:ascii="Sylfaen" w:hAnsi="Sylfaen" w:cs="Calibri"/>
                <w:szCs w:val="20"/>
                <w:lang w:val="hy-AM"/>
              </w:rPr>
            </w:pPr>
          </w:p>
        </w:tc>
        <w:tc>
          <w:tcPr>
            <w:tcW w:w="1276" w:type="dxa"/>
            <w:tcBorders>
              <w:top w:val="single" w:sz="4" w:space="0" w:color="auto"/>
            </w:tcBorders>
            <w:vAlign w:val="bottom"/>
          </w:tcPr>
          <w:p w:rsidR="004468F2" w:rsidRPr="008721D1" w:rsidRDefault="004468F2" w:rsidP="00C27EA0">
            <w:pPr>
              <w:pStyle w:val="tabletext"/>
              <w:keepNext/>
              <w:tabs>
                <w:tab w:val="decimal" w:pos="0"/>
              </w:tabs>
              <w:ind w:right="57"/>
              <w:jc w:val="right"/>
              <w:rPr>
                <w:rFonts w:ascii="Sylfaen" w:hAnsi="Sylfaen" w:cs="Calibri"/>
                <w:szCs w:val="20"/>
              </w:rPr>
            </w:pPr>
          </w:p>
        </w:tc>
      </w:tr>
    </w:tbl>
    <w:p w:rsidR="0048757E" w:rsidRDefault="0048757E" w:rsidP="0048757E">
      <w:pPr>
        <w:pStyle w:val="a0"/>
        <w:spacing w:after="0"/>
        <w:rPr>
          <w:rFonts w:ascii="Sylfaen" w:hAnsi="Sylfaen" w:cs="Calibri"/>
          <w:sz w:val="14"/>
          <w:szCs w:val="16"/>
        </w:rPr>
      </w:pPr>
    </w:p>
    <w:p w:rsidR="001540BB" w:rsidRPr="008721D1" w:rsidRDefault="001540BB" w:rsidP="008721D1">
      <w:pPr>
        <w:pStyle w:val="a6"/>
        <w:keepNext/>
        <w:numPr>
          <w:ilvl w:val="0"/>
          <w:numId w:val="16"/>
        </w:numPr>
        <w:shd w:val="clear" w:color="auto" w:fill="FFFFFF"/>
        <w:tabs>
          <w:tab w:val="left" w:pos="426"/>
        </w:tabs>
        <w:autoSpaceDE w:val="0"/>
        <w:autoSpaceDN w:val="0"/>
        <w:spacing w:before="240" w:after="240"/>
        <w:jc w:val="both"/>
        <w:outlineLvl w:val="0"/>
        <w:rPr>
          <w:rFonts w:ascii="Sylfaen" w:hAnsi="Sylfaen" w:cs="Sylfaen"/>
          <w:b/>
          <w:sz w:val="21"/>
          <w:szCs w:val="21"/>
          <w:lang w:val="hy-AM"/>
        </w:rPr>
      </w:pPr>
      <w:bookmarkStart w:id="8" w:name="_Ref318793731"/>
      <w:r w:rsidRPr="008721D1">
        <w:rPr>
          <w:rFonts w:ascii="Sylfaen" w:hAnsi="Sylfaen" w:cs="Sylfaen"/>
          <w:b/>
          <w:sz w:val="21"/>
          <w:szCs w:val="21"/>
        </w:rPr>
        <w:lastRenderedPageBreak/>
        <w:t>Այլ ոչ ընթացիկ ակտիվներ</w:t>
      </w:r>
    </w:p>
    <w:tbl>
      <w:tblPr>
        <w:tblW w:w="4919" w:type="pct"/>
        <w:jc w:val="center"/>
        <w:tblInd w:w="108" w:type="dxa"/>
        <w:tblLook w:val="0000"/>
      </w:tblPr>
      <w:tblGrid>
        <w:gridCol w:w="5954"/>
        <w:gridCol w:w="2052"/>
        <w:gridCol w:w="307"/>
        <w:gridCol w:w="1714"/>
        <w:gridCol w:w="274"/>
      </w:tblGrid>
      <w:tr w:rsidR="00845892" w:rsidRPr="0027461F" w:rsidTr="00813584">
        <w:trPr>
          <w:trHeight w:val="382"/>
          <w:jc w:val="center"/>
        </w:trPr>
        <w:tc>
          <w:tcPr>
            <w:tcW w:w="2890" w:type="pct"/>
            <w:vAlign w:val="center"/>
          </w:tcPr>
          <w:p w:rsidR="00845892" w:rsidRPr="0027461F" w:rsidRDefault="00845892" w:rsidP="00813584">
            <w:pPr>
              <w:rPr>
                <w:rFonts w:ascii="Sylfaen" w:hAnsi="Sylfaen" w:cs="Arial"/>
                <w:b/>
                <w:bCs/>
                <w:sz w:val="20"/>
                <w:szCs w:val="20"/>
                <w:lang w:val="hy-AM"/>
              </w:rPr>
            </w:pPr>
          </w:p>
        </w:tc>
        <w:tc>
          <w:tcPr>
            <w:tcW w:w="996" w:type="pct"/>
            <w:tcBorders>
              <w:bottom w:val="single" w:sz="4" w:space="0" w:color="auto"/>
            </w:tcBorders>
            <w:vAlign w:val="center"/>
          </w:tcPr>
          <w:p w:rsidR="00845892" w:rsidRPr="00AB6CBF" w:rsidRDefault="00845892" w:rsidP="00DB2C16">
            <w:pPr>
              <w:jc w:val="center"/>
              <w:rPr>
                <w:rFonts w:ascii="Sylfaen" w:hAnsi="Sylfaen"/>
                <w:color w:val="000000"/>
                <w:sz w:val="20"/>
              </w:rPr>
            </w:pPr>
            <w:r w:rsidRPr="0027461F">
              <w:rPr>
                <w:rFonts w:ascii="Sylfaen" w:hAnsi="Sylfaen" w:cs="Sylfaen"/>
                <w:b/>
                <w:sz w:val="20"/>
                <w:szCs w:val="20"/>
                <w:lang w:val="hy-AM"/>
              </w:rPr>
              <w:t>3</w:t>
            </w:r>
            <w:r w:rsidR="00DB2C16">
              <w:rPr>
                <w:rFonts w:ascii="Sylfaen" w:hAnsi="Sylfaen" w:cs="Sylfaen"/>
                <w:b/>
                <w:sz w:val="20"/>
                <w:szCs w:val="20"/>
              </w:rPr>
              <w:t>0</w:t>
            </w:r>
            <w:r w:rsidRPr="0027461F">
              <w:rPr>
                <w:rFonts w:ascii="Sylfaen" w:hAnsi="Sylfaen" w:cs="Sylfaen"/>
                <w:b/>
                <w:sz w:val="20"/>
                <w:szCs w:val="20"/>
                <w:lang w:val="hy-AM"/>
              </w:rPr>
              <w:t>.</w:t>
            </w:r>
            <w:r>
              <w:rPr>
                <w:rFonts w:ascii="Sylfaen" w:hAnsi="Sylfaen" w:cs="Sylfaen"/>
                <w:b/>
                <w:sz w:val="20"/>
                <w:szCs w:val="20"/>
              </w:rPr>
              <w:t>0</w:t>
            </w:r>
            <w:r w:rsidR="00DB2C16">
              <w:rPr>
                <w:rFonts w:ascii="Sylfaen" w:hAnsi="Sylfaen" w:cs="Sylfaen"/>
                <w:b/>
                <w:sz w:val="20"/>
                <w:szCs w:val="20"/>
              </w:rPr>
              <w:t>6</w:t>
            </w:r>
            <w:r w:rsidRPr="0027461F">
              <w:rPr>
                <w:rFonts w:ascii="Sylfaen" w:hAnsi="Sylfaen" w:cs="Sylfaen"/>
                <w:b/>
                <w:sz w:val="20"/>
                <w:szCs w:val="20"/>
                <w:lang w:val="hy-AM"/>
              </w:rPr>
              <w:t>.201</w:t>
            </w:r>
            <w:r>
              <w:rPr>
                <w:rFonts w:ascii="Sylfaen" w:hAnsi="Sylfaen" w:cs="Sylfaen"/>
                <w:b/>
                <w:sz w:val="20"/>
                <w:szCs w:val="20"/>
              </w:rPr>
              <w:t>3</w:t>
            </w:r>
          </w:p>
        </w:tc>
        <w:tc>
          <w:tcPr>
            <w:tcW w:w="149" w:type="pct"/>
            <w:vAlign w:val="center"/>
          </w:tcPr>
          <w:p w:rsidR="00845892" w:rsidRPr="0027461F" w:rsidRDefault="00845892" w:rsidP="00AE0190">
            <w:pPr>
              <w:jc w:val="center"/>
              <w:rPr>
                <w:rFonts w:ascii="Sylfaen" w:hAnsi="Sylfaen" w:cs="Sylfaen"/>
                <w:b/>
                <w:sz w:val="20"/>
                <w:szCs w:val="20"/>
                <w:lang w:val="hy-AM"/>
              </w:rPr>
            </w:pPr>
          </w:p>
        </w:tc>
        <w:tc>
          <w:tcPr>
            <w:tcW w:w="832" w:type="pct"/>
            <w:tcBorders>
              <w:bottom w:val="single" w:sz="4" w:space="0" w:color="auto"/>
            </w:tcBorders>
            <w:vAlign w:val="center"/>
          </w:tcPr>
          <w:p w:rsidR="00845892" w:rsidRPr="00AB6CBF" w:rsidRDefault="00845892" w:rsidP="00AE0190">
            <w:pPr>
              <w:jc w:val="center"/>
              <w:rPr>
                <w:rFonts w:ascii="Sylfaen" w:hAnsi="Sylfaen"/>
                <w:color w:val="000000"/>
                <w:sz w:val="20"/>
              </w:rPr>
            </w:pPr>
            <w:r w:rsidRPr="0027461F">
              <w:rPr>
                <w:rFonts w:ascii="Sylfaen" w:hAnsi="Sylfaen" w:cs="Sylfaen"/>
                <w:b/>
                <w:sz w:val="20"/>
                <w:szCs w:val="20"/>
                <w:lang w:val="hy-AM"/>
              </w:rPr>
              <w:t>31.12.201</w:t>
            </w:r>
            <w:r>
              <w:rPr>
                <w:rFonts w:ascii="Sylfaen" w:hAnsi="Sylfaen" w:cs="Sylfaen"/>
                <w:b/>
                <w:sz w:val="20"/>
                <w:szCs w:val="20"/>
              </w:rPr>
              <w:t>2</w:t>
            </w:r>
          </w:p>
        </w:tc>
        <w:tc>
          <w:tcPr>
            <w:tcW w:w="133" w:type="pct"/>
            <w:vAlign w:val="center"/>
          </w:tcPr>
          <w:p w:rsidR="00845892" w:rsidRPr="0027461F" w:rsidRDefault="00845892" w:rsidP="00813584">
            <w:pPr>
              <w:jc w:val="center"/>
              <w:rPr>
                <w:rFonts w:ascii="Sylfaen" w:hAnsi="Sylfaen"/>
                <w:sz w:val="20"/>
                <w:szCs w:val="20"/>
                <w:lang w:val="hy-AM"/>
              </w:rPr>
            </w:pPr>
          </w:p>
        </w:tc>
      </w:tr>
      <w:tr w:rsidR="001540BB" w:rsidRPr="0027461F" w:rsidTr="00813584">
        <w:trPr>
          <w:trHeight w:val="197"/>
          <w:jc w:val="center"/>
        </w:trPr>
        <w:tc>
          <w:tcPr>
            <w:tcW w:w="2890" w:type="pct"/>
            <w:vAlign w:val="center"/>
          </w:tcPr>
          <w:p w:rsidR="001540BB" w:rsidRPr="0027461F" w:rsidRDefault="001540BB" w:rsidP="00813584">
            <w:pPr>
              <w:rPr>
                <w:rFonts w:ascii="Sylfaen" w:hAnsi="Sylfaen" w:cs="Arial"/>
                <w:sz w:val="20"/>
                <w:szCs w:val="20"/>
                <w:lang w:val="hy-AM"/>
              </w:rPr>
            </w:pPr>
          </w:p>
        </w:tc>
        <w:tc>
          <w:tcPr>
            <w:tcW w:w="996" w:type="pct"/>
            <w:vAlign w:val="center"/>
          </w:tcPr>
          <w:p w:rsidR="001540BB" w:rsidRPr="0027461F" w:rsidRDefault="001540BB" w:rsidP="00813584">
            <w:pPr>
              <w:rPr>
                <w:rFonts w:ascii="Sylfaen" w:hAnsi="Sylfaen"/>
                <w:b/>
                <w:sz w:val="20"/>
                <w:szCs w:val="20"/>
                <w:u w:val="single"/>
                <w:lang w:val="hy-AM"/>
              </w:rPr>
            </w:pPr>
          </w:p>
        </w:tc>
        <w:tc>
          <w:tcPr>
            <w:tcW w:w="149" w:type="pct"/>
            <w:vAlign w:val="center"/>
          </w:tcPr>
          <w:p w:rsidR="001540BB" w:rsidRPr="0027461F" w:rsidRDefault="001540BB" w:rsidP="00813584">
            <w:pPr>
              <w:jc w:val="center"/>
              <w:rPr>
                <w:rFonts w:ascii="Sylfaen" w:hAnsi="Sylfaen" w:cs="Sylfaen"/>
                <w:sz w:val="20"/>
                <w:szCs w:val="20"/>
                <w:lang w:val="hy-AM"/>
              </w:rPr>
            </w:pPr>
          </w:p>
        </w:tc>
        <w:tc>
          <w:tcPr>
            <w:tcW w:w="832" w:type="pct"/>
            <w:vAlign w:val="center"/>
          </w:tcPr>
          <w:p w:rsidR="001540BB" w:rsidRPr="0027461F" w:rsidRDefault="001540BB" w:rsidP="00813584">
            <w:pPr>
              <w:rPr>
                <w:rFonts w:ascii="Sylfaen" w:hAnsi="Sylfaen"/>
                <w:b/>
                <w:sz w:val="20"/>
                <w:szCs w:val="20"/>
                <w:u w:val="single"/>
                <w:lang w:val="hy-AM"/>
              </w:rPr>
            </w:pPr>
          </w:p>
        </w:tc>
        <w:tc>
          <w:tcPr>
            <w:tcW w:w="133" w:type="pct"/>
            <w:vAlign w:val="center"/>
          </w:tcPr>
          <w:p w:rsidR="001540BB" w:rsidRPr="0027461F" w:rsidRDefault="001540BB" w:rsidP="00813584">
            <w:pPr>
              <w:jc w:val="center"/>
              <w:rPr>
                <w:rFonts w:ascii="Sylfaen" w:hAnsi="Sylfaen" w:cs="Sylfaen"/>
                <w:sz w:val="20"/>
                <w:szCs w:val="20"/>
                <w:lang w:val="hy-AM"/>
              </w:rPr>
            </w:pPr>
          </w:p>
        </w:tc>
      </w:tr>
      <w:tr w:rsidR="00845892" w:rsidRPr="0027461F" w:rsidTr="00813584">
        <w:trPr>
          <w:trHeight w:val="64"/>
          <w:jc w:val="center"/>
        </w:trPr>
        <w:tc>
          <w:tcPr>
            <w:tcW w:w="2890" w:type="pct"/>
            <w:vAlign w:val="center"/>
          </w:tcPr>
          <w:p w:rsidR="00845892" w:rsidRPr="001540BB" w:rsidRDefault="00845892" w:rsidP="00813584">
            <w:pPr>
              <w:tabs>
                <w:tab w:val="left" w:pos="0"/>
              </w:tabs>
              <w:autoSpaceDE w:val="0"/>
              <w:autoSpaceDN w:val="0"/>
              <w:spacing w:before="120" w:after="120" w:line="276" w:lineRule="auto"/>
              <w:rPr>
                <w:rFonts w:ascii="Sylfaen" w:hAnsi="Sylfaen" w:cs="Times Armenian"/>
                <w:sz w:val="21"/>
                <w:szCs w:val="21"/>
              </w:rPr>
            </w:pPr>
            <w:r>
              <w:rPr>
                <w:rFonts w:ascii="Sylfaen" w:hAnsi="Sylfaen" w:cs="Times Armenian"/>
                <w:sz w:val="21"/>
                <w:szCs w:val="21"/>
              </w:rPr>
              <w:t>Հետաձգված ծախսեր վարձակալության գծով</w:t>
            </w:r>
          </w:p>
        </w:tc>
        <w:tc>
          <w:tcPr>
            <w:tcW w:w="996" w:type="pct"/>
            <w:vAlign w:val="bottom"/>
          </w:tcPr>
          <w:p w:rsidR="00845892" w:rsidRPr="0027461F" w:rsidRDefault="00DB2C16" w:rsidP="00DB2C16">
            <w:pPr>
              <w:jc w:val="right"/>
              <w:rPr>
                <w:rFonts w:ascii="Sylfaen" w:hAnsi="Sylfaen"/>
                <w:sz w:val="20"/>
              </w:rPr>
            </w:pPr>
            <w:r>
              <w:rPr>
                <w:rFonts w:ascii="Sylfaen" w:hAnsi="Sylfaen"/>
                <w:sz w:val="20"/>
              </w:rPr>
              <w:t>7</w:t>
            </w:r>
            <w:r w:rsidR="00845892">
              <w:rPr>
                <w:rFonts w:ascii="Sylfaen" w:hAnsi="Sylfaen"/>
                <w:sz w:val="20"/>
              </w:rPr>
              <w:t>,</w:t>
            </w:r>
            <w:r>
              <w:rPr>
                <w:rFonts w:ascii="Sylfaen" w:hAnsi="Sylfaen"/>
                <w:sz w:val="20"/>
              </w:rPr>
              <w:t>781</w:t>
            </w:r>
          </w:p>
        </w:tc>
        <w:tc>
          <w:tcPr>
            <w:tcW w:w="149" w:type="pct"/>
            <w:vAlign w:val="bottom"/>
          </w:tcPr>
          <w:p w:rsidR="00845892" w:rsidRPr="0027461F" w:rsidRDefault="00845892" w:rsidP="00813584">
            <w:pPr>
              <w:jc w:val="right"/>
              <w:rPr>
                <w:rFonts w:ascii="Sylfaen" w:hAnsi="Sylfaen"/>
                <w:sz w:val="20"/>
                <w:lang w:val="hy-AM"/>
              </w:rPr>
            </w:pPr>
          </w:p>
        </w:tc>
        <w:tc>
          <w:tcPr>
            <w:tcW w:w="832" w:type="pct"/>
            <w:vAlign w:val="bottom"/>
          </w:tcPr>
          <w:p w:rsidR="00845892" w:rsidRPr="0027461F" w:rsidRDefault="00845892" w:rsidP="00AE0190">
            <w:pPr>
              <w:jc w:val="right"/>
              <w:rPr>
                <w:rFonts w:ascii="Sylfaen" w:hAnsi="Sylfaen"/>
                <w:sz w:val="20"/>
              </w:rPr>
            </w:pPr>
            <w:r>
              <w:rPr>
                <w:rFonts w:ascii="Sylfaen" w:hAnsi="Sylfaen"/>
                <w:sz w:val="20"/>
              </w:rPr>
              <w:t>8,482</w:t>
            </w:r>
          </w:p>
        </w:tc>
        <w:tc>
          <w:tcPr>
            <w:tcW w:w="133" w:type="pct"/>
            <w:vAlign w:val="bottom"/>
          </w:tcPr>
          <w:p w:rsidR="00845892" w:rsidRPr="0027461F" w:rsidRDefault="00845892" w:rsidP="00813584">
            <w:pPr>
              <w:jc w:val="right"/>
              <w:rPr>
                <w:rFonts w:ascii="Sylfaen" w:hAnsi="Sylfaen"/>
                <w:sz w:val="20"/>
                <w:lang w:val="hy-AM"/>
              </w:rPr>
            </w:pPr>
          </w:p>
        </w:tc>
      </w:tr>
      <w:tr w:rsidR="00845892" w:rsidRPr="0027461F" w:rsidTr="00813584">
        <w:trPr>
          <w:trHeight w:val="64"/>
          <w:jc w:val="center"/>
        </w:trPr>
        <w:tc>
          <w:tcPr>
            <w:tcW w:w="2890" w:type="pct"/>
            <w:vAlign w:val="center"/>
          </w:tcPr>
          <w:p w:rsidR="00845892" w:rsidRPr="0027461F" w:rsidRDefault="00845892" w:rsidP="00813584">
            <w:pPr>
              <w:rPr>
                <w:rFonts w:ascii="Sylfaen" w:hAnsi="Sylfaen" w:cs="Arial"/>
                <w:sz w:val="20"/>
                <w:szCs w:val="20"/>
                <w:lang w:val="hy-AM"/>
              </w:rPr>
            </w:pPr>
          </w:p>
        </w:tc>
        <w:tc>
          <w:tcPr>
            <w:tcW w:w="996" w:type="pct"/>
            <w:vAlign w:val="bottom"/>
          </w:tcPr>
          <w:p w:rsidR="00845892" w:rsidRPr="0027461F" w:rsidRDefault="00845892" w:rsidP="00813584">
            <w:pPr>
              <w:jc w:val="right"/>
              <w:rPr>
                <w:rFonts w:ascii="Sylfaen" w:hAnsi="Sylfaen"/>
                <w:sz w:val="20"/>
              </w:rPr>
            </w:pPr>
          </w:p>
        </w:tc>
        <w:tc>
          <w:tcPr>
            <w:tcW w:w="149" w:type="pct"/>
            <w:vAlign w:val="bottom"/>
          </w:tcPr>
          <w:p w:rsidR="00845892" w:rsidRPr="0027461F" w:rsidRDefault="00845892" w:rsidP="00813584">
            <w:pPr>
              <w:jc w:val="right"/>
              <w:rPr>
                <w:rFonts w:ascii="Sylfaen" w:hAnsi="Sylfaen"/>
                <w:sz w:val="20"/>
                <w:lang w:val="hy-AM"/>
              </w:rPr>
            </w:pPr>
          </w:p>
        </w:tc>
        <w:tc>
          <w:tcPr>
            <w:tcW w:w="832" w:type="pct"/>
            <w:vAlign w:val="bottom"/>
          </w:tcPr>
          <w:p w:rsidR="00845892" w:rsidRPr="0027461F" w:rsidRDefault="00845892" w:rsidP="00AE0190">
            <w:pPr>
              <w:jc w:val="right"/>
              <w:rPr>
                <w:rFonts w:ascii="Sylfaen" w:hAnsi="Sylfaen"/>
                <w:sz w:val="20"/>
              </w:rPr>
            </w:pPr>
          </w:p>
        </w:tc>
        <w:tc>
          <w:tcPr>
            <w:tcW w:w="133" w:type="pct"/>
            <w:vAlign w:val="bottom"/>
          </w:tcPr>
          <w:p w:rsidR="00845892" w:rsidRPr="0027461F" w:rsidRDefault="00845892" w:rsidP="00813584">
            <w:pPr>
              <w:jc w:val="right"/>
              <w:rPr>
                <w:rFonts w:ascii="Sylfaen" w:hAnsi="Sylfaen"/>
                <w:sz w:val="20"/>
                <w:lang w:val="hy-AM"/>
              </w:rPr>
            </w:pPr>
          </w:p>
        </w:tc>
      </w:tr>
      <w:tr w:rsidR="00845892" w:rsidRPr="0027461F" w:rsidTr="00813584">
        <w:trPr>
          <w:jc w:val="center"/>
        </w:trPr>
        <w:tc>
          <w:tcPr>
            <w:tcW w:w="2890" w:type="pct"/>
            <w:vAlign w:val="center"/>
          </w:tcPr>
          <w:p w:rsidR="00845892" w:rsidRPr="0027461F" w:rsidRDefault="00845892" w:rsidP="00813584">
            <w:pPr>
              <w:rPr>
                <w:rFonts w:ascii="Sylfaen" w:hAnsi="Sylfaen" w:cs="Arial"/>
                <w:b/>
                <w:bCs/>
                <w:sz w:val="20"/>
                <w:szCs w:val="20"/>
              </w:rPr>
            </w:pPr>
            <w:r w:rsidRPr="0027461F">
              <w:rPr>
                <w:rFonts w:ascii="Sylfaen" w:hAnsi="Sylfaen" w:cs="Sylfaen"/>
                <w:b/>
                <w:sz w:val="20"/>
              </w:rPr>
              <w:t xml:space="preserve">                                    </w:t>
            </w:r>
            <w:r w:rsidRPr="0027461F">
              <w:rPr>
                <w:rFonts w:ascii="Sylfaen" w:hAnsi="Sylfaen" w:cs="Sylfaen"/>
                <w:b/>
                <w:sz w:val="20"/>
                <w:lang w:val="hy-AM"/>
              </w:rPr>
              <w:t>Ընդամենը</w:t>
            </w:r>
            <w:r w:rsidRPr="0027461F">
              <w:rPr>
                <w:rFonts w:ascii="Sylfaen" w:hAnsi="Sylfaen" w:cs="Sylfaen"/>
                <w:b/>
                <w:sz w:val="20"/>
              </w:rPr>
              <w:t xml:space="preserve"> </w:t>
            </w:r>
          </w:p>
        </w:tc>
        <w:tc>
          <w:tcPr>
            <w:tcW w:w="996" w:type="pct"/>
            <w:tcBorders>
              <w:top w:val="single" w:sz="4" w:space="0" w:color="auto"/>
              <w:bottom w:val="double" w:sz="4" w:space="0" w:color="auto"/>
            </w:tcBorders>
            <w:vAlign w:val="bottom"/>
          </w:tcPr>
          <w:p w:rsidR="00845892" w:rsidRPr="00DB2C16" w:rsidRDefault="00DB2C16" w:rsidP="00845892">
            <w:pPr>
              <w:jc w:val="right"/>
              <w:rPr>
                <w:rFonts w:ascii="Sylfaen" w:hAnsi="Sylfaen"/>
                <w:b/>
                <w:sz w:val="20"/>
              </w:rPr>
            </w:pPr>
            <w:r w:rsidRPr="00DB2C16">
              <w:rPr>
                <w:rFonts w:ascii="Sylfaen" w:hAnsi="Sylfaen"/>
                <w:b/>
                <w:sz w:val="20"/>
              </w:rPr>
              <w:t>7,781</w:t>
            </w:r>
          </w:p>
        </w:tc>
        <w:tc>
          <w:tcPr>
            <w:tcW w:w="149" w:type="pct"/>
            <w:vAlign w:val="bottom"/>
          </w:tcPr>
          <w:p w:rsidR="00845892" w:rsidRPr="009066BA" w:rsidRDefault="00845892" w:rsidP="00813584">
            <w:pPr>
              <w:jc w:val="right"/>
              <w:rPr>
                <w:rFonts w:ascii="Sylfaen" w:hAnsi="Sylfaen"/>
                <w:b/>
                <w:sz w:val="20"/>
                <w:lang w:val="hy-AM"/>
              </w:rPr>
            </w:pPr>
          </w:p>
        </w:tc>
        <w:tc>
          <w:tcPr>
            <w:tcW w:w="832" w:type="pct"/>
            <w:tcBorders>
              <w:top w:val="single" w:sz="4" w:space="0" w:color="auto"/>
              <w:bottom w:val="double" w:sz="4" w:space="0" w:color="auto"/>
            </w:tcBorders>
            <w:vAlign w:val="bottom"/>
          </w:tcPr>
          <w:p w:rsidR="00845892" w:rsidRPr="009066BA" w:rsidRDefault="00845892" w:rsidP="00AE0190">
            <w:pPr>
              <w:jc w:val="right"/>
              <w:rPr>
                <w:rFonts w:ascii="Sylfaen" w:hAnsi="Sylfaen"/>
                <w:b/>
                <w:sz w:val="20"/>
              </w:rPr>
            </w:pPr>
            <w:r>
              <w:rPr>
                <w:rFonts w:ascii="Sylfaen" w:hAnsi="Sylfaen"/>
                <w:b/>
                <w:sz w:val="20"/>
              </w:rPr>
              <w:t>8,482</w:t>
            </w:r>
          </w:p>
        </w:tc>
        <w:tc>
          <w:tcPr>
            <w:tcW w:w="133" w:type="pct"/>
            <w:vAlign w:val="bottom"/>
          </w:tcPr>
          <w:p w:rsidR="00845892" w:rsidRPr="009066BA" w:rsidRDefault="00845892" w:rsidP="00813584">
            <w:pPr>
              <w:jc w:val="right"/>
              <w:rPr>
                <w:rFonts w:ascii="Sylfaen" w:hAnsi="Sylfaen"/>
                <w:b/>
                <w:sz w:val="20"/>
                <w:lang w:val="hy-AM"/>
              </w:rPr>
            </w:pPr>
          </w:p>
        </w:tc>
      </w:tr>
    </w:tbl>
    <w:p w:rsidR="001540BB" w:rsidRPr="001540BB" w:rsidRDefault="001540BB" w:rsidP="001540BB">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lang w:val="hy-AM"/>
        </w:rPr>
      </w:pPr>
    </w:p>
    <w:p w:rsidR="001540BB" w:rsidRPr="001540BB" w:rsidRDefault="001540BB" w:rsidP="001540BB">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lang w:val="hy-AM"/>
        </w:rPr>
      </w:pPr>
    </w:p>
    <w:p w:rsidR="0081659E" w:rsidRPr="008721D1" w:rsidRDefault="00D677DA" w:rsidP="008721D1">
      <w:pPr>
        <w:pStyle w:val="a6"/>
        <w:keepNext/>
        <w:numPr>
          <w:ilvl w:val="0"/>
          <w:numId w:val="16"/>
        </w:numPr>
        <w:shd w:val="clear" w:color="auto" w:fill="FFFFFF"/>
        <w:tabs>
          <w:tab w:val="left" w:pos="426"/>
        </w:tabs>
        <w:autoSpaceDE w:val="0"/>
        <w:autoSpaceDN w:val="0"/>
        <w:spacing w:before="240" w:after="240"/>
        <w:jc w:val="both"/>
        <w:outlineLvl w:val="0"/>
        <w:rPr>
          <w:rFonts w:ascii="Sylfaen" w:hAnsi="Sylfaen" w:cs="Sylfaen"/>
          <w:b/>
          <w:color w:val="000000"/>
          <w:sz w:val="21"/>
          <w:szCs w:val="21"/>
          <w:lang w:val="hy-AM"/>
        </w:rPr>
      </w:pPr>
      <w:r w:rsidRPr="008721D1">
        <w:rPr>
          <w:rFonts w:ascii="Sylfaen" w:hAnsi="Sylfaen" w:cs="Sylfaen"/>
          <w:b/>
          <w:color w:val="000000"/>
          <w:sz w:val="21"/>
          <w:szCs w:val="21"/>
          <w:lang w:val="hy-AM"/>
        </w:rPr>
        <w:t>Պաշարներ</w:t>
      </w:r>
      <w:bookmarkEnd w:id="8"/>
    </w:p>
    <w:tbl>
      <w:tblPr>
        <w:tblW w:w="4106" w:type="pct"/>
        <w:jc w:val="center"/>
        <w:tblLook w:val="0000"/>
      </w:tblPr>
      <w:tblGrid>
        <w:gridCol w:w="4292"/>
        <w:gridCol w:w="1768"/>
        <w:gridCol w:w="308"/>
        <w:gridCol w:w="1959"/>
        <w:gridCol w:w="272"/>
      </w:tblGrid>
      <w:tr w:rsidR="00845892" w:rsidRPr="007E072A" w:rsidTr="00845892">
        <w:trPr>
          <w:trHeight w:val="382"/>
          <w:jc w:val="center"/>
        </w:trPr>
        <w:tc>
          <w:tcPr>
            <w:tcW w:w="2496" w:type="pct"/>
            <w:vAlign w:val="center"/>
          </w:tcPr>
          <w:p w:rsidR="00845892" w:rsidRPr="0027461F" w:rsidRDefault="00845892" w:rsidP="00D15E64">
            <w:pPr>
              <w:jc w:val="center"/>
              <w:rPr>
                <w:rFonts w:ascii="Sylfaen" w:hAnsi="Sylfaen"/>
                <w:sz w:val="20"/>
                <w:szCs w:val="20"/>
                <w:lang w:val="hy-AM"/>
              </w:rPr>
            </w:pPr>
          </w:p>
        </w:tc>
        <w:tc>
          <w:tcPr>
            <w:tcW w:w="1028" w:type="pct"/>
            <w:tcBorders>
              <w:bottom w:val="single" w:sz="4" w:space="0" w:color="auto"/>
            </w:tcBorders>
            <w:vAlign w:val="center"/>
          </w:tcPr>
          <w:p w:rsidR="00845892" w:rsidRPr="00AB6CBF" w:rsidRDefault="008977C8" w:rsidP="00AE0190">
            <w:pPr>
              <w:jc w:val="center"/>
              <w:rPr>
                <w:rFonts w:ascii="Sylfaen" w:hAnsi="Sylfaen"/>
                <w:color w:val="000000"/>
                <w:sz w:val="20"/>
              </w:rPr>
            </w:pPr>
            <w:r w:rsidRPr="0027461F">
              <w:rPr>
                <w:rFonts w:ascii="Sylfaen" w:hAnsi="Sylfaen" w:cs="Sylfaen"/>
                <w:b/>
                <w:sz w:val="20"/>
                <w:szCs w:val="20"/>
                <w:lang w:val="hy-AM"/>
              </w:rPr>
              <w:t>3</w:t>
            </w:r>
            <w:r>
              <w:rPr>
                <w:rFonts w:ascii="Sylfaen" w:hAnsi="Sylfaen" w:cs="Sylfaen"/>
                <w:b/>
                <w:sz w:val="20"/>
                <w:szCs w:val="20"/>
              </w:rPr>
              <w:t>0</w:t>
            </w:r>
            <w:r w:rsidRPr="0027461F">
              <w:rPr>
                <w:rFonts w:ascii="Sylfaen" w:hAnsi="Sylfaen" w:cs="Sylfaen"/>
                <w:b/>
                <w:sz w:val="20"/>
                <w:szCs w:val="20"/>
                <w:lang w:val="hy-AM"/>
              </w:rPr>
              <w:t>.</w:t>
            </w:r>
            <w:r>
              <w:rPr>
                <w:rFonts w:ascii="Sylfaen" w:hAnsi="Sylfaen" w:cs="Sylfaen"/>
                <w:b/>
                <w:sz w:val="20"/>
                <w:szCs w:val="20"/>
              </w:rPr>
              <w:t>06</w:t>
            </w:r>
            <w:r w:rsidRPr="0027461F">
              <w:rPr>
                <w:rFonts w:ascii="Sylfaen" w:hAnsi="Sylfaen" w:cs="Sylfaen"/>
                <w:b/>
                <w:sz w:val="20"/>
                <w:szCs w:val="20"/>
                <w:lang w:val="hy-AM"/>
              </w:rPr>
              <w:t>.201</w:t>
            </w:r>
            <w:r>
              <w:rPr>
                <w:rFonts w:ascii="Sylfaen" w:hAnsi="Sylfaen" w:cs="Sylfaen"/>
                <w:b/>
                <w:sz w:val="20"/>
                <w:szCs w:val="20"/>
              </w:rPr>
              <w:t>3</w:t>
            </w:r>
          </w:p>
        </w:tc>
        <w:tc>
          <w:tcPr>
            <w:tcW w:w="179" w:type="pct"/>
            <w:vAlign w:val="center"/>
          </w:tcPr>
          <w:p w:rsidR="00845892" w:rsidRPr="0027461F" w:rsidRDefault="00845892" w:rsidP="00AE0190">
            <w:pPr>
              <w:jc w:val="center"/>
              <w:rPr>
                <w:rFonts w:ascii="Sylfaen" w:hAnsi="Sylfaen" w:cs="Sylfaen"/>
                <w:b/>
                <w:sz w:val="20"/>
                <w:szCs w:val="20"/>
                <w:lang w:val="hy-AM"/>
              </w:rPr>
            </w:pPr>
          </w:p>
        </w:tc>
        <w:tc>
          <w:tcPr>
            <w:tcW w:w="1139" w:type="pct"/>
            <w:tcBorders>
              <w:bottom w:val="single" w:sz="4" w:space="0" w:color="auto"/>
            </w:tcBorders>
            <w:vAlign w:val="center"/>
          </w:tcPr>
          <w:p w:rsidR="00845892" w:rsidRPr="00AB6CBF" w:rsidRDefault="00845892" w:rsidP="00AE0190">
            <w:pPr>
              <w:jc w:val="center"/>
              <w:rPr>
                <w:rFonts w:ascii="Sylfaen" w:hAnsi="Sylfaen"/>
                <w:color w:val="000000"/>
                <w:sz w:val="20"/>
              </w:rPr>
            </w:pPr>
            <w:r w:rsidRPr="0027461F">
              <w:rPr>
                <w:rFonts w:ascii="Sylfaen" w:hAnsi="Sylfaen" w:cs="Sylfaen"/>
                <w:b/>
                <w:sz w:val="20"/>
                <w:szCs w:val="20"/>
                <w:lang w:val="hy-AM"/>
              </w:rPr>
              <w:t>31.12.201</w:t>
            </w:r>
            <w:r>
              <w:rPr>
                <w:rFonts w:ascii="Sylfaen" w:hAnsi="Sylfaen" w:cs="Sylfaen"/>
                <w:b/>
                <w:sz w:val="20"/>
                <w:szCs w:val="20"/>
              </w:rPr>
              <w:t>2</w:t>
            </w:r>
          </w:p>
        </w:tc>
        <w:tc>
          <w:tcPr>
            <w:tcW w:w="158" w:type="pct"/>
            <w:vAlign w:val="center"/>
          </w:tcPr>
          <w:p w:rsidR="00845892" w:rsidRPr="0027461F" w:rsidRDefault="00845892" w:rsidP="00DF69B1">
            <w:pPr>
              <w:jc w:val="center"/>
              <w:rPr>
                <w:rFonts w:ascii="Sylfaen" w:hAnsi="Sylfaen"/>
                <w:sz w:val="20"/>
                <w:szCs w:val="20"/>
                <w:lang w:val="hy-AM"/>
              </w:rPr>
            </w:pPr>
          </w:p>
        </w:tc>
      </w:tr>
      <w:tr w:rsidR="00643F76" w:rsidRPr="007E072A" w:rsidTr="00845892">
        <w:trPr>
          <w:trHeight w:val="197"/>
          <w:jc w:val="center"/>
        </w:trPr>
        <w:tc>
          <w:tcPr>
            <w:tcW w:w="2496" w:type="pct"/>
            <w:vAlign w:val="center"/>
          </w:tcPr>
          <w:p w:rsidR="00643F76" w:rsidRPr="007E072A" w:rsidRDefault="00643F76" w:rsidP="00D15E64">
            <w:pPr>
              <w:rPr>
                <w:rFonts w:ascii="Sylfaen" w:hAnsi="Sylfaen"/>
                <w:b/>
                <w:sz w:val="20"/>
                <w:szCs w:val="20"/>
                <w:u w:val="single"/>
                <w:lang w:val="hy-AM"/>
              </w:rPr>
            </w:pPr>
          </w:p>
        </w:tc>
        <w:tc>
          <w:tcPr>
            <w:tcW w:w="1028" w:type="pct"/>
            <w:vAlign w:val="center"/>
          </w:tcPr>
          <w:p w:rsidR="00643F76" w:rsidRPr="007E072A" w:rsidRDefault="00643F76" w:rsidP="00D15E64">
            <w:pPr>
              <w:rPr>
                <w:rFonts w:ascii="Sylfaen" w:hAnsi="Sylfaen"/>
                <w:b/>
                <w:sz w:val="20"/>
                <w:szCs w:val="20"/>
                <w:u w:val="single"/>
                <w:lang w:val="hy-AM"/>
              </w:rPr>
            </w:pPr>
          </w:p>
        </w:tc>
        <w:tc>
          <w:tcPr>
            <w:tcW w:w="179" w:type="pct"/>
            <w:vAlign w:val="center"/>
          </w:tcPr>
          <w:p w:rsidR="00643F76" w:rsidRPr="007E072A" w:rsidRDefault="00643F76" w:rsidP="00D15E64">
            <w:pPr>
              <w:jc w:val="center"/>
              <w:rPr>
                <w:rFonts w:ascii="Sylfaen" w:hAnsi="Sylfaen" w:cs="Sylfaen"/>
                <w:sz w:val="20"/>
                <w:szCs w:val="20"/>
                <w:lang w:val="hy-AM"/>
              </w:rPr>
            </w:pPr>
          </w:p>
        </w:tc>
        <w:tc>
          <w:tcPr>
            <w:tcW w:w="1139" w:type="pct"/>
            <w:vAlign w:val="center"/>
          </w:tcPr>
          <w:p w:rsidR="00643F76" w:rsidRPr="007E072A" w:rsidRDefault="00643F76" w:rsidP="00D15E64">
            <w:pPr>
              <w:rPr>
                <w:rFonts w:ascii="Sylfaen" w:hAnsi="Sylfaen"/>
                <w:b/>
                <w:sz w:val="20"/>
                <w:szCs w:val="20"/>
                <w:u w:val="single"/>
                <w:lang w:val="hy-AM"/>
              </w:rPr>
            </w:pPr>
          </w:p>
        </w:tc>
        <w:tc>
          <w:tcPr>
            <w:tcW w:w="158" w:type="pct"/>
            <w:vAlign w:val="center"/>
          </w:tcPr>
          <w:p w:rsidR="00643F76" w:rsidRPr="007E072A" w:rsidRDefault="00643F76" w:rsidP="00D15E64">
            <w:pPr>
              <w:jc w:val="center"/>
              <w:rPr>
                <w:rFonts w:ascii="Sylfaen" w:hAnsi="Sylfaen" w:cs="Sylfaen"/>
                <w:sz w:val="20"/>
                <w:szCs w:val="20"/>
                <w:lang w:val="hy-AM"/>
              </w:rPr>
            </w:pPr>
          </w:p>
        </w:tc>
      </w:tr>
      <w:tr w:rsidR="00845892" w:rsidRPr="007E072A" w:rsidTr="00845892">
        <w:trPr>
          <w:trHeight w:val="64"/>
          <w:jc w:val="center"/>
        </w:trPr>
        <w:tc>
          <w:tcPr>
            <w:tcW w:w="2496" w:type="pct"/>
          </w:tcPr>
          <w:p w:rsidR="00845892" w:rsidRPr="007E072A" w:rsidRDefault="00845892" w:rsidP="00D15E64">
            <w:pPr>
              <w:rPr>
                <w:rFonts w:ascii="Sylfaen" w:hAnsi="Sylfaen"/>
                <w:sz w:val="20"/>
                <w:lang w:val="hy-AM"/>
              </w:rPr>
            </w:pPr>
            <w:r w:rsidRPr="007E072A">
              <w:rPr>
                <w:rFonts w:ascii="Sylfaen" w:hAnsi="Sylfaen"/>
                <w:sz w:val="20"/>
                <w:lang w:val="hy-AM"/>
              </w:rPr>
              <w:t>Հումք և նյութեր</w:t>
            </w:r>
          </w:p>
        </w:tc>
        <w:tc>
          <w:tcPr>
            <w:tcW w:w="1028" w:type="pct"/>
            <w:vAlign w:val="bottom"/>
          </w:tcPr>
          <w:p w:rsidR="00845892" w:rsidRPr="001F7D1C" w:rsidRDefault="008977C8" w:rsidP="008977C8">
            <w:pPr>
              <w:jc w:val="right"/>
              <w:rPr>
                <w:rFonts w:ascii="Sylfaen" w:hAnsi="Sylfaen"/>
                <w:color w:val="000000"/>
                <w:sz w:val="20"/>
              </w:rPr>
            </w:pPr>
            <w:r>
              <w:rPr>
                <w:rFonts w:ascii="Sylfaen" w:hAnsi="Sylfaen"/>
                <w:color w:val="000000"/>
                <w:sz w:val="20"/>
              </w:rPr>
              <w:t>744</w:t>
            </w:r>
            <w:r w:rsidR="00845892">
              <w:rPr>
                <w:rFonts w:ascii="Sylfaen" w:hAnsi="Sylfaen"/>
                <w:color w:val="000000"/>
                <w:sz w:val="20"/>
              </w:rPr>
              <w:t>,</w:t>
            </w:r>
            <w:r>
              <w:rPr>
                <w:rFonts w:ascii="Sylfaen" w:hAnsi="Sylfaen"/>
                <w:color w:val="000000"/>
                <w:sz w:val="20"/>
              </w:rPr>
              <w:t>299</w:t>
            </w:r>
          </w:p>
        </w:tc>
        <w:tc>
          <w:tcPr>
            <w:tcW w:w="179" w:type="pct"/>
            <w:vAlign w:val="bottom"/>
          </w:tcPr>
          <w:p w:rsidR="00845892" w:rsidRPr="007E072A" w:rsidRDefault="00845892" w:rsidP="00D15E64">
            <w:pPr>
              <w:jc w:val="right"/>
              <w:rPr>
                <w:rFonts w:ascii="Sylfaen" w:hAnsi="Sylfaen"/>
                <w:color w:val="000000"/>
                <w:sz w:val="20"/>
                <w:lang w:val="hy-AM"/>
              </w:rPr>
            </w:pPr>
          </w:p>
        </w:tc>
        <w:tc>
          <w:tcPr>
            <w:tcW w:w="1139" w:type="pct"/>
            <w:vAlign w:val="bottom"/>
          </w:tcPr>
          <w:p w:rsidR="00845892" w:rsidRPr="001F7D1C" w:rsidRDefault="00845892" w:rsidP="00AE0190">
            <w:pPr>
              <w:jc w:val="right"/>
              <w:rPr>
                <w:rFonts w:ascii="Sylfaen" w:hAnsi="Sylfaen"/>
                <w:color w:val="000000"/>
                <w:sz w:val="20"/>
              </w:rPr>
            </w:pPr>
            <w:r>
              <w:rPr>
                <w:rFonts w:ascii="Sylfaen" w:hAnsi="Sylfaen"/>
                <w:color w:val="000000"/>
                <w:sz w:val="20"/>
              </w:rPr>
              <w:t>780,998</w:t>
            </w:r>
          </w:p>
        </w:tc>
        <w:tc>
          <w:tcPr>
            <w:tcW w:w="158" w:type="pct"/>
            <w:vAlign w:val="bottom"/>
          </w:tcPr>
          <w:p w:rsidR="00845892" w:rsidRPr="007E072A" w:rsidRDefault="00845892" w:rsidP="00D15E64">
            <w:pPr>
              <w:jc w:val="right"/>
              <w:rPr>
                <w:rFonts w:ascii="Sylfaen" w:hAnsi="Sylfaen"/>
                <w:color w:val="000000"/>
                <w:sz w:val="20"/>
                <w:lang w:val="hy-AM"/>
              </w:rPr>
            </w:pPr>
          </w:p>
        </w:tc>
      </w:tr>
      <w:tr w:rsidR="00845892" w:rsidRPr="007E072A" w:rsidTr="00845892">
        <w:trPr>
          <w:trHeight w:val="64"/>
          <w:jc w:val="center"/>
        </w:trPr>
        <w:tc>
          <w:tcPr>
            <w:tcW w:w="2496" w:type="pct"/>
          </w:tcPr>
          <w:p w:rsidR="00845892" w:rsidRPr="001F7D1C" w:rsidRDefault="00845892" w:rsidP="00D15E64">
            <w:pPr>
              <w:rPr>
                <w:rFonts w:ascii="Sylfaen" w:hAnsi="Sylfaen"/>
                <w:sz w:val="20"/>
              </w:rPr>
            </w:pPr>
            <w:r>
              <w:rPr>
                <w:rFonts w:ascii="Sylfaen" w:hAnsi="Sylfaen"/>
                <w:sz w:val="20"/>
              </w:rPr>
              <w:t>Ապրանքներ</w:t>
            </w:r>
          </w:p>
        </w:tc>
        <w:tc>
          <w:tcPr>
            <w:tcW w:w="1028" w:type="pct"/>
            <w:vAlign w:val="bottom"/>
          </w:tcPr>
          <w:p w:rsidR="00845892" w:rsidRPr="001F7D1C" w:rsidRDefault="00845892" w:rsidP="00B0089C">
            <w:pPr>
              <w:jc w:val="right"/>
              <w:rPr>
                <w:rFonts w:ascii="Sylfaen" w:hAnsi="Sylfaen"/>
                <w:color w:val="000000"/>
                <w:sz w:val="20"/>
              </w:rPr>
            </w:pPr>
            <w:r>
              <w:rPr>
                <w:rFonts w:ascii="Sylfaen" w:hAnsi="Sylfaen"/>
                <w:color w:val="000000"/>
                <w:sz w:val="20"/>
              </w:rPr>
              <w:t>4,415</w:t>
            </w:r>
          </w:p>
        </w:tc>
        <w:tc>
          <w:tcPr>
            <w:tcW w:w="179" w:type="pct"/>
            <w:vAlign w:val="bottom"/>
          </w:tcPr>
          <w:p w:rsidR="00845892" w:rsidRPr="007E072A" w:rsidRDefault="00845892" w:rsidP="00D15E64">
            <w:pPr>
              <w:jc w:val="right"/>
              <w:rPr>
                <w:rFonts w:ascii="Sylfaen" w:hAnsi="Sylfaen"/>
                <w:color w:val="000000"/>
                <w:sz w:val="20"/>
                <w:lang w:val="hy-AM"/>
              </w:rPr>
            </w:pPr>
          </w:p>
        </w:tc>
        <w:tc>
          <w:tcPr>
            <w:tcW w:w="1139" w:type="pct"/>
            <w:vAlign w:val="bottom"/>
          </w:tcPr>
          <w:p w:rsidR="00845892" w:rsidRPr="001F7D1C" w:rsidRDefault="00845892" w:rsidP="00AE0190">
            <w:pPr>
              <w:jc w:val="right"/>
              <w:rPr>
                <w:rFonts w:ascii="Sylfaen" w:hAnsi="Sylfaen"/>
                <w:color w:val="000000"/>
                <w:sz w:val="20"/>
              </w:rPr>
            </w:pPr>
            <w:r>
              <w:rPr>
                <w:rFonts w:ascii="Sylfaen" w:hAnsi="Sylfaen"/>
                <w:color w:val="000000"/>
                <w:sz w:val="20"/>
              </w:rPr>
              <w:t>4,415</w:t>
            </w:r>
          </w:p>
        </w:tc>
        <w:tc>
          <w:tcPr>
            <w:tcW w:w="158" w:type="pct"/>
            <w:vAlign w:val="bottom"/>
          </w:tcPr>
          <w:p w:rsidR="00845892" w:rsidRPr="007E072A" w:rsidRDefault="00845892" w:rsidP="00D15E64">
            <w:pPr>
              <w:jc w:val="right"/>
              <w:rPr>
                <w:rFonts w:ascii="Sylfaen" w:hAnsi="Sylfaen"/>
                <w:color w:val="000000"/>
                <w:sz w:val="20"/>
                <w:lang w:val="hy-AM"/>
              </w:rPr>
            </w:pPr>
          </w:p>
        </w:tc>
      </w:tr>
      <w:tr w:rsidR="00845892" w:rsidRPr="007E072A" w:rsidTr="00845892">
        <w:trPr>
          <w:trHeight w:val="64"/>
          <w:jc w:val="center"/>
        </w:trPr>
        <w:tc>
          <w:tcPr>
            <w:tcW w:w="2496" w:type="pct"/>
          </w:tcPr>
          <w:p w:rsidR="00845892" w:rsidRPr="00BA3FCC" w:rsidRDefault="00845892" w:rsidP="00B0089C">
            <w:pPr>
              <w:rPr>
                <w:rFonts w:ascii="Sylfaen" w:hAnsi="Sylfaen"/>
                <w:sz w:val="20"/>
              </w:rPr>
            </w:pPr>
            <w:r>
              <w:rPr>
                <w:rFonts w:ascii="Sylfaen" w:hAnsi="Sylfaen"/>
                <w:sz w:val="20"/>
              </w:rPr>
              <w:t>Արտադրանք</w:t>
            </w:r>
          </w:p>
        </w:tc>
        <w:tc>
          <w:tcPr>
            <w:tcW w:w="1028" w:type="pct"/>
            <w:vAlign w:val="bottom"/>
          </w:tcPr>
          <w:p w:rsidR="00845892" w:rsidRPr="001F7D1C" w:rsidRDefault="00845892" w:rsidP="008977C8">
            <w:pPr>
              <w:jc w:val="right"/>
              <w:rPr>
                <w:rFonts w:ascii="Sylfaen" w:hAnsi="Sylfaen"/>
                <w:color w:val="000000"/>
                <w:sz w:val="20"/>
              </w:rPr>
            </w:pPr>
            <w:r>
              <w:rPr>
                <w:rFonts w:ascii="Sylfaen" w:hAnsi="Sylfaen"/>
                <w:color w:val="000000"/>
                <w:sz w:val="20"/>
              </w:rPr>
              <w:t>8</w:t>
            </w:r>
            <w:r w:rsidR="008977C8">
              <w:rPr>
                <w:rFonts w:ascii="Sylfaen" w:hAnsi="Sylfaen"/>
                <w:color w:val="000000"/>
                <w:sz w:val="20"/>
              </w:rPr>
              <w:t>6</w:t>
            </w:r>
            <w:r>
              <w:rPr>
                <w:rFonts w:ascii="Sylfaen" w:hAnsi="Sylfaen"/>
                <w:color w:val="000000"/>
                <w:sz w:val="20"/>
              </w:rPr>
              <w:t>0,</w:t>
            </w:r>
            <w:r w:rsidR="008977C8">
              <w:rPr>
                <w:rFonts w:ascii="Sylfaen" w:hAnsi="Sylfaen"/>
                <w:color w:val="000000"/>
                <w:sz w:val="20"/>
              </w:rPr>
              <w:t>925</w:t>
            </w:r>
          </w:p>
        </w:tc>
        <w:tc>
          <w:tcPr>
            <w:tcW w:w="179" w:type="pct"/>
            <w:vAlign w:val="bottom"/>
          </w:tcPr>
          <w:p w:rsidR="00845892" w:rsidRPr="007E072A" w:rsidRDefault="00845892" w:rsidP="00D15E64">
            <w:pPr>
              <w:jc w:val="right"/>
              <w:rPr>
                <w:rFonts w:ascii="Sylfaen" w:hAnsi="Sylfaen"/>
                <w:color w:val="000000"/>
                <w:sz w:val="20"/>
                <w:lang w:val="hy-AM"/>
              </w:rPr>
            </w:pPr>
          </w:p>
        </w:tc>
        <w:tc>
          <w:tcPr>
            <w:tcW w:w="1139" w:type="pct"/>
            <w:vAlign w:val="bottom"/>
          </w:tcPr>
          <w:p w:rsidR="00845892" w:rsidRPr="001F7D1C" w:rsidRDefault="00845892" w:rsidP="00AE0190">
            <w:pPr>
              <w:jc w:val="right"/>
              <w:rPr>
                <w:rFonts w:ascii="Sylfaen" w:hAnsi="Sylfaen"/>
                <w:color w:val="000000"/>
                <w:sz w:val="20"/>
              </w:rPr>
            </w:pPr>
            <w:r>
              <w:rPr>
                <w:rFonts w:ascii="Sylfaen" w:hAnsi="Sylfaen"/>
                <w:color w:val="000000"/>
                <w:sz w:val="20"/>
              </w:rPr>
              <w:t>812,282</w:t>
            </w:r>
          </w:p>
        </w:tc>
        <w:tc>
          <w:tcPr>
            <w:tcW w:w="158" w:type="pct"/>
            <w:vAlign w:val="bottom"/>
          </w:tcPr>
          <w:p w:rsidR="00845892" w:rsidRPr="007E072A" w:rsidRDefault="00845892" w:rsidP="00D15E64">
            <w:pPr>
              <w:jc w:val="right"/>
              <w:rPr>
                <w:rFonts w:ascii="Sylfaen" w:hAnsi="Sylfaen"/>
                <w:color w:val="000000"/>
                <w:sz w:val="20"/>
                <w:lang w:val="hy-AM"/>
              </w:rPr>
            </w:pPr>
          </w:p>
        </w:tc>
      </w:tr>
      <w:tr w:rsidR="00845892" w:rsidRPr="007E072A" w:rsidTr="00845892">
        <w:trPr>
          <w:trHeight w:val="64"/>
          <w:jc w:val="center"/>
        </w:trPr>
        <w:tc>
          <w:tcPr>
            <w:tcW w:w="2496" w:type="pct"/>
          </w:tcPr>
          <w:p w:rsidR="00845892" w:rsidRPr="001F7D1C" w:rsidRDefault="00845892" w:rsidP="00B0089C">
            <w:pPr>
              <w:rPr>
                <w:rFonts w:ascii="Sylfaen" w:hAnsi="Sylfaen"/>
                <w:sz w:val="20"/>
              </w:rPr>
            </w:pPr>
            <w:r>
              <w:rPr>
                <w:rFonts w:ascii="Sylfaen" w:hAnsi="Sylfaen"/>
                <w:sz w:val="20"/>
              </w:rPr>
              <w:t>Անավարտ արտադրություն</w:t>
            </w:r>
          </w:p>
        </w:tc>
        <w:tc>
          <w:tcPr>
            <w:tcW w:w="1028" w:type="pct"/>
            <w:vAlign w:val="bottom"/>
          </w:tcPr>
          <w:p w:rsidR="00845892" w:rsidRDefault="008977C8" w:rsidP="008977C8">
            <w:pPr>
              <w:jc w:val="right"/>
              <w:rPr>
                <w:rFonts w:ascii="Sylfaen" w:hAnsi="Sylfaen"/>
                <w:color w:val="000000"/>
                <w:sz w:val="20"/>
              </w:rPr>
            </w:pPr>
            <w:r>
              <w:rPr>
                <w:rFonts w:ascii="Sylfaen" w:hAnsi="Sylfaen"/>
                <w:color w:val="000000"/>
                <w:sz w:val="20"/>
              </w:rPr>
              <w:t>359</w:t>
            </w:r>
            <w:r w:rsidR="00845892">
              <w:rPr>
                <w:rFonts w:ascii="Sylfaen" w:hAnsi="Sylfaen"/>
                <w:color w:val="000000"/>
                <w:sz w:val="20"/>
              </w:rPr>
              <w:t>,</w:t>
            </w:r>
            <w:r>
              <w:rPr>
                <w:rFonts w:ascii="Sylfaen" w:hAnsi="Sylfaen"/>
                <w:color w:val="000000"/>
                <w:sz w:val="20"/>
              </w:rPr>
              <w:t>093</w:t>
            </w:r>
          </w:p>
        </w:tc>
        <w:tc>
          <w:tcPr>
            <w:tcW w:w="179" w:type="pct"/>
            <w:vAlign w:val="bottom"/>
          </w:tcPr>
          <w:p w:rsidR="00845892" w:rsidRPr="007E072A" w:rsidRDefault="00845892" w:rsidP="00D15E64">
            <w:pPr>
              <w:jc w:val="right"/>
              <w:rPr>
                <w:rFonts w:ascii="Sylfaen" w:hAnsi="Sylfaen"/>
                <w:color w:val="000000"/>
                <w:sz w:val="20"/>
                <w:lang w:val="hy-AM"/>
              </w:rPr>
            </w:pPr>
          </w:p>
        </w:tc>
        <w:tc>
          <w:tcPr>
            <w:tcW w:w="1139" w:type="pct"/>
            <w:vAlign w:val="bottom"/>
          </w:tcPr>
          <w:p w:rsidR="00845892" w:rsidRDefault="00845892" w:rsidP="00AE0190">
            <w:pPr>
              <w:jc w:val="right"/>
              <w:rPr>
                <w:rFonts w:ascii="Sylfaen" w:hAnsi="Sylfaen"/>
                <w:color w:val="000000"/>
                <w:sz w:val="20"/>
              </w:rPr>
            </w:pPr>
            <w:r>
              <w:rPr>
                <w:rFonts w:ascii="Sylfaen" w:hAnsi="Sylfaen"/>
                <w:color w:val="000000"/>
                <w:sz w:val="20"/>
              </w:rPr>
              <w:t>242,009</w:t>
            </w:r>
          </w:p>
        </w:tc>
        <w:tc>
          <w:tcPr>
            <w:tcW w:w="158" w:type="pct"/>
            <w:vAlign w:val="bottom"/>
          </w:tcPr>
          <w:p w:rsidR="00845892" w:rsidRPr="007E072A" w:rsidRDefault="00845892" w:rsidP="00D15E64">
            <w:pPr>
              <w:jc w:val="right"/>
              <w:rPr>
                <w:rFonts w:ascii="Sylfaen" w:hAnsi="Sylfaen"/>
                <w:color w:val="000000"/>
                <w:sz w:val="20"/>
                <w:lang w:val="hy-AM"/>
              </w:rPr>
            </w:pPr>
          </w:p>
        </w:tc>
      </w:tr>
      <w:tr w:rsidR="00845892" w:rsidRPr="007E072A" w:rsidTr="00845892">
        <w:trPr>
          <w:trHeight w:val="64"/>
          <w:jc w:val="center"/>
        </w:trPr>
        <w:tc>
          <w:tcPr>
            <w:tcW w:w="2496" w:type="pct"/>
          </w:tcPr>
          <w:p w:rsidR="00845892" w:rsidRPr="00C81C33" w:rsidRDefault="00845892" w:rsidP="00B0089C">
            <w:pPr>
              <w:rPr>
                <w:rFonts w:ascii="Sylfaen" w:hAnsi="Sylfaen"/>
                <w:sz w:val="20"/>
              </w:rPr>
            </w:pPr>
            <w:r>
              <w:rPr>
                <w:rFonts w:ascii="Sylfaen" w:hAnsi="Sylfaen"/>
                <w:sz w:val="20"/>
              </w:rPr>
              <w:t>Այլ նյութեր</w:t>
            </w:r>
          </w:p>
        </w:tc>
        <w:tc>
          <w:tcPr>
            <w:tcW w:w="1028" w:type="pct"/>
            <w:tcBorders>
              <w:bottom w:val="single" w:sz="4" w:space="0" w:color="auto"/>
            </w:tcBorders>
            <w:vAlign w:val="bottom"/>
          </w:tcPr>
          <w:p w:rsidR="00845892" w:rsidRPr="001F7D1C" w:rsidRDefault="00845892" w:rsidP="008977C8">
            <w:pPr>
              <w:ind w:left="263" w:hanging="263"/>
              <w:jc w:val="right"/>
              <w:rPr>
                <w:rFonts w:ascii="Sylfaen" w:hAnsi="Sylfaen"/>
                <w:color w:val="000000"/>
                <w:sz w:val="20"/>
              </w:rPr>
            </w:pPr>
            <w:r>
              <w:rPr>
                <w:rFonts w:ascii="Sylfaen" w:hAnsi="Sylfaen"/>
                <w:color w:val="000000"/>
                <w:sz w:val="20"/>
              </w:rPr>
              <w:t>26,</w:t>
            </w:r>
            <w:r w:rsidR="008977C8">
              <w:rPr>
                <w:rFonts w:ascii="Sylfaen" w:hAnsi="Sylfaen"/>
                <w:color w:val="000000"/>
                <w:sz w:val="20"/>
              </w:rPr>
              <w:t>315</w:t>
            </w:r>
          </w:p>
        </w:tc>
        <w:tc>
          <w:tcPr>
            <w:tcW w:w="179" w:type="pct"/>
            <w:vAlign w:val="bottom"/>
          </w:tcPr>
          <w:p w:rsidR="00845892" w:rsidRPr="007E072A" w:rsidRDefault="00845892" w:rsidP="00D15E64">
            <w:pPr>
              <w:jc w:val="right"/>
              <w:rPr>
                <w:rFonts w:ascii="Sylfaen" w:hAnsi="Sylfaen"/>
                <w:color w:val="000000"/>
                <w:sz w:val="20"/>
                <w:lang w:val="hy-AM"/>
              </w:rPr>
            </w:pPr>
          </w:p>
        </w:tc>
        <w:tc>
          <w:tcPr>
            <w:tcW w:w="1139" w:type="pct"/>
            <w:tcBorders>
              <w:bottom w:val="single" w:sz="4" w:space="0" w:color="auto"/>
            </w:tcBorders>
            <w:vAlign w:val="bottom"/>
          </w:tcPr>
          <w:p w:rsidR="00845892" w:rsidRPr="001F7D1C" w:rsidRDefault="00845892" w:rsidP="00AE0190">
            <w:pPr>
              <w:ind w:left="263" w:hanging="263"/>
              <w:jc w:val="right"/>
              <w:rPr>
                <w:rFonts w:ascii="Sylfaen" w:hAnsi="Sylfaen"/>
                <w:color w:val="000000"/>
                <w:sz w:val="20"/>
              </w:rPr>
            </w:pPr>
            <w:r>
              <w:rPr>
                <w:rFonts w:ascii="Sylfaen" w:hAnsi="Sylfaen"/>
                <w:color w:val="000000"/>
                <w:sz w:val="20"/>
              </w:rPr>
              <w:t>26,387</w:t>
            </w:r>
          </w:p>
        </w:tc>
        <w:tc>
          <w:tcPr>
            <w:tcW w:w="158" w:type="pct"/>
            <w:vAlign w:val="bottom"/>
          </w:tcPr>
          <w:p w:rsidR="00845892" w:rsidRPr="007E072A" w:rsidRDefault="00845892" w:rsidP="00D15E64">
            <w:pPr>
              <w:jc w:val="right"/>
              <w:rPr>
                <w:rFonts w:ascii="Sylfaen" w:hAnsi="Sylfaen"/>
                <w:color w:val="000000"/>
                <w:sz w:val="20"/>
                <w:lang w:val="hy-AM"/>
              </w:rPr>
            </w:pPr>
          </w:p>
        </w:tc>
      </w:tr>
      <w:tr w:rsidR="00845892" w:rsidRPr="007E072A" w:rsidTr="00845892">
        <w:trPr>
          <w:jc w:val="center"/>
        </w:trPr>
        <w:tc>
          <w:tcPr>
            <w:tcW w:w="2496" w:type="pct"/>
          </w:tcPr>
          <w:p w:rsidR="00845892" w:rsidRPr="007E072A" w:rsidRDefault="00845892" w:rsidP="00D15E64">
            <w:pPr>
              <w:rPr>
                <w:rFonts w:ascii="Sylfaen" w:hAnsi="Sylfaen"/>
                <w:b/>
                <w:sz w:val="20"/>
                <w:lang w:val="hy-AM"/>
              </w:rPr>
            </w:pPr>
            <w:r w:rsidRPr="007E072A">
              <w:rPr>
                <w:rFonts w:ascii="Sylfaen" w:hAnsi="Sylfaen" w:cs="Sylfaen"/>
                <w:b/>
                <w:sz w:val="20"/>
                <w:lang w:val="hy-AM"/>
              </w:rPr>
              <w:t>Ընդամենը</w:t>
            </w:r>
          </w:p>
        </w:tc>
        <w:tc>
          <w:tcPr>
            <w:tcW w:w="1028" w:type="pct"/>
            <w:tcBorders>
              <w:top w:val="single" w:sz="4" w:space="0" w:color="auto"/>
              <w:bottom w:val="double" w:sz="4" w:space="0" w:color="auto"/>
            </w:tcBorders>
            <w:vAlign w:val="bottom"/>
          </w:tcPr>
          <w:p w:rsidR="00845892" w:rsidRPr="004F28D9" w:rsidRDefault="00845892" w:rsidP="008977C8">
            <w:pPr>
              <w:jc w:val="right"/>
              <w:rPr>
                <w:rFonts w:ascii="Sylfaen" w:hAnsi="Sylfaen"/>
                <w:b/>
                <w:color w:val="000000"/>
                <w:sz w:val="20"/>
              </w:rPr>
            </w:pPr>
            <w:r>
              <w:rPr>
                <w:rFonts w:ascii="Sylfaen" w:hAnsi="Sylfaen"/>
                <w:b/>
                <w:color w:val="000000"/>
                <w:sz w:val="20"/>
              </w:rPr>
              <w:t>1,</w:t>
            </w:r>
            <w:r w:rsidR="008977C8">
              <w:rPr>
                <w:rFonts w:ascii="Sylfaen" w:hAnsi="Sylfaen"/>
                <w:b/>
                <w:color w:val="000000"/>
                <w:sz w:val="20"/>
              </w:rPr>
              <w:t>995</w:t>
            </w:r>
            <w:r>
              <w:rPr>
                <w:rFonts w:ascii="Sylfaen" w:hAnsi="Sylfaen"/>
                <w:b/>
                <w:color w:val="000000"/>
                <w:sz w:val="20"/>
              </w:rPr>
              <w:t>,</w:t>
            </w:r>
            <w:r w:rsidR="008977C8">
              <w:rPr>
                <w:rFonts w:ascii="Sylfaen" w:hAnsi="Sylfaen"/>
                <w:b/>
                <w:color w:val="000000"/>
                <w:sz w:val="20"/>
              </w:rPr>
              <w:t>047</w:t>
            </w:r>
          </w:p>
        </w:tc>
        <w:tc>
          <w:tcPr>
            <w:tcW w:w="179" w:type="pct"/>
            <w:vAlign w:val="bottom"/>
          </w:tcPr>
          <w:p w:rsidR="00845892" w:rsidRPr="007E072A" w:rsidRDefault="00845892" w:rsidP="00D15E64">
            <w:pPr>
              <w:jc w:val="right"/>
              <w:rPr>
                <w:rFonts w:ascii="Sylfaen" w:hAnsi="Sylfaen"/>
                <w:b/>
                <w:color w:val="000000"/>
                <w:sz w:val="20"/>
                <w:lang w:val="hy-AM"/>
              </w:rPr>
            </w:pPr>
          </w:p>
        </w:tc>
        <w:tc>
          <w:tcPr>
            <w:tcW w:w="1139" w:type="pct"/>
            <w:tcBorders>
              <w:top w:val="single" w:sz="4" w:space="0" w:color="auto"/>
              <w:bottom w:val="double" w:sz="4" w:space="0" w:color="auto"/>
            </w:tcBorders>
            <w:vAlign w:val="bottom"/>
          </w:tcPr>
          <w:p w:rsidR="00845892" w:rsidRPr="004F28D9" w:rsidRDefault="00845892" w:rsidP="00AE0190">
            <w:pPr>
              <w:jc w:val="right"/>
              <w:rPr>
                <w:rFonts w:ascii="Sylfaen" w:hAnsi="Sylfaen"/>
                <w:b/>
                <w:color w:val="000000"/>
                <w:sz w:val="20"/>
              </w:rPr>
            </w:pPr>
            <w:r>
              <w:rPr>
                <w:rFonts w:ascii="Sylfaen" w:hAnsi="Sylfaen"/>
                <w:b/>
                <w:color w:val="000000"/>
                <w:sz w:val="20"/>
              </w:rPr>
              <w:t>1,866,091</w:t>
            </w:r>
          </w:p>
        </w:tc>
        <w:tc>
          <w:tcPr>
            <w:tcW w:w="158" w:type="pct"/>
            <w:vAlign w:val="bottom"/>
          </w:tcPr>
          <w:p w:rsidR="00845892" w:rsidRPr="007E072A" w:rsidRDefault="00845892" w:rsidP="00D15E64">
            <w:pPr>
              <w:jc w:val="right"/>
              <w:rPr>
                <w:rFonts w:ascii="Sylfaen" w:hAnsi="Sylfaen"/>
                <w:b/>
                <w:color w:val="000000"/>
                <w:sz w:val="20"/>
                <w:lang w:val="hy-AM"/>
              </w:rPr>
            </w:pPr>
          </w:p>
        </w:tc>
      </w:tr>
    </w:tbl>
    <w:p w:rsidR="00D15E64" w:rsidRPr="007E072A" w:rsidRDefault="00D15E64" w:rsidP="008721D1">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7E072A">
        <w:rPr>
          <w:rFonts w:ascii="Sylfaen" w:hAnsi="Sylfaen" w:cs="Sylfaen"/>
          <w:b/>
          <w:color w:val="000000"/>
          <w:sz w:val="21"/>
          <w:szCs w:val="21"/>
          <w:lang w:val="hy-AM"/>
        </w:rPr>
        <w:t>Տրված կանխավճարներ</w:t>
      </w:r>
    </w:p>
    <w:tbl>
      <w:tblPr>
        <w:tblW w:w="3918" w:type="pct"/>
        <w:jc w:val="center"/>
        <w:tblLook w:val="0000"/>
      </w:tblPr>
      <w:tblGrid>
        <w:gridCol w:w="4375"/>
        <w:gridCol w:w="1774"/>
        <w:gridCol w:w="266"/>
        <w:gridCol w:w="1790"/>
      </w:tblGrid>
      <w:tr w:rsidR="00845892" w:rsidRPr="007E072A" w:rsidTr="009D04C4">
        <w:trPr>
          <w:trHeight w:val="382"/>
          <w:jc w:val="center"/>
        </w:trPr>
        <w:tc>
          <w:tcPr>
            <w:tcW w:w="2666" w:type="pct"/>
            <w:vAlign w:val="center"/>
          </w:tcPr>
          <w:p w:rsidR="00845892" w:rsidRPr="007E072A" w:rsidRDefault="00845892" w:rsidP="00D15E64">
            <w:pPr>
              <w:jc w:val="center"/>
              <w:rPr>
                <w:rFonts w:ascii="Sylfaen" w:hAnsi="Sylfaen"/>
                <w:sz w:val="20"/>
                <w:szCs w:val="20"/>
                <w:lang w:val="hy-AM"/>
              </w:rPr>
            </w:pPr>
          </w:p>
        </w:tc>
        <w:tc>
          <w:tcPr>
            <w:tcW w:w="1081" w:type="pct"/>
            <w:tcBorders>
              <w:bottom w:val="single" w:sz="4" w:space="0" w:color="auto"/>
            </w:tcBorders>
            <w:vAlign w:val="center"/>
          </w:tcPr>
          <w:p w:rsidR="00845892" w:rsidRPr="00AB6CBF" w:rsidRDefault="004C0F43" w:rsidP="00AE0190">
            <w:pPr>
              <w:jc w:val="center"/>
              <w:rPr>
                <w:rFonts w:ascii="Sylfaen" w:hAnsi="Sylfaen"/>
                <w:color w:val="000000"/>
                <w:sz w:val="20"/>
              </w:rPr>
            </w:pPr>
            <w:r w:rsidRPr="0027461F">
              <w:rPr>
                <w:rFonts w:ascii="Sylfaen" w:hAnsi="Sylfaen" w:cs="Sylfaen"/>
                <w:b/>
                <w:sz w:val="20"/>
                <w:szCs w:val="20"/>
                <w:lang w:val="hy-AM"/>
              </w:rPr>
              <w:t>3</w:t>
            </w:r>
            <w:r>
              <w:rPr>
                <w:rFonts w:ascii="Sylfaen" w:hAnsi="Sylfaen" w:cs="Sylfaen"/>
                <w:b/>
                <w:sz w:val="20"/>
                <w:szCs w:val="20"/>
              </w:rPr>
              <w:t>0</w:t>
            </w:r>
            <w:r w:rsidRPr="0027461F">
              <w:rPr>
                <w:rFonts w:ascii="Sylfaen" w:hAnsi="Sylfaen" w:cs="Sylfaen"/>
                <w:b/>
                <w:sz w:val="20"/>
                <w:szCs w:val="20"/>
                <w:lang w:val="hy-AM"/>
              </w:rPr>
              <w:t>.</w:t>
            </w:r>
            <w:r>
              <w:rPr>
                <w:rFonts w:ascii="Sylfaen" w:hAnsi="Sylfaen" w:cs="Sylfaen"/>
                <w:b/>
                <w:sz w:val="20"/>
                <w:szCs w:val="20"/>
              </w:rPr>
              <w:t>06</w:t>
            </w:r>
            <w:r w:rsidRPr="0027461F">
              <w:rPr>
                <w:rFonts w:ascii="Sylfaen" w:hAnsi="Sylfaen" w:cs="Sylfaen"/>
                <w:b/>
                <w:sz w:val="20"/>
                <w:szCs w:val="20"/>
                <w:lang w:val="hy-AM"/>
              </w:rPr>
              <w:t>.201</w:t>
            </w:r>
            <w:r>
              <w:rPr>
                <w:rFonts w:ascii="Sylfaen" w:hAnsi="Sylfaen" w:cs="Sylfaen"/>
                <w:b/>
                <w:sz w:val="20"/>
                <w:szCs w:val="20"/>
              </w:rPr>
              <w:t>3</w:t>
            </w:r>
          </w:p>
        </w:tc>
        <w:tc>
          <w:tcPr>
            <w:tcW w:w="162" w:type="pct"/>
            <w:vAlign w:val="center"/>
          </w:tcPr>
          <w:p w:rsidR="00845892" w:rsidRPr="0027461F" w:rsidRDefault="00845892" w:rsidP="00AE0190">
            <w:pPr>
              <w:jc w:val="center"/>
              <w:rPr>
                <w:rFonts w:ascii="Sylfaen" w:hAnsi="Sylfaen" w:cs="Sylfaen"/>
                <w:b/>
                <w:sz w:val="20"/>
                <w:szCs w:val="20"/>
                <w:lang w:val="hy-AM"/>
              </w:rPr>
            </w:pPr>
          </w:p>
        </w:tc>
        <w:tc>
          <w:tcPr>
            <w:tcW w:w="1091" w:type="pct"/>
            <w:tcBorders>
              <w:bottom w:val="single" w:sz="4" w:space="0" w:color="auto"/>
            </w:tcBorders>
            <w:vAlign w:val="center"/>
          </w:tcPr>
          <w:p w:rsidR="00845892" w:rsidRPr="00AB6CBF" w:rsidRDefault="00845892" w:rsidP="00AE0190">
            <w:pPr>
              <w:jc w:val="center"/>
              <w:rPr>
                <w:rFonts w:ascii="Sylfaen" w:hAnsi="Sylfaen"/>
                <w:color w:val="000000"/>
                <w:sz w:val="20"/>
              </w:rPr>
            </w:pPr>
            <w:r w:rsidRPr="0027461F">
              <w:rPr>
                <w:rFonts w:ascii="Sylfaen" w:hAnsi="Sylfaen" w:cs="Sylfaen"/>
                <w:b/>
                <w:sz w:val="20"/>
                <w:szCs w:val="20"/>
                <w:lang w:val="hy-AM"/>
              </w:rPr>
              <w:t>31.12.201</w:t>
            </w:r>
            <w:r>
              <w:rPr>
                <w:rFonts w:ascii="Sylfaen" w:hAnsi="Sylfaen" w:cs="Sylfaen"/>
                <w:b/>
                <w:sz w:val="20"/>
                <w:szCs w:val="20"/>
              </w:rPr>
              <w:t>2</w:t>
            </w:r>
          </w:p>
        </w:tc>
      </w:tr>
      <w:tr w:rsidR="009C19D4" w:rsidRPr="007E072A" w:rsidTr="009D04C4">
        <w:trPr>
          <w:trHeight w:val="197"/>
          <w:jc w:val="center"/>
        </w:trPr>
        <w:tc>
          <w:tcPr>
            <w:tcW w:w="2666" w:type="pct"/>
            <w:vAlign w:val="center"/>
          </w:tcPr>
          <w:p w:rsidR="009C19D4" w:rsidRPr="007E072A" w:rsidRDefault="009C19D4" w:rsidP="00D15E64">
            <w:pPr>
              <w:rPr>
                <w:rFonts w:ascii="Sylfaen" w:hAnsi="Sylfaen"/>
                <w:b/>
                <w:sz w:val="20"/>
                <w:szCs w:val="20"/>
                <w:u w:val="single"/>
                <w:lang w:val="hy-AM"/>
              </w:rPr>
            </w:pPr>
          </w:p>
        </w:tc>
        <w:tc>
          <w:tcPr>
            <w:tcW w:w="1081" w:type="pct"/>
            <w:vAlign w:val="center"/>
          </w:tcPr>
          <w:p w:rsidR="009C19D4" w:rsidRPr="007E072A" w:rsidRDefault="009C19D4" w:rsidP="00D15E64">
            <w:pPr>
              <w:rPr>
                <w:rFonts w:ascii="Sylfaen" w:hAnsi="Sylfaen"/>
                <w:b/>
                <w:sz w:val="20"/>
                <w:szCs w:val="20"/>
                <w:u w:val="single"/>
                <w:lang w:val="hy-AM"/>
              </w:rPr>
            </w:pPr>
          </w:p>
        </w:tc>
        <w:tc>
          <w:tcPr>
            <w:tcW w:w="162" w:type="pct"/>
            <w:vAlign w:val="center"/>
          </w:tcPr>
          <w:p w:rsidR="009C19D4" w:rsidRPr="007E072A" w:rsidRDefault="009C19D4" w:rsidP="00D15E64">
            <w:pPr>
              <w:jc w:val="center"/>
              <w:rPr>
                <w:rFonts w:ascii="Sylfaen" w:hAnsi="Sylfaen" w:cs="Sylfaen"/>
                <w:sz w:val="20"/>
                <w:szCs w:val="20"/>
                <w:lang w:val="hy-AM"/>
              </w:rPr>
            </w:pPr>
          </w:p>
        </w:tc>
        <w:tc>
          <w:tcPr>
            <w:tcW w:w="1091" w:type="pct"/>
            <w:vAlign w:val="center"/>
          </w:tcPr>
          <w:p w:rsidR="009C19D4" w:rsidRPr="007E072A" w:rsidRDefault="009C19D4" w:rsidP="00D15E64">
            <w:pPr>
              <w:rPr>
                <w:rFonts w:ascii="Sylfaen" w:hAnsi="Sylfaen"/>
                <w:b/>
                <w:sz w:val="20"/>
                <w:szCs w:val="20"/>
                <w:u w:val="single"/>
                <w:lang w:val="hy-AM"/>
              </w:rPr>
            </w:pPr>
          </w:p>
        </w:tc>
      </w:tr>
      <w:tr w:rsidR="00F13859" w:rsidRPr="007E072A" w:rsidTr="009D04C4">
        <w:trPr>
          <w:trHeight w:val="64"/>
          <w:jc w:val="center"/>
        </w:trPr>
        <w:tc>
          <w:tcPr>
            <w:tcW w:w="2666" w:type="pct"/>
          </w:tcPr>
          <w:p w:rsidR="00F13859" w:rsidRPr="007E072A" w:rsidRDefault="00F13859" w:rsidP="00D15E64">
            <w:pPr>
              <w:rPr>
                <w:rFonts w:ascii="Sylfaen" w:hAnsi="Sylfaen"/>
                <w:sz w:val="20"/>
                <w:lang w:val="hy-AM"/>
              </w:rPr>
            </w:pPr>
            <w:r w:rsidRPr="00746A3B">
              <w:rPr>
                <w:rFonts w:ascii="Sylfaen" w:hAnsi="Sylfaen"/>
                <w:sz w:val="20"/>
                <w:lang w:val="hy-AM"/>
              </w:rPr>
              <w:t xml:space="preserve">Ծառայությունների </w:t>
            </w:r>
            <w:r w:rsidRPr="00746A3B">
              <w:rPr>
                <w:rFonts w:ascii="Sylfaen" w:hAnsi="Sylfaen"/>
                <w:sz w:val="20"/>
              </w:rPr>
              <w:t xml:space="preserve"> և հումք նյութերի </w:t>
            </w:r>
            <w:r w:rsidRPr="00746A3B">
              <w:rPr>
                <w:rFonts w:ascii="Sylfaen" w:hAnsi="Sylfaen"/>
                <w:sz w:val="20"/>
                <w:lang w:val="hy-AM"/>
              </w:rPr>
              <w:t>համար</w:t>
            </w:r>
          </w:p>
        </w:tc>
        <w:tc>
          <w:tcPr>
            <w:tcW w:w="1081" w:type="pct"/>
            <w:vAlign w:val="bottom"/>
          </w:tcPr>
          <w:p w:rsidR="00F13859" w:rsidRPr="004F28D9" w:rsidRDefault="004C0F43" w:rsidP="004C0F43">
            <w:pPr>
              <w:ind w:left="-403"/>
              <w:jc w:val="right"/>
              <w:rPr>
                <w:rFonts w:ascii="Sylfaen" w:hAnsi="Sylfaen"/>
                <w:color w:val="000000"/>
                <w:sz w:val="20"/>
              </w:rPr>
            </w:pPr>
            <w:r>
              <w:rPr>
                <w:rFonts w:ascii="Sylfaen" w:hAnsi="Sylfaen"/>
                <w:color w:val="000000"/>
                <w:sz w:val="20"/>
              </w:rPr>
              <w:t>30</w:t>
            </w:r>
            <w:r w:rsidR="00F13859">
              <w:rPr>
                <w:rFonts w:ascii="Sylfaen" w:hAnsi="Sylfaen"/>
                <w:color w:val="000000"/>
                <w:sz w:val="20"/>
              </w:rPr>
              <w:t>,</w:t>
            </w:r>
            <w:r>
              <w:rPr>
                <w:rFonts w:ascii="Sylfaen" w:hAnsi="Sylfaen"/>
                <w:color w:val="000000"/>
                <w:sz w:val="20"/>
              </w:rPr>
              <w:t>441</w:t>
            </w:r>
          </w:p>
        </w:tc>
        <w:tc>
          <w:tcPr>
            <w:tcW w:w="162" w:type="pct"/>
            <w:vAlign w:val="bottom"/>
          </w:tcPr>
          <w:p w:rsidR="00F13859" w:rsidRPr="007E072A" w:rsidRDefault="00F13859" w:rsidP="00D15E64">
            <w:pPr>
              <w:jc w:val="right"/>
              <w:rPr>
                <w:rFonts w:ascii="Sylfaen" w:hAnsi="Sylfaen"/>
                <w:color w:val="000000"/>
                <w:sz w:val="20"/>
                <w:lang w:val="hy-AM"/>
              </w:rPr>
            </w:pPr>
          </w:p>
        </w:tc>
        <w:tc>
          <w:tcPr>
            <w:tcW w:w="1091" w:type="pct"/>
            <w:vAlign w:val="bottom"/>
          </w:tcPr>
          <w:p w:rsidR="00F13859" w:rsidRPr="004F28D9" w:rsidRDefault="00F13859" w:rsidP="00AE0190">
            <w:pPr>
              <w:ind w:left="-403"/>
              <w:jc w:val="right"/>
              <w:rPr>
                <w:rFonts w:ascii="Sylfaen" w:hAnsi="Sylfaen"/>
                <w:color w:val="000000"/>
                <w:sz w:val="20"/>
              </w:rPr>
            </w:pPr>
            <w:r>
              <w:rPr>
                <w:rFonts w:ascii="Sylfaen" w:hAnsi="Sylfaen"/>
                <w:color w:val="000000"/>
                <w:sz w:val="20"/>
              </w:rPr>
              <w:t>29,440</w:t>
            </w:r>
          </w:p>
        </w:tc>
      </w:tr>
      <w:tr w:rsidR="00F13859" w:rsidRPr="007E072A" w:rsidTr="009D04C4">
        <w:trPr>
          <w:jc w:val="center"/>
        </w:trPr>
        <w:tc>
          <w:tcPr>
            <w:tcW w:w="2666" w:type="pct"/>
          </w:tcPr>
          <w:p w:rsidR="00F13859" w:rsidRPr="007E072A" w:rsidRDefault="00F13859" w:rsidP="00D15E64">
            <w:pPr>
              <w:rPr>
                <w:rFonts w:ascii="Sylfaen" w:hAnsi="Sylfaen"/>
                <w:b/>
                <w:sz w:val="20"/>
                <w:lang w:val="hy-AM"/>
              </w:rPr>
            </w:pPr>
            <w:r w:rsidRPr="007E072A">
              <w:rPr>
                <w:rFonts w:ascii="Sylfaen" w:hAnsi="Sylfaen" w:cs="Sylfaen"/>
                <w:b/>
                <w:sz w:val="20"/>
                <w:lang w:val="hy-AM"/>
              </w:rPr>
              <w:t>Ընդամենը</w:t>
            </w:r>
          </w:p>
        </w:tc>
        <w:tc>
          <w:tcPr>
            <w:tcW w:w="1081" w:type="pct"/>
            <w:tcBorders>
              <w:top w:val="single" w:sz="4" w:space="0" w:color="auto"/>
              <w:bottom w:val="double" w:sz="4" w:space="0" w:color="auto"/>
            </w:tcBorders>
            <w:vAlign w:val="bottom"/>
          </w:tcPr>
          <w:p w:rsidR="00F13859" w:rsidRPr="00C81C33" w:rsidRDefault="004C0F43" w:rsidP="004C0F43">
            <w:pPr>
              <w:jc w:val="right"/>
              <w:rPr>
                <w:rFonts w:ascii="Sylfaen" w:hAnsi="Sylfaen"/>
                <w:b/>
                <w:color w:val="000000"/>
                <w:sz w:val="20"/>
              </w:rPr>
            </w:pPr>
            <w:r>
              <w:rPr>
                <w:rFonts w:ascii="Sylfaen" w:hAnsi="Sylfaen"/>
                <w:b/>
                <w:color w:val="000000"/>
                <w:sz w:val="20"/>
              </w:rPr>
              <w:t>30</w:t>
            </w:r>
            <w:r w:rsidR="00F13859" w:rsidRPr="00C81C33">
              <w:rPr>
                <w:rFonts w:ascii="Sylfaen" w:hAnsi="Sylfaen"/>
                <w:b/>
                <w:color w:val="000000"/>
                <w:sz w:val="20"/>
              </w:rPr>
              <w:t>,</w:t>
            </w:r>
            <w:r>
              <w:rPr>
                <w:rFonts w:ascii="Sylfaen" w:hAnsi="Sylfaen"/>
                <w:b/>
                <w:color w:val="000000"/>
                <w:sz w:val="20"/>
              </w:rPr>
              <w:t>441</w:t>
            </w:r>
          </w:p>
        </w:tc>
        <w:tc>
          <w:tcPr>
            <w:tcW w:w="162" w:type="pct"/>
            <w:vAlign w:val="bottom"/>
          </w:tcPr>
          <w:p w:rsidR="00F13859" w:rsidRPr="00904664" w:rsidRDefault="00F13859" w:rsidP="00C73429">
            <w:pPr>
              <w:jc w:val="right"/>
              <w:rPr>
                <w:rFonts w:ascii="Sylfaen" w:hAnsi="Sylfaen"/>
                <w:b/>
                <w:color w:val="000000"/>
                <w:sz w:val="20"/>
                <w:lang w:val="hy-AM"/>
              </w:rPr>
            </w:pPr>
          </w:p>
        </w:tc>
        <w:tc>
          <w:tcPr>
            <w:tcW w:w="1091" w:type="pct"/>
            <w:tcBorders>
              <w:top w:val="single" w:sz="4" w:space="0" w:color="auto"/>
              <w:bottom w:val="double" w:sz="4" w:space="0" w:color="auto"/>
            </w:tcBorders>
            <w:vAlign w:val="bottom"/>
          </w:tcPr>
          <w:p w:rsidR="00F13859" w:rsidRPr="00C81C33" w:rsidRDefault="00F13859" w:rsidP="00AE0190">
            <w:pPr>
              <w:jc w:val="right"/>
              <w:rPr>
                <w:rFonts w:ascii="Sylfaen" w:hAnsi="Sylfaen"/>
                <w:b/>
                <w:color w:val="000000"/>
                <w:sz w:val="20"/>
              </w:rPr>
            </w:pPr>
            <w:r w:rsidRPr="00C81C33">
              <w:rPr>
                <w:rFonts w:ascii="Sylfaen" w:hAnsi="Sylfaen"/>
                <w:b/>
                <w:color w:val="000000"/>
                <w:sz w:val="20"/>
              </w:rPr>
              <w:t>2</w:t>
            </w:r>
            <w:r>
              <w:rPr>
                <w:rFonts w:ascii="Sylfaen" w:hAnsi="Sylfaen"/>
                <w:b/>
                <w:color w:val="000000"/>
                <w:sz w:val="20"/>
              </w:rPr>
              <w:t>9</w:t>
            </w:r>
            <w:r w:rsidRPr="00C81C33">
              <w:rPr>
                <w:rFonts w:ascii="Sylfaen" w:hAnsi="Sylfaen"/>
                <w:b/>
                <w:color w:val="000000"/>
                <w:sz w:val="20"/>
              </w:rPr>
              <w:t>,</w:t>
            </w:r>
            <w:r>
              <w:rPr>
                <w:rFonts w:ascii="Sylfaen" w:hAnsi="Sylfaen"/>
                <w:b/>
                <w:color w:val="000000"/>
                <w:sz w:val="20"/>
              </w:rPr>
              <w:t>440</w:t>
            </w:r>
          </w:p>
        </w:tc>
      </w:tr>
    </w:tbl>
    <w:p w:rsidR="009D04C4" w:rsidRDefault="009D04C4" w:rsidP="009D04C4">
      <w:pPr>
        <w:pStyle w:val="21"/>
        <w:spacing w:line="360" w:lineRule="auto"/>
        <w:ind w:left="-540" w:firstLine="720"/>
        <w:rPr>
          <w:rFonts w:ascii="Times Armenian" w:hAnsi="Times Armenian"/>
          <w:bCs/>
          <w:sz w:val="20"/>
          <w:szCs w:val="20"/>
          <w:highlight w:val="yellow"/>
        </w:rPr>
      </w:pPr>
    </w:p>
    <w:p w:rsidR="009D04C4" w:rsidRPr="00665224" w:rsidRDefault="00D1566C" w:rsidP="009D04C4">
      <w:pPr>
        <w:pStyle w:val="21"/>
        <w:spacing w:line="360" w:lineRule="auto"/>
        <w:ind w:left="-540" w:firstLine="720"/>
        <w:rPr>
          <w:rFonts w:ascii="Sylfaen" w:hAnsi="Sylfaen"/>
          <w:bCs/>
          <w:sz w:val="20"/>
          <w:szCs w:val="20"/>
        </w:rPr>
      </w:pPr>
      <w:r w:rsidRPr="0027461F">
        <w:rPr>
          <w:rFonts w:ascii="Sylfaen" w:hAnsi="Sylfaen" w:cs="Sylfaen"/>
          <w:b/>
          <w:sz w:val="20"/>
          <w:szCs w:val="20"/>
          <w:lang w:val="hy-AM"/>
        </w:rPr>
        <w:t>3</w:t>
      </w:r>
      <w:r>
        <w:rPr>
          <w:rFonts w:ascii="Sylfaen" w:hAnsi="Sylfaen" w:cs="Sylfaen"/>
          <w:b/>
          <w:sz w:val="20"/>
          <w:szCs w:val="20"/>
        </w:rPr>
        <w:t>0</w:t>
      </w:r>
      <w:r w:rsidRPr="0027461F">
        <w:rPr>
          <w:rFonts w:ascii="Sylfaen" w:hAnsi="Sylfaen" w:cs="Sylfaen"/>
          <w:b/>
          <w:sz w:val="20"/>
          <w:szCs w:val="20"/>
          <w:lang w:val="hy-AM"/>
        </w:rPr>
        <w:t>.</w:t>
      </w:r>
      <w:r>
        <w:rPr>
          <w:rFonts w:ascii="Sylfaen" w:hAnsi="Sylfaen" w:cs="Sylfaen"/>
          <w:b/>
          <w:sz w:val="20"/>
          <w:szCs w:val="20"/>
        </w:rPr>
        <w:t>06</w:t>
      </w:r>
      <w:r w:rsidRPr="0027461F">
        <w:rPr>
          <w:rFonts w:ascii="Sylfaen" w:hAnsi="Sylfaen" w:cs="Sylfaen"/>
          <w:b/>
          <w:sz w:val="20"/>
          <w:szCs w:val="20"/>
          <w:lang w:val="hy-AM"/>
        </w:rPr>
        <w:t>.201</w:t>
      </w:r>
      <w:r>
        <w:rPr>
          <w:rFonts w:ascii="Sylfaen" w:hAnsi="Sylfaen" w:cs="Sylfaen"/>
          <w:b/>
          <w:sz w:val="20"/>
          <w:szCs w:val="20"/>
        </w:rPr>
        <w:t>3</w:t>
      </w:r>
      <w:r w:rsidR="00493462" w:rsidRPr="00665224">
        <w:rPr>
          <w:rFonts w:ascii="Sylfaen" w:hAnsi="Sylfaen" w:cs="Sylfaen"/>
          <w:b/>
          <w:sz w:val="20"/>
          <w:szCs w:val="20"/>
        </w:rPr>
        <w:t xml:space="preserve">թ. </w:t>
      </w:r>
      <w:r w:rsidR="009D04C4" w:rsidRPr="00665224">
        <w:rPr>
          <w:rFonts w:ascii="Sylfaen" w:hAnsi="Sylfaen"/>
          <w:bCs/>
          <w:sz w:val="20"/>
          <w:szCs w:val="20"/>
        </w:rPr>
        <w:t>դրությամբ</w:t>
      </w:r>
      <w:r w:rsidR="009D04C4" w:rsidRPr="00665224">
        <w:rPr>
          <w:rFonts w:ascii="Times Armenian" w:hAnsi="Times Armenian"/>
          <w:bCs/>
          <w:sz w:val="20"/>
          <w:szCs w:val="20"/>
        </w:rPr>
        <w:t xml:space="preserve">  </w:t>
      </w:r>
      <w:r w:rsidR="00C81C33" w:rsidRPr="00665224">
        <w:rPr>
          <w:rFonts w:ascii="Sylfaen" w:hAnsi="Sylfaen"/>
          <w:bCs/>
          <w:sz w:val="20"/>
          <w:szCs w:val="20"/>
        </w:rPr>
        <w:t xml:space="preserve">առկա </w:t>
      </w:r>
      <w:r w:rsidRPr="00D1566C">
        <w:rPr>
          <w:rFonts w:ascii="Sylfaen" w:hAnsi="Sylfaen"/>
          <w:b/>
          <w:bCs/>
          <w:sz w:val="20"/>
          <w:szCs w:val="20"/>
        </w:rPr>
        <w:t>30</w:t>
      </w:r>
      <w:r w:rsidR="00F13859" w:rsidRPr="00D1566C">
        <w:rPr>
          <w:rFonts w:ascii="Sylfaen" w:hAnsi="Sylfaen"/>
          <w:b/>
          <w:color w:val="000000"/>
          <w:sz w:val="20"/>
        </w:rPr>
        <w:t>,</w:t>
      </w:r>
      <w:r>
        <w:rPr>
          <w:rFonts w:ascii="Sylfaen" w:hAnsi="Sylfaen"/>
          <w:b/>
          <w:color w:val="000000"/>
          <w:sz w:val="20"/>
        </w:rPr>
        <w:t xml:space="preserve">441 </w:t>
      </w:r>
      <w:r w:rsidR="009D04C4" w:rsidRPr="00665224">
        <w:rPr>
          <w:rFonts w:ascii="Sylfaen" w:hAnsi="Sylfaen"/>
          <w:bCs/>
          <w:sz w:val="20"/>
          <w:szCs w:val="20"/>
        </w:rPr>
        <w:t xml:space="preserve">հազ. դրամ տրամադրված կանխավճարից` </w:t>
      </w:r>
    </w:p>
    <w:p w:rsidR="009D04C4" w:rsidRPr="00665224" w:rsidRDefault="00C81C33" w:rsidP="009D04C4">
      <w:pPr>
        <w:pStyle w:val="21"/>
        <w:spacing w:line="360" w:lineRule="auto"/>
        <w:ind w:left="-540" w:firstLine="720"/>
        <w:rPr>
          <w:rFonts w:ascii="Sylfaen" w:hAnsi="Sylfaen"/>
          <w:bCs/>
          <w:sz w:val="20"/>
          <w:szCs w:val="20"/>
        </w:rPr>
      </w:pPr>
      <w:r w:rsidRPr="00665224">
        <w:rPr>
          <w:rFonts w:ascii="Sylfaen" w:hAnsi="Sylfaen"/>
          <w:bCs/>
          <w:sz w:val="20"/>
          <w:szCs w:val="20"/>
        </w:rPr>
        <w:t xml:space="preserve">ա/ 13,799 հազ.դրամ  կամ </w:t>
      </w:r>
      <w:r w:rsidR="005B004D" w:rsidRPr="00665224">
        <w:rPr>
          <w:rFonts w:ascii="Sylfaen" w:hAnsi="Sylfaen"/>
          <w:bCs/>
          <w:sz w:val="20"/>
          <w:szCs w:val="20"/>
        </w:rPr>
        <w:t>4</w:t>
      </w:r>
      <w:r w:rsidR="00D1566C">
        <w:rPr>
          <w:rFonts w:ascii="Sylfaen" w:hAnsi="Sylfaen"/>
          <w:bCs/>
          <w:sz w:val="20"/>
          <w:szCs w:val="20"/>
        </w:rPr>
        <w:t>5</w:t>
      </w:r>
      <w:r w:rsidR="005B004D" w:rsidRPr="00665224">
        <w:rPr>
          <w:rFonts w:ascii="Sylfaen" w:hAnsi="Sylfaen"/>
          <w:bCs/>
          <w:sz w:val="20"/>
          <w:szCs w:val="20"/>
        </w:rPr>
        <w:t>.</w:t>
      </w:r>
      <w:r w:rsidR="00D1566C">
        <w:rPr>
          <w:rFonts w:ascii="Sylfaen" w:hAnsi="Sylfaen"/>
          <w:bCs/>
          <w:sz w:val="20"/>
          <w:szCs w:val="20"/>
        </w:rPr>
        <w:t>33</w:t>
      </w:r>
      <w:r w:rsidR="009D04C4" w:rsidRPr="00665224">
        <w:rPr>
          <w:rFonts w:ascii="Sylfaen" w:hAnsi="Sylfaen"/>
          <w:bCs/>
          <w:sz w:val="20"/>
          <w:szCs w:val="20"/>
        </w:rPr>
        <w:t xml:space="preserve"> տոկոս պարտքը վերաբերում է &lt;&lt;ԱՍՍՍԹ&gt;&gt; ՍՊԸ-ին;</w:t>
      </w:r>
    </w:p>
    <w:p w:rsidR="009D04C4" w:rsidRPr="009D04C4" w:rsidRDefault="009D04C4" w:rsidP="009D04C4">
      <w:pPr>
        <w:pStyle w:val="21"/>
        <w:spacing w:line="360" w:lineRule="auto"/>
        <w:ind w:left="-540" w:firstLine="720"/>
        <w:rPr>
          <w:rFonts w:ascii="Sylfaen" w:hAnsi="Sylfaen"/>
          <w:bCs/>
          <w:sz w:val="20"/>
          <w:szCs w:val="20"/>
        </w:rPr>
      </w:pPr>
      <w:r w:rsidRPr="00665224">
        <w:rPr>
          <w:rFonts w:ascii="Sylfaen" w:hAnsi="Sylfaen"/>
          <w:bCs/>
          <w:sz w:val="20"/>
          <w:szCs w:val="20"/>
        </w:rPr>
        <w:t>բ/ 8,</w:t>
      </w:r>
      <w:r w:rsidR="00D1566C">
        <w:rPr>
          <w:rFonts w:ascii="Sylfaen" w:hAnsi="Sylfaen"/>
          <w:bCs/>
          <w:sz w:val="20"/>
          <w:szCs w:val="20"/>
        </w:rPr>
        <w:t>608</w:t>
      </w:r>
      <w:r w:rsidR="00665224" w:rsidRPr="00665224">
        <w:rPr>
          <w:rFonts w:ascii="Sylfaen" w:hAnsi="Sylfaen"/>
          <w:bCs/>
          <w:sz w:val="20"/>
          <w:szCs w:val="20"/>
        </w:rPr>
        <w:t xml:space="preserve"> </w:t>
      </w:r>
      <w:r w:rsidR="00C81C33" w:rsidRPr="00665224">
        <w:rPr>
          <w:rFonts w:ascii="Sylfaen" w:hAnsi="Sylfaen"/>
          <w:bCs/>
          <w:sz w:val="20"/>
          <w:szCs w:val="20"/>
        </w:rPr>
        <w:t xml:space="preserve"> հազ.դրամ  կամ </w:t>
      </w:r>
      <w:r w:rsidR="00D1566C">
        <w:rPr>
          <w:rFonts w:ascii="Sylfaen" w:hAnsi="Sylfaen"/>
          <w:bCs/>
          <w:sz w:val="20"/>
          <w:szCs w:val="20"/>
        </w:rPr>
        <w:t>28</w:t>
      </w:r>
      <w:r w:rsidR="00493462" w:rsidRPr="00665224">
        <w:rPr>
          <w:rFonts w:ascii="Sylfaen" w:hAnsi="Sylfaen"/>
          <w:bCs/>
          <w:sz w:val="20"/>
          <w:szCs w:val="20"/>
        </w:rPr>
        <w:t>.</w:t>
      </w:r>
      <w:r w:rsidR="00D1566C">
        <w:rPr>
          <w:rFonts w:ascii="Sylfaen" w:hAnsi="Sylfaen"/>
          <w:bCs/>
          <w:sz w:val="20"/>
          <w:szCs w:val="20"/>
        </w:rPr>
        <w:t>28</w:t>
      </w:r>
      <w:r w:rsidRPr="00665224">
        <w:rPr>
          <w:rFonts w:ascii="Sylfaen" w:hAnsi="Sylfaen"/>
          <w:bCs/>
          <w:sz w:val="20"/>
          <w:szCs w:val="20"/>
        </w:rPr>
        <w:t xml:space="preserve">  տոկոս պարտքը վերաբերում է &lt;&lt;EVIAC HOLDING&gt;&gt; LTD-ին:</w:t>
      </w:r>
    </w:p>
    <w:p w:rsidR="009D04C4" w:rsidRPr="009D04C4" w:rsidRDefault="009D04C4" w:rsidP="009D04C4">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rPr>
      </w:pPr>
    </w:p>
    <w:p w:rsidR="00F7328F" w:rsidRPr="007E072A" w:rsidRDefault="00F7328F" w:rsidP="008721D1">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7E072A">
        <w:rPr>
          <w:rFonts w:ascii="Sylfaen" w:hAnsi="Sylfaen" w:cs="Sylfaen"/>
          <w:b/>
          <w:color w:val="000000"/>
          <w:sz w:val="21"/>
          <w:szCs w:val="21"/>
          <w:lang w:val="hy-AM"/>
        </w:rPr>
        <w:t xml:space="preserve">Առևտրական </w:t>
      </w:r>
      <w:r w:rsidR="00F750F7" w:rsidRPr="009D04C4">
        <w:rPr>
          <w:rFonts w:ascii="Sylfaen" w:hAnsi="Sylfaen" w:cs="Sylfaen"/>
          <w:b/>
          <w:color w:val="000000"/>
          <w:sz w:val="21"/>
          <w:szCs w:val="21"/>
          <w:lang w:val="hy-AM"/>
        </w:rPr>
        <w:t xml:space="preserve">և այլ </w:t>
      </w:r>
      <w:r w:rsidRPr="007E072A">
        <w:rPr>
          <w:rFonts w:ascii="Sylfaen" w:hAnsi="Sylfaen" w:cs="Sylfaen"/>
          <w:b/>
          <w:color w:val="000000"/>
          <w:sz w:val="21"/>
          <w:szCs w:val="21"/>
          <w:lang w:val="hy-AM"/>
        </w:rPr>
        <w:t>դեբիտորական պարտքեր</w:t>
      </w:r>
    </w:p>
    <w:tbl>
      <w:tblPr>
        <w:tblW w:w="3896" w:type="pct"/>
        <w:jc w:val="center"/>
        <w:tblLook w:val="0000"/>
      </w:tblPr>
      <w:tblGrid>
        <w:gridCol w:w="4454"/>
        <w:gridCol w:w="1565"/>
        <w:gridCol w:w="304"/>
        <w:gridCol w:w="1836"/>
      </w:tblGrid>
      <w:tr w:rsidR="00AE0190" w:rsidRPr="007E072A" w:rsidTr="00B3115C">
        <w:trPr>
          <w:trHeight w:val="382"/>
          <w:jc w:val="center"/>
        </w:trPr>
        <w:tc>
          <w:tcPr>
            <w:tcW w:w="2730" w:type="pct"/>
            <w:vAlign w:val="center"/>
          </w:tcPr>
          <w:p w:rsidR="00AE0190" w:rsidRPr="007E072A" w:rsidRDefault="00AE0190" w:rsidP="00F7328F">
            <w:pPr>
              <w:jc w:val="center"/>
              <w:rPr>
                <w:rFonts w:ascii="Sylfaen" w:hAnsi="Sylfaen"/>
                <w:sz w:val="20"/>
                <w:szCs w:val="20"/>
                <w:lang w:val="hy-AM"/>
              </w:rPr>
            </w:pPr>
          </w:p>
        </w:tc>
        <w:tc>
          <w:tcPr>
            <w:tcW w:w="959" w:type="pct"/>
            <w:tcBorders>
              <w:bottom w:val="single" w:sz="4" w:space="0" w:color="auto"/>
            </w:tcBorders>
            <w:vAlign w:val="center"/>
          </w:tcPr>
          <w:p w:rsidR="00AE0190" w:rsidRPr="00AB6CBF" w:rsidRDefault="00993DC9" w:rsidP="00AE0190">
            <w:pPr>
              <w:jc w:val="center"/>
              <w:rPr>
                <w:rFonts w:ascii="Sylfaen" w:hAnsi="Sylfaen"/>
                <w:color w:val="000000"/>
                <w:sz w:val="20"/>
              </w:rPr>
            </w:pPr>
            <w:r w:rsidRPr="0027461F">
              <w:rPr>
                <w:rFonts w:ascii="Sylfaen" w:hAnsi="Sylfaen" w:cs="Sylfaen"/>
                <w:b/>
                <w:sz w:val="20"/>
                <w:szCs w:val="20"/>
                <w:lang w:val="hy-AM"/>
              </w:rPr>
              <w:t>3</w:t>
            </w:r>
            <w:r>
              <w:rPr>
                <w:rFonts w:ascii="Sylfaen" w:hAnsi="Sylfaen" w:cs="Sylfaen"/>
                <w:b/>
                <w:sz w:val="20"/>
                <w:szCs w:val="20"/>
              </w:rPr>
              <w:t>0</w:t>
            </w:r>
            <w:r w:rsidRPr="0027461F">
              <w:rPr>
                <w:rFonts w:ascii="Sylfaen" w:hAnsi="Sylfaen" w:cs="Sylfaen"/>
                <w:b/>
                <w:sz w:val="20"/>
                <w:szCs w:val="20"/>
                <w:lang w:val="hy-AM"/>
              </w:rPr>
              <w:t>.</w:t>
            </w:r>
            <w:r>
              <w:rPr>
                <w:rFonts w:ascii="Sylfaen" w:hAnsi="Sylfaen" w:cs="Sylfaen"/>
                <w:b/>
                <w:sz w:val="20"/>
                <w:szCs w:val="20"/>
              </w:rPr>
              <w:t>06</w:t>
            </w:r>
            <w:r w:rsidRPr="0027461F">
              <w:rPr>
                <w:rFonts w:ascii="Sylfaen" w:hAnsi="Sylfaen" w:cs="Sylfaen"/>
                <w:b/>
                <w:sz w:val="20"/>
                <w:szCs w:val="20"/>
                <w:lang w:val="hy-AM"/>
              </w:rPr>
              <w:t>.201</w:t>
            </w:r>
            <w:r>
              <w:rPr>
                <w:rFonts w:ascii="Sylfaen" w:hAnsi="Sylfaen" w:cs="Sylfaen"/>
                <w:b/>
                <w:sz w:val="20"/>
                <w:szCs w:val="20"/>
              </w:rPr>
              <w:t>3</w:t>
            </w:r>
          </w:p>
        </w:tc>
        <w:tc>
          <w:tcPr>
            <w:tcW w:w="186" w:type="pct"/>
            <w:vAlign w:val="center"/>
          </w:tcPr>
          <w:p w:rsidR="00AE0190" w:rsidRPr="0027461F" w:rsidRDefault="00AE0190" w:rsidP="00AE0190">
            <w:pPr>
              <w:jc w:val="center"/>
              <w:rPr>
                <w:rFonts w:ascii="Sylfaen" w:hAnsi="Sylfaen" w:cs="Sylfaen"/>
                <w:b/>
                <w:sz w:val="20"/>
                <w:szCs w:val="20"/>
                <w:lang w:val="hy-AM"/>
              </w:rPr>
            </w:pPr>
          </w:p>
        </w:tc>
        <w:tc>
          <w:tcPr>
            <w:tcW w:w="1125" w:type="pct"/>
            <w:tcBorders>
              <w:bottom w:val="single" w:sz="4" w:space="0" w:color="auto"/>
            </w:tcBorders>
            <w:vAlign w:val="center"/>
          </w:tcPr>
          <w:p w:rsidR="00AE0190" w:rsidRPr="00AB6CBF" w:rsidRDefault="00AE0190" w:rsidP="00AE0190">
            <w:pPr>
              <w:jc w:val="center"/>
              <w:rPr>
                <w:rFonts w:ascii="Sylfaen" w:hAnsi="Sylfaen"/>
                <w:color w:val="000000"/>
                <w:sz w:val="20"/>
              </w:rPr>
            </w:pPr>
            <w:r w:rsidRPr="0027461F">
              <w:rPr>
                <w:rFonts w:ascii="Sylfaen" w:hAnsi="Sylfaen" w:cs="Sylfaen"/>
                <w:b/>
                <w:sz w:val="20"/>
                <w:szCs w:val="20"/>
                <w:lang w:val="hy-AM"/>
              </w:rPr>
              <w:t>31.12.201</w:t>
            </w:r>
            <w:r>
              <w:rPr>
                <w:rFonts w:ascii="Sylfaen" w:hAnsi="Sylfaen" w:cs="Sylfaen"/>
                <w:b/>
                <w:sz w:val="20"/>
                <w:szCs w:val="20"/>
              </w:rPr>
              <w:t>2</w:t>
            </w:r>
          </w:p>
        </w:tc>
      </w:tr>
      <w:tr w:rsidR="009C19D4" w:rsidRPr="007E072A" w:rsidTr="00B3115C">
        <w:trPr>
          <w:trHeight w:val="197"/>
          <w:jc w:val="center"/>
        </w:trPr>
        <w:tc>
          <w:tcPr>
            <w:tcW w:w="2730" w:type="pct"/>
            <w:vAlign w:val="center"/>
          </w:tcPr>
          <w:p w:rsidR="009C19D4" w:rsidRPr="007E072A" w:rsidRDefault="009C19D4" w:rsidP="00F7328F">
            <w:pPr>
              <w:rPr>
                <w:rFonts w:ascii="Sylfaen" w:hAnsi="Sylfaen"/>
                <w:b/>
                <w:sz w:val="20"/>
                <w:szCs w:val="20"/>
                <w:u w:val="single"/>
                <w:lang w:val="hy-AM"/>
              </w:rPr>
            </w:pPr>
          </w:p>
        </w:tc>
        <w:tc>
          <w:tcPr>
            <w:tcW w:w="959" w:type="pct"/>
            <w:vAlign w:val="center"/>
          </w:tcPr>
          <w:p w:rsidR="009C19D4" w:rsidRPr="007E072A" w:rsidRDefault="009C19D4" w:rsidP="00F7328F">
            <w:pPr>
              <w:rPr>
                <w:rFonts w:ascii="Sylfaen" w:hAnsi="Sylfaen"/>
                <w:b/>
                <w:sz w:val="20"/>
                <w:szCs w:val="20"/>
                <w:u w:val="single"/>
                <w:lang w:val="hy-AM"/>
              </w:rPr>
            </w:pPr>
          </w:p>
        </w:tc>
        <w:tc>
          <w:tcPr>
            <w:tcW w:w="186" w:type="pct"/>
            <w:vAlign w:val="center"/>
          </w:tcPr>
          <w:p w:rsidR="009C19D4" w:rsidRPr="007E072A" w:rsidRDefault="009C19D4" w:rsidP="00F7328F">
            <w:pPr>
              <w:jc w:val="center"/>
              <w:rPr>
                <w:rFonts w:ascii="Sylfaen" w:hAnsi="Sylfaen" w:cs="Sylfaen"/>
                <w:sz w:val="20"/>
                <w:szCs w:val="20"/>
                <w:lang w:val="hy-AM"/>
              </w:rPr>
            </w:pPr>
          </w:p>
        </w:tc>
        <w:tc>
          <w:tcPr>
            <w:tcW w:w="1125" w:type="pct"/>
            <w:vAlign w:val="center"/>
          </w:tcPr>
          <w:p w:rsidR="009C19D4" w:rsidRPr="007E072A" w:rsidRDefault="009C19D4" w:rsidP="00F7328F">
            <w:pPr>
              <w:rPr>
                <w:rFonts w:ascii="Sylfaen" w:hAnsi="Sylfaen"/>
                <w:b/>
                <w:sz w:val="20"/>
                <w:szCs w:val="20"/>
                <w:u w:val="single"/>
                <w:lang w:val="hy-AM"/>
              </w:rPr>
            </w:pPr>
          </w:p>
        </w:tc>
      </w:tr>
      <w:tr w:rsidR="001C343E" w:rsidRPr="007E072A" w:rsidTr="00B3115C">
        <w:trPr>
          <w:trHeight w:val="64"/>
          <w:jc w:val="center"/>
        </w:trPr>
        <w:tc>
          <w:tcPr>
            <w:tcW w:w="2730" w:type="pct"/>
          </w:tcPr>
          <w:p w:rsidR="001C343E" w:rsidRPr="007E072A" w:rsidRDefault="001C343E" w:rsidP="00F7328F">
            <w:pPr>
              <w:rPr>
                <w:rFonts w:ascii="Sylfaen" w:hAnsi="Sylfaen"/>
                <w:sz w:val="20"/>
                <w:lang w:val="hy-AM"/>
              </w:rPr>
            </w:pPr>
            <w:r w:rsidRPr="007E072A">
              <w:rPr>
                <w:rFonts w:ascii="Sylfaen" w:hAnsi="Sylfaen"/>
                <w:sz w:val="20"/>
                <w:lang w:val="hy-AM"/>
              </w:rPr>
              <w:t>Վաճառքների  գծով</w:t>
            </w:r>
          </w:p>
        </w:tc>
        <w:tc>
          <w:tcPr>
            <w:tcW w:w="959" w:type="pct"/>
            <w:vAlign w:val="bottom"/>
          </w:tcPr>
          <w:p w:rsidR="001C343E" w:rsidRPr="00FC514F" w:rsidRDefault="001C343E" w:rsidP="00993DC9">
            <w:pPr>
              <w:jc w:val="right"/>
              <w:rPr>
                <w:rFonts w:ascii="Sylfaen" w:hAnsi="Sylfaen"/>
                <w:color w:val="000000"/>
                <w:sz w:val="20"/>
              </w:rPr>
            </w:pPr>
            <w:r>
              <w:rPr>
                <w:rFonts w:ascii="Sylfaen" w:hAnsi="Sylfaen"/>
                <w:color w:val="000000"/>
                <w:sz w:val="20"/>
              </w:rPr>
              <w:t>55</w:t>
            </w:r>
            <w:r w:rsidR="00993DC9">
              <w:rPr>
                <w:rFonts w:ascii="Sylfaen" w:hAnsi="Sylfaen"/>
                <w:color w:val="000000"/>
                <w:sz w:val="20"/>
              </w:rPr>
              <w:t>5</w:t>
            </w:r>
            <w:r>
              <w:rPr>
                <w:rFonts w:ascii="Sylfaen" w:hAnsi="Sylfaen"/>
                <w:color w:val="000000"/>
                <w:sz w:val="20"/>
              </w:rPr>
              <w:t>,</w:t>
            </w:r>
            <w:r w:rsidR="00993DC9">
              <w:rPr>
                <w:rFonts w:ascii="Sylfaen" w:hAnsi="Sylfaen"/>
                <w:color w:val="000000"/>
                <w:sz w:val="20"/>
              </w:rPr>
              <w:t>951</w:t>
            </w:r>
          </w:p>
        </w:tc>
        <w:tc>
          <w:tcPr>
            <w:tcW w:w="186" w:type="pct"/>
            <w:vAlign w:val="bottom"/>
          </w:tcPr>
          <w:p w:rsidR="001C343E" w:rsidRPr="007E072A" w:rsidRDefault="001C343E" w:rsidP="00F7328F">
            <w:pPr>
              <w:jc w:val="right"/>
              <w:rPr>
                <w:rFonts w:ascii="Sylfaen" w:hAnsi="Sylfaen"/>
                <w:color w:val="000000"/>
                <w:sz w:val="20"/>
                <w:lang w:val="hy-AM"/>
              </w:rPr>
            </w:pPr>
          </w:p>
        </w:tc>
        <w:tc>
          <w:tcPr>
            <w:tcW w:w="1125" w:type="pct"/>
            <w:vAlign w:val="bottom"/>
          </w:tcPr>
          <w:p w:rsidR="001C343E" w:rsidRPr="00FC514F" w:rsidRDefault="001C343E" w:rsidP="00551023">
            <w:pPr>
              <w:jc w:val="right"/>
              <w:rPr>
                <w:rFonts w:ascii="Sylfaen" w:hAnsi="Sylfaen"/>
                <w:color w:val="000000"/>
                <w:sz w:val="20"/>
              </w:rPr>
            </w:pPr>
            <w:r>
              <w:rPr>
                <w:rFonts w:ascii="Sylfaen" w:hAnsi="Sylfaen"/>
                <w:color w:val="000000"/>
                <w:sz w:val="20"/>
              </w:rPr>
              <w:t>590,054</w:t>
            </w:r>
          </w:p>
        </w:tc>
      </w:tr>
      <w:tr w:rsidR="001C343E" w:rsidRPr="007E072A" w:rsidTr="00B3115C">
        <w:trPr>
          <w:trHeight w:val="64"/>
          <w:jc w:val="center"/>
        </w:trPr>
        <w:tc>
          <w:tcPr>
            <w:tcW w:w="2730" w:type="pct"/>
          </w:tcPr>
          <w:p w:rsidR="001C343E" w:rsidRPr="007E072A" w:rsidRDefault="001C343E" w:rsidP="00F7328F">
            <w:pPr>
              <w:rPr>
                <w:rFonts w:ascii="Sylfaen" w:hAnsi="Sylfaen"/>
                <w:sz w:val="20"/>
                <w:lang w:val="hy-AM"/>
              </w:rPr>
            </w:pPr>
            <w:r w:rsidRPr="007E072A">
              <w:rPr>
                <w:rFonts w:ascii="Sylfaen" w:hAnsi="Sylfaen"/>
                <w:sz w:val="20"/>
                <w:lang w:val="hy-AM"/>
              </w:rPr>
              <w:t>Այլ ընկերություններից փոխանցված</w:t>
            </w:r>
          </w:p>
        </w:tc>
        <w:tc>
          <w:tcPr>
            <w:tcW w:w="959" w:type="pct"/>
            <w:vAlign w:val="bottom"/>
          </w:tcPr>
          <w:p w:rsidR="001C343E" w:rsidRPr="00FC514F" w:rsidRDefault="001C343E" w:rsidP="00993DC9">
            <w:pPr>
              <w:jc w:val="right"/>
              <w:rPr>
                <w:rFonts w:ascii="Sylfaen" w:hAnsi="Sylfaen"/>
                <w:color w:val="000000"/>
                <w:sz w:val="20"/>
              </w:rPr>
            </w:pPr>
            <w:r>
              <w:rPr>
                <w:rFonts w:ascii="Sylfaen" w:hAnsi="Sylfaen"/>
                <w:color w:val="000000"/>
                <w:sz w:val="20"/>
              </w:rPr>
              <w:t>2,</w:t>
            </w:r>
            <w:r w:rsidR="00993DC9">
              <w:rPr>
                <w:rFonts w:ascii="Sylfaen" w:hAnsi="Sylfaen"/>
                <w:color w:val="000000"/>
                <w:sz w:val="20"/>
              </w:rPr>
              <w:t>299</w:t>
            </w:r>
          </w:p>
        </w:tc>
        <w:tc>
          <w:tcPr>
            <w:tcW w:w="186" w:type="pct"/>
            <w:vAlign w:val="bottom"/>
          </w:tcPr>
          <w:p w:rsidR="001C343E" w:rsidRPr="007E072A" w:rsidRDefault="001C343E" w:rsidP="00F7328F">
            <w:pPr>
              <w:jc w:val="right"/>
              <w:rPr>
                <w:rFonts w:ascii="Sylfaen" w:hAnsi="Sylfaen"/>
                <w:color w:val="000000"/>
                <w:sz w:val="20"/>
                <w:lang w:val="hy-AM"/>
              </w:rPr>
            </w:pPr>
          </w:p>
        </w:tc>
        <w:tc>
          <w:tcPr>
            <w:tcW w:w="1125" w:type="pct"/>
            <w:vAlign w:val="bottom"/>
          </w:tcPr>
          <w:p w:rsidR="001C343E" w:rsidRPr="00FC514F" w:rsidRDefault="001C343E" w:rsidP="00551023">
            <w:pPr>
              <w:jc w:val="right"/>
              <w:rPr>
                <w:rFonts w:ascii="Sylfaen" w:hAnsi="Sylfaen"/>
                <w:color w:val="000000"/>
                <w:sz w:val="20"/>
              </w:rPr>
            </w:pPr>
            <w:r>
              <w:rPr>
                <w:rFonts w:ascii="Sylfaen" w:hAnsi="Sylfaen"/>
                <w:color w:val="000000"/>
                <w:sz w:val="20"/>
              </w:rPr>
              <w:t>1,517</w:t>
            </w:r>
          </w:p>
        </w:tc>
      </w:tr>
      <w:tr w:rsidR="001C343E" w:rsidRPr="007E072A" w:rsidTr="00B3115C">
        <w:trPr>
          <w:trHeight w:val="64"/>
          <w:jc w:val="center"/>
        </w:trPr>
        <w:tc>
          <w:tcPr>
            <w:tcW w:w="2730" w:type="pct"/>
          </w:tcPr>
          <w:p w:rsidR="001C343E" w:rsidRPr="007E072A" w:rsidRDefault="001C343E" w:rsidP="00F7328F">
            <w:pPr>
              <w:rPr>
                <w:rFonts w:ascii="Sylfaen" w:hAnsi="Sylfaen"/>
                <w:sz w:val="20"/>
                <w:lang w:val="hy-AM"/>
              </w:rPr>
            </w:pPr>
          </w:p>
        </w:tc>
        <w:tc>
          <w:tcPr>
            <w:tcW w:w="959" w:type="pct"/>
            <w:vAlign w:val="bottom"/>
          </w:tcPr>
          <w:p w:rsidR="001C343E" w:rsidRPr="00FC514F" w:rsidRDefault="001C343E" w:rsidP="00F7328F">
            <w:pPr>
              <w:jc w:val="right"/>
              <w:rPr>
                <w:rFonts w:ascii="Sylfaen" w:hAnsi="Sylfaen"/>
                <w:color w:val="000000"/>
                <w:sz w:val="20"/>
              </w:rPr>
            </w:pPr>
          </w:p>
        </w:tc>
        <w:tc>
          <w:tcPr>
            <w:tcW w:w="186" w:type="pct"/>
            <w:vAlign w:val="bottom"/>
          </w:tcPr>
          <w:p w:rsidR="001C343E" w:rsidRPr="007E072A" w:rsidRDefault="001C343E" w:rsidP="00F7328F">
            <w:pPr>
              <w:jc w:val="right"/>
              <w:rPr>
                <w:rFonts w:ascii="Sylfaen" w:hAnsi="Sylfaen"/>
                <w:color w:val="000000"/>
                <w:sz w:val="20"/>
                <w:lang w:val="hy-AM"/>
              </w:rPr>
            </w:pPr>
          </w:p>
        </w:tc>
        <w:tc>
          <w:tcPr>
            <w:tcW w:w="1125" w:type="pct"/>
            <w:vAlign w:val="bottom"/>
          </w:tcPr>
          <w:p w:rsidR="001C343E" w:rsidRPr="00FC514F" w:rsidRDefault="001C343E" w:rsidP="00551023">
            <w:pPr>
              <w:jc w:val="right"/>
              <w:rPr>
                <w:rFonts w:ascii="Sylfaen" w:hAnsi="Sylfaen"/>
                <w:color w:val="000000"/>
                <w:sz w:val="20"/>
              </w:rPr>
            </w:pPr>
          </w:p>
        </w:tc>
      </w:tr>
      <w:tr w:rsidR="001C343E" w:rsidRPr="007E072A" w:rsidTr="00B3115C">
        <w:trPr>
          <w:jc w:val="center"/>
        </w:trPr>
        <w:tc>
          <w:tcPr>
            <w:tcW w:w="2730" w:type="pct"/>
          </w:tcPr>
          <w:p w:rsidR="001C343E" w:rsidRPr="007E072A" w:rsidRDefault="001C343E" w:rsidP="00F7328F">
            <w:pPr>
              <w:rPr>
                <w:rFonts w:ascii="Sylfaen" w:hAnsi="Sylfaen"/>
                <w:b/>
                <w:sz w:val="20"/>
                <w:lang w:val="hy-AM"/>
              </w:rPr>
            </w:pPr>
            <w:r w:rsidRPr="007E072A">
              <w:rPr>
                <w:rFonts w:ascii="Sylfaen" w:hAnsi="Sylfaen" w:cs="Sylfaen"/>
                <w:b/>
                <w:sz w:val="20"/>
                <w:lang w:val="hy-AM"/>
              </w:rPr>
              <w:t>Ընդամենը</w:t>
            </w:r>
          </w:p>
        </w:tc>
        <w:tc>
          <w:tcPr>
            <w:tcW w:w="959" w:type="pct"/>
            <w:tcBorders>
              <w:top w:val="single" w:sz="4" w:space="0" w:color="auto"/>
              <w:bottom w:val="double" w:sz="4" w:space="0" w:color="auto"/>
            </w:tcBorders>
            <w:vAlign w:val="bottom"/>
          </w:tcPr>
          <w:p w:rsidR="001C343E" w:rsidRPr="00FC514F" w:rsidRDefault="001C343E" w:rsidP="00993DC9">
            <w:pPr>
              <w:jc w:val="right"/>
              <w:rPr>
                <w:rFonts w:ascii="Sylfaen" w:hAnsi="Sylfaen"/>
                <w:b/>
                <w:color w:val="000000"/>
                <w:sz w:val="20"/>
              </w:rPr>
            </w:pPr>
            <w:r>
              <w:rPr>
                <w:rFonts w:ascii="Sylfaen" w:hAnsi="Sylfaen"/>
                <w:b/>
                <w:color w:val="000000"/>
                <w:sz w:val="20"/>
              </w:rPr>
              <w:t>55</w:t>
            </w:r>
            <w:r w:rsidR="00993DC9">
              <w:rPr>
                <w:rFonts w:ascii="Sylfaen" w:hAnsi="Sylfaen"/>
                <w:b/>
                <w:color w:val="000000"/>
                <w:sz w:val="20"/>
              </w:rPr>
              <w:t>8</w:t>
            </w:r>
            <w:r>
              <w:rPr>
                <w:rFonts w:ascii="Sylfaen" w:hAnsi="Sylfaen"/>
                <w:b/>
                <w:color w:val="000000"/>
                <w:sz w:val="20"/>
              </w:rPr>
              <w:t>,</w:t>
            </w:r>
            <w:r w:rsidR="00993DC9">
              <w:rPr>
                <w:rFonts w:ascii="Sylfaen" w:hAnsi="Sylfaen"/>
                <w:b/>
                <w:color w:val="000000"/>
                <w:sz w:val="20"/>
              </w:rPr>
              <w:t>250</w:t>
            </w:r>
          </w:p>
        </w:tc>
        <w:tc>
          <w:tcPr>
            <w:tcW w:w="186" w:type="pct"/>
            <w:vAlign w:val="bottom"/>
          </w:tcPr>
          <w:p w:rsidR="001C343E" w:rsidRPr="007E072A" w:rsidRDefault="001C343E" w:rsidP="00F7328F">
            <w:pPr>
              <w:jc w:val="right"/>
              <w:rPr>
                <w:rFonts w:ascii="Sylfaen" w:hAnsi="Sylfaen"/>
                <w:b/>
                <w:color w:val="000000"/>
                <w:sz w:val="20"/>
                <w:lang w:val="hy-AM"/>
              </w:rPr>
            </w:pPr>
          </w:p>
        </w:tc>
        <w:tc>
          <w:tcPr>
            <w:tcW w:w="1125" w:type="pct"/>
            <w:tcBorders>
              <w:top w:val="single" w:sz="4" w:space="0" w:color="auto"/>
              <w:bottom w:val="double" w:sz="4" w:space="0" w:color="auto"/>
            </w:tcBorders>
            <w:vAlign w:val="bottom"/>
          </w:tcPr>
          <w:p w:rsidR="001C343E" w:rsidRPr="00FC514F" w:rsidRDefault="001C343E" w:rsidP="00551023">
            <w:pPr>
              <w:jc w:val="right"/>
              <w:rPr>
                <w:rFonts w:ascii="Sylfaen" w:hAnsi="Sylfaen"/>
                <w:b/>
                <w:color w:val="000000"/>
                <w:sz w:val="20"/>
              </w:rPr>
            </w:pPr>
            <w:r>
              <w:rPr>
                <w:rFonts w:ascii="Sylfaen" w:hAnsi="Sylfaen"/>
                <w:b/>
                <w:color w:val="000000"/>
                <w:sz w:val="20"/>
              </w:rPr>
              <w:t>591,571</w:t>
            </w:r>
          </w:p>
        </w:tc>
      </w:tr>
    </w:tbl>
    <w:p w:rsidR="004B21F0" w:rsidRDefault="004B21F0" w:rsidP="00746A3B">
      <w:pPr>
        <w:pStyle w:val="21"/>
        <w:spacing w:line="360" w:lineRule="auto"/>
        <w:ind w:left="-540" w:firstLine="720"/>
        <w:rPr>
          <w:rFonts w:ascii="Sylfaen" w:hAnsi="Sylfaen" w:cs="Sylfaen"/>
          <w:b/>
          <w:sz w:val="20"/>
          <w:szCs w:val="20"/>
        </w:rPr>
      </w:pPr>
    </w:p>
    <w:p w:rsidR="00B74CBB" w:rsidRDefault="00B74CBB" w:rsidP="00746A3B">
      <w:pPr>
        <w:pStyle w:val="21"/>
        <w:spacing w:line="360" w:lineRule="auto"/>
        <w:ind w:left="-540" w:firstLine="720"/>
        <w:rPr>
          <w:rFonts w:ascii="Sylfaen" w:hAnsi="Sylfaen" w:cs="Sylfaen"/>
          <w:b/>
          <w:sz w:val="20"/>
          <w:szCs w:val="20"/>
        </w:rPr>
      </w:pPr>
    </w:p>
    <w:p w:rsidR="006C2717" w:rsidRPr="00743BD0" w:rsidRDefault="00CA2FF9" w:rsidP="00746A3B">
      <w:pPr>
        <w:pStyle w:val="21"/>
        <w:spacing w:line="360" w:lineRule="auto"/>
        <w:ind w:left="-540" w:firstLine="720"/>
        <w:rPr>
          <w:rFonts w:ascii="Sylfaen" w:hAnsi="Sylfaen"/>
          <w:bCs/>
          <w:sz w:val="20"/>
          <w:szCs w:val="20"/>
        </w:rPr>
      </w:pPr>
      <w:r w:rsidRPr="0027461F">
        <w:rPr>
          <w:rFonts w:ascii="Sylfaen" w:hAnsi="Sylfaen" w:cs="Sylfaen"/>
          <w:b/>
          <w:sz w:val="20"/>
          <w:szCs w:val="20"/>
          <w:lang w:val="hy-AM"/>
        </w:rPr>
        <w:lastRenderedPageBreak/>
        <w:t>3</w:t>
      </w:r>
      <w:r>
        <w:rPr>
          <w:rFonts w:ascii="Sylfaen" w:hAnsi="Sylfaen" w:cs="Sylfaen"/>
          <w:b/>
          <w:sz w:val="20"/>
          <w:szCs w:val="20"/>
        </w:rPr>
        <w:t>0</w:t>
      </w:r>
      <w:r w:rsidRPr="0027461F">
        <w:rPr>
          <w:rFonts w:ascii="Sylfaen" w:hAnsi="Sylfaen" w:cs="Sylfaen"/>
          <w:b/>
          <w:sz w:val="20"/>
          <w:szCs w:val="20"/>
          <w:lang w:val="hy-AM"/>
        </w:rPr>
        <w:t>.</w:t>
      </w:r>
      <w:r>
        <w:rPr>
          <w:rFonts w:ascii="Sylfaen" w:hAnsi="Sylfaen" w:cs="Sylfaen"/>
          <w:b/>
          <w:sz w:val="20"/>
          <w:szCs w:val="20"/>
        </w:rPr>
        <w:t>06</w:t>
      </w:r>
      <w:r w:rsidRPr="0027461F">
        <w:rPr>
          <w:rFonts w:ascii="Sylfaen" w:hAnsi="Sylfaen" w:cs="Sylfaen"/>
          <w:b/>
          <w:sz w:val="20"/>
          <w:szCs w:val="20"/>
          <w:lang w:val="hy-AM"/>
        </w:rPr>
        <w:t>.201</w:t>
      </w:r>
      <w:r>
        <w:rPr>
          <w:rFonts w:ascii="Sylfaen" w:hAnsi="Sylfaen" w:cs="Sylfaen"/>
          <w:b/>
          <w:sz w:val="20"/>
          <w:szCs w:val="20"/>
        </w:rPr>
        <w:t>3</w:t>
      </w:r>
      <w:r w:rsidR="00AA7BFC">
        <w:rPr>
          <w:rFonts w:ascii="Sylfaen" w:hAnsi="Sylfaen" w:cs="Sylfaen"/>
          <w:b/>
          <w:sz w:val="20"/>
          <w:szCs w:val="20"/>
        </w:rPr>
        <w:t>թ</w:t>
      </w:r>
      <w:r w:rsidR="0069472B" w:rsidRPr="00743BD0">
        <w:rPr>
          <w:rFonts w:ascii="Sylfaen" w:hAnsi="Sylfaen" w:cs="Sylfaen"/>
          <w:b/>
          <w:sz w:val="20"/>
          <w:szCs w:val="20"/>
        </w:rPr>
        <w:t xml:space="preserve">. </w:t>
      </w:r>
      <w:r w:rsidR="00566DDB" w:rsidRPr="00743BD0">
        <w:rPr>
          <w:rFonts w:ascii="Sylfaen" w:hAnsi="Sylfaen"/>
          <w:bCs/>
          <w:sz w:val="20"/>
          <w:szCs w:val="20"/>
        </w:rPr>
        <w:t>դրությամբ</w:t>
      </w:r>
      <w:r w:rsidR="00566DDB" w:rsidRPr="00743BD0">
        <w:rPr>
          <w:rFonts w:ascii="Times Armenian" w:hAnsi="Times Armenian"/>
          <w:bCs/>
          <w:sz w:val="20"/>
          <w:szCs w:val="20"/>
        </w:rPr>
        <w:t xml:space="preserve">  </w:t>
      </w:r>
      <w:r w:rsidR="00566DDB" w:rsidRPr="00743BD0">
        <w:rPr>
          <w:rFonts w:ascii="Sylfaen" w:hAnsi="Sylfaen"/>
          <w:bCs/>
          <w:sz w:val="20"/>
          <w:szCs w:val="20"/>
        </w:rPr>
        <w:t xml:space="preserve">առկա </w:t>
      </w:r>
      <w:r>
        <w:rPr>
          <w:rFonts w:ascii="Sylfaen" w:hAnsi="Sylfaen"/>
          <w:b/>
          <w:color w:val="000000"/>
          <w:sz w:val="20"/>
        </w:rPr>
        <w:t xml:space="preserve">558,250 </w:t>
      </w:r>
      <w:r w:rsidR="00566DDB" w:rsidRPr="00743BD0">
        <w:rPr>
          <w:rFonts w:ascii="Sylfaen" w:hAnsi="Sylfaen"/>
          <w:bCs/>
          <w:sz w:val="20"/>
          <w:szCs w:val="20"/>
        </w:rPr>
        <w:t xml:space="preserve">հազ. դրամ դեբիտորական պարտքերից </w:t>
      </w:r>
    </w:p>
    <w:p w:rsidR="006C2717" w:rsidRPr="00743BD0" w:rsidRDefault="009D04C4" w:rsidP="00746A3B">
      <w:pPr>
        <w:pStyle w:val="21"/>
        <w:spacing w:line="360" w:lineRule="auto"/>
        <w:ind w:left="-540" w:firstLine="720"/>
        <w:rPr>
          <w:rFonts w:ascii="Sylfaen" w:hAnsi="Sylfaen"/>
          <w:bCs/>
          <w:sz w:val="20"/>
          <w:szCs w:val="20"/>
        </w:rPr>
      </w:pPr>
      <w:r w:rsidRPr="00743BD0">
        <w:rPr>
          <w:rFonts w:ascii="Sylfaen" w:hAnsi="Sylfaen"/>
          <w:bCs/>
          <w:sz w:val="20"/>
          <w:szCs w:val="20"/>
        </w:rPr>
        <w:t>ա/ 2</w:t>
      </w:r>
      <w:r w:rsidR="00743BD0" w:rsidRPr="00743BD0">
        <w:rPr>
          <w:rFonts w:ascii="Sylfaen" w:hAnsi="Sylfaen"/>
          <w:bCs/>
          <w:sz w:val="20"/>
          <w:szCs w:val="20"/>
        </w:rPr>
        <w:t>61</w:t>
      </w:r>
      <w:r w:rsidRPr="00743BD0">
        <w:rPr>
          <w:rFonts w:ascii="Sylfaen" w:hAnsi="Sylfaen"/>
          <w:bCs/>
          <w:sz w:val="20"/>
          <w:szCs w:val="20"/>
        </w:rPr>
        <w:t>,</w:t>
      </w:r>
      <w:r w:rsidR="00CA2FF9">
        <w:rPr>
          <w:rFonts w:ascii="Sylfaen" w:hAnsi="Sylfaen"/>
          <w:bCs/>
          <w:sz w:val="20"/>
          <w:szCs w:val="20"/>
        </w:rPr>
        <w:t>595</w:t>
      </w:r>
      <w:r w:rsidR="00743BD0" w:rsidRPr="00743BD0">
        <w:rPr>
          <w:rFonts w:ascii="Sylfaen" w:hAnsi="Sylfaen"/>
          <w:bCs/>
          <w:sz w:val="20"/>
          <w:szCs w:val="20"/>
        </w:rPr>
        <w:t xml:space="preserve"> </w:t>
      </w:r>
      <w:r w:rsidRPr="00743BD0">
        <w:rPr>
          <w:rFonts w:ascii="Sylfaen" w:hAnsi="Sylfaen"/>
          <w:bCs/>
          <w:sz w:val="20"/>
          <w:szCs w:val="20"/>
        </w:rPr>
        <w:t xml:space="preserve"> </w:t>
      </w:r>
      <w:r w:rsidR="00566DDB" w:rsidRPr="00743BD0">
        <w:rPr>
          <w:rFonts w:ascii="Sylfaen" w:hAnsi="Sylfaen"/>
          <w:bCs/>
          <w:sz w:val="20"/>
          <w:szCs w:val="20"/>
        </w:rPr>
        <w:t xml:space="preserve">հազ.դրամ  կամ </w:t>
      </w:r>
      <w:r w:rsidR="0069472B" w:rsidRPr="00743BD0">
        <w:rPr>
          <w:rFonts w:ascii="Sylfaen" w:hAnsi="Sylfaen"/>
          <w:bCs/>
          <w:sz w:val="20"/>
          <w:szCs w:val="20"/>
        </w:rPr>
        <w:t>4</w:t>
      </w:r>
      <w:r w:rsidR="00CA2FF9">
        <w:rPr>
          <w:rFonts w:ascii="Sylfaen" w:hAnsi="Sylfaen"/>
          <w:bCs/>
          <w:sz w:val="20"/>
          <w:szCs w:val="20"/>
        </w:rPr>
        <w:t>6</w:t>
      </w:r>
      <w:r w:rsidR="0069472B" w:rsidRPr="00743BD0">
        <w:rPr>
          <w:rFonts w:ascii="Sylfaen" w:hAnsi="Sylfaen"/>
          <w:bCs/>
          <w:sz w:val="20"/>
          <w:szCs w:val="20"/>
        </w:rPr>
        <w:t>.</w:t>
      </w:r>
      <w:r w:rsidR="00CA2FF9">
        <w:rPr>
          <w:rFonts w:ascii="Sylfaen" w:hAnsi="Sylfaen"/>
          <w:bCs/>
          <w:sz w:val="20"/>
          <w:szCs w:val="20"/>
        </w:rPr>
        <w:t>86</w:t>
      </w:r>
      <w:r w:rsidR="00566DDB" w:rsidRPr="00743BD0">
        <w:rPr>
          <w:rFonts w:ascii="Sylfaen" w:hAnsi="Sylfaen"/>
          <w:bCs/>
          <w:sz w:val="20"/>
          <w:szCs w:val="20"/>
        </w:rPr>
        <w:t xml:space="preserve"> տոկոս պարտքը վերաբերում է &lt;&lt;Երևանի Ոսկերչական գործարան</w:t>
      </w:r>
      <w:r w:rsidR="006C2717" w:rsidRPr="00743BD0">
        <w:rPr>
          <w:rFonts w:ascii="Sylfaen" w:hAnsi="Sylfaen"/>
          <w:bCs/>
          <w:sz w:val="20"/>
          <w:szCs w:val="20"/>
        </w:rPr>
        <w:t xml:space="preserve">&gt;&gt; </w:t>
      </w:r>
      <w:r w:rsidRPr="00743BD0">
        <w:rPr>
          <w:rFonts w:ascii="Sylfaen" w:hAnsi="Sylfaen"/>
          <w:bCs/>
          <w:sz w:val="20"/>
          <w:szCs w:val="20"/>
        </w:rPr>
        <w:t>ԲԲԸ-ին</w:t>
      </w:r>
    </w:p>
    <w:p w:rsidR="002958FC" w:rsidRDefault="006C2717" w:rsidP="00746A3B">
      <w:pPr>
        <w:pStyle w:val="21"/>
        <w:spacing w:line="360" w:lineRule="auto"/>
        <w:ind w:left="-540" w:firstLine="720"/>
        <w:rPr>
          <w:rFonts w:ascii="Sylfaen" w:hAnsi="Sylfaen"/>
          <w:bCs/>
          <w:sz w:val="20"/>
          <w:szCs w:val="20"/>
        </w:rPr>
      </w:pPr>
      <w:r w:rsidRPr="00743BD0">
        <w:rPr>
          <w:rFonts w:ascii="Sylfaen" w:hAnsi="Sylfaen"/>
          <w:bCs/>
          <w:sz w:val="20"/>
          <w:szCs w:val="20"/>
        </w:rPr>
        <w:t>բ/</w:t>
      </w:r>
      <w:r w:rsidR="009D04C4" w:rsidRPr="00743BD0">
        <w:rPr>
          <w:rFonts w:ascii="Sylfaen" w:hAnsi="Sylfaen"/>
          <w:bCs/>
          <w:sz w:val="20"/>
          <w:szCs w:val="20"/>
        </w:rPr>
        <w:t xml:space="preserve"> </w:t>
      </w:r>
      <w:r w:rsidR="00CA2FF9">
        <w:rPr>
          <w:rFonts w:ascii="Sylfaen" w:hAnsi="Sylfaen"/>
          <w:bCs/>
          <w:sz w:val="20"/>
          <w:szCs w:val="20"/>
        </w:rPr>
        <w:t>216</w:t>
      </w:r>
      <w:r w:rsidR="0069472B" w:rsidRPr="00743BD0">
        <w:rPr>
          <w:rFonts w:ascii="Sylfaen" w:hAnsi="Sylfaen"/>
          <w:bCs/>
          <w:sz w:val="20"/>
          <w:szCs w:val="20"/>
        </w:rPr>
        <w:t>.</w:t>
      </w:r>
      <w:r w:rsidR="00CA2FF9">
        <w:rPr>
          <w:rFonts w:ascii="Sylfaen" w:hAnsi="Sylfaen"/>
          <w:bCs/>
          <w:sz w:val="20"/>
          <w:szCs w:val="20"/>
        </w:rPr>
        <w:t>056</w:t>
      </w:r>
      <w:r w:rsidR="00743BD0" w:rsidRPr="00743BD0">
        <w:rPr>
          <w:rFonts w:ascii="Sylfaen" w:hAnsi="Sylfaen"/>
          <w:bCs/>
          <w:sz w:val="20"/>
          <w:szCs w:val="20"/>
        </w:rPr>
        <w:t>.</w:t>
      </w:r>
      <w:r w:rsidR="00CA2FF9">
        <w:rPr>
          <w:rFonts w:ascii="Sylfaen" w:hAnsi="Sylfaen"/>
          <w:bCs/>
          <w:sz w:val="20"/>
          <w:szCs w:val="20"/>
        </w:rPr>
        <w:t>0</w:t>
      </w:r>
      <w:r w:rsidR="00743BD0" w:rsidRPr="00743BD0">
        <w:rPr>
          <w:rFonts w:ascii="Sylfaen" w:hAnsi="Sylfaen"/>
          <w:bCs/>
          <w:sz w:val="20"/>
          <w:szCs w:val="20"/>
        </w:rPr>
        <w:t xml:space="preserve"> </w:t>
      </w:r>
      <w:r w:rsidR="005F7B92" w:rsidRPr="00743BD0">
        <w:rPr>
          <w:rFonts w:ascii="Sylfaen" w:hAnsi="Sylfaen"/>
          <w:bCs/>
          <w:sz w:val="20"/>
          <w:szCs w:val="20"/>
        </w:rPr>
        <w:t xml:space="preserve"> </w:t>
      </w:r>
      <w:r w:rsidRPr="00743BD0">
        <w:rPr>
          <w:rFonts w:ascii="Sylfaen" w:hAnsi="Sylfaen"/>
          <w:bCs/>
          <w:sz w:val="20"/>
          <w:szCs w:val="20"/>
        </w:rPr>
        <w:t xml:space="preserve">հազ.դրամ  կամ </w:t>
      </w:r>
      <w:r w:rsidR="00CA2FF9">
        <w:rPr>
          <w:rFonts w:ascii="Sylfaen" w:hAnsi="Sylfaen"/>
          <w:bCs/>
          <w:sz w:val="20"/>
          <w:szCs w:val="20"/>
        </w:rPr>
        <w:t>38</w:t>
      </w:r>
      <w:r w:rsidR="00C81C33" w:rsidRPr="00743BD0">
        <w:rPr>
          <w:rFonts w:ascii="Sylfaen" w:hAnsi="Sylfaen"/>
          <w:bCs/>
          <w:sz w:val="20"/>
          <w:szCs w:val="20"/>
        </w:rPr>
        <w:t>.</w:t>
      </w:r>
      <w:r w:rsidR="00CA2FF9">
        <w:rPr>
          <w:rFonts w:ascii="Sylfaen" w:hAnsi="Sylfaen"/>
          <w:bCs/>
          <w:sz w:val="20"/>
          <w:szCs w:val="20"/>
        </w:rPr>
        <w:t>70</w:t>
      </w:r>
      <w:r w:rsidRPr="00743BD0">
        <w:rPr>
          <w:rFonts w:ascii="Sylfaen" w:hAnsi="Sylfaen"/>
          <w:bCs/>
          <w:sz w:val="20"/>
          <w:szCs w:val="20"/>
        </w:rPr>
        <w:t xml:space="preserve"> տոկոս պարտքը վերաբերում է &lt;&lt;</w:t>
      </w:r>
      <w:r w:rsidR="005F7B92" w:rsidRPr="00743BD0">
        <w:rPr>
          <w:rFonts w:ascii="Sylfaen" w:hAnsi="Sylfaen"/>
          <w:bCs/>
          <w:sz w:val="20"/>
          <w:szCs w:val="20"/>
        </w:rPr>
        <w:t>Zigrin Trading</w:t>
      </w:r>
      <w:r w:rsidRPr="00743BD0">
        <w:rPr>
          <w:rFonts w:ascii="Sylfaen" w:hAnsi="Sylfaen"/>
          <w:bCs/>
          <w:sz w:val="20"/>
          <w:szCs w:val="20"/>
        </w:rPr>
        <w:t>&gt;&gt;</w:t>
      </w:r>
      <w:r w:rsidR="005F7B92" w:rsidRPr="00743BD0">
        <w:rPr>
          <w:rFonts w:ascii="Sylfaen" w:hAnsi="Sylfaen"/>
          <w:bCs/>
          <w:sz w:val="20"/>
          <w:szCs w:val="20"/>
        </w:rPr>
        <w:t xml:space="preserve"> LTD-ին:</w:t>
      </w:r>
      <w:r w:rsidRPr="005F7B92">
        <w:rPr>
          <w:rFonts w:ascii="Sylfaen" w:hAnsi="Sylfaen"/>
          <w:bCs/>
          <w:sz w:val="20"/>
          <w:szCs w:val="20"/>
        </w:rPr>
        <w:t xml:space="preserve"> </w:t>
      </w:r>
    </w:p>
    <w:p w:rsidR="0057403A" w:rsidRPr="008721D1" w:rsidRDefault="0057403A" w:rsidP="0057403A">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8721D1">
        <w:rPr>
          <w:rFonts w:ascii="Sylfaen" w:hAnsi="Sylfaen" w:cs="Sylfaen"/>
          <w:b/>
          <w:color w:val="000000"/>
          <w:sz w:val="21"/>
          <w:szCs w:val="21"/>
          <w:lang w:val="hy-AM"/>
        </w:rPr>
        <w:t>Դրամական միջոցներ</w:t>
      </w:r>
    </w:p>
    <w:tbl>
      <w:tblPr>
        <w:tblW w:w="4142" w:type="pct"/>
        <w:jc w:val="center"/>
        <w:tblLook w:val="0000"/>
      </w:tblPr>
      <w:tblGrid>
        <w:gridCol w:w="5286"/>
        <w:gridCol w:w="1367"/>
        <w:gridCol w:w="304"/>
        <w:gridCol w:w="1717"/>
      </w:tblGrid>
      <w:tr w:rsidR="00B74CBB" w:rsidRPr="007E072A" w:rsidTr="009F61BC">
        <w:trPr>
          <w:trHeight w:val="382"/>
          <w:jc w:val="center"/>
        </w:trPr>
        <w:tc>
          <w:tcPr>
            <w:tcW w:w="3047" w:type="pct"/>
            <w:vAlign w:val="center"/>
          </w:tcPr>
          <w:p w:rsidR="00B74CBB" w:rsidRPr="007E072A" w:rsidRDefault="00B74CBB" w:rsidP="009F61BC">
            <w:pPr>
              <w:jc w:val="center"/>
              <w:rPr>
                <w:rFonts w:ascii="Sylfaen" w:hAnsi="Sylfaen"/>
                <w:sz w:val="20"/>
                <w:szCs w:val="20"/>
                <w:lang w:val="hy-AM"/>
              </w:rPr>
            </w:pPr>
          </w:p>
        </w:tc>
        <w:tc>
          <w:tcPr>
            <w:tcW w:w="788" w:type="pct"/>
            <w:tcBorders>
              <w:bottom w:val="single" w:sz="4" w:space="0" w:color="auto"/>
            </w:tcBorders>
            <w:vAlign w:val="center"/>
          </w:tcPr>
          <w:p w:rsidR="00B74CBB" w:rsidRPr="00AB6CBF" w:rsidRDefault="00AA7BFC" w:rsidP="00551023">
            <w:pPr>
              <w:jc w:val="center"/>
              <w:rPr>
                <w:rFonts w:ascii="Sylfaen" w:hAnsi="Sylfaen"/>
                <w:color w:val="000000"/>
                <w:sz w:val="20"/>
              </w:rPr>
            </w:pPr>
            <w:r w:rsidRPr="0027461F">
              <w:rPr>
                <w:rFonts w:ascii="Sylfaen" w:hAnsi="Sylfaen" w:cs="Sylfaen"/>
                <w:b/>
                <w:sz w:val="20"/>
                <w:szCs w:val="20"/>
                <w:lang w:val="hy-AM"/>
              </w:rPr>
              <w:t>3</w:t>
            </w:r>
            <w:r>
              <w:rPr>
                <w:rFonts w:ascii="Sylfaen" w:hAnsi="Sylfaen" w:cs="Sylfaen"/>
                <w:b/>
                <w:sz w:val="20"/>
                <w:szCs w:val="20"/>
              </w:rPr>
              <w:t>0</w:t>
            </w:r>
            <w:r w:rsidRPr="0027461F">
              <w:rPr>
                <w:rFonts w:ascii="Sylfaen" w:hAnsi="Sylfaen" w:cs="Sylfaen"/>
                <w:b/>
                <w:sz w:val="20"/>
                <w:szCs w:val="20"/>
                <w:lang w:val="hy-AM"/>
              </w:rPr>
              <w:t>.</w:t>
            </w:r>
            <w:r>
              <w:rPr>
                <w:rFonts w:ascii="Sylfaen" w:hAnsi="Sylfaen" w:cs="Sylfaen"/>
                <w:b/>
                <w:sz w:val="20"/>
                <w:szCs w:val="20"/>
              </w:rPr>
              <w:t>06</w:t>
            </w:r>
            <w:r w:rsidRPr="0027461F">
              <w:rPr>
                <w:rFonts w:ascii="Sylfaen" w:hAnsi="Sylfaen" w:cs="Sylfaen"/>
                <w:b/>
                <w:sz w:val="20"/>
                <w:szCs w:val="20"/>
                <w:lang w:val="hy-AM"/>
              </w:rPr>
              <w:t>.201</w:t>
            </w:r>
            <w:r>
              <w:rPr>
                <w:rFonts w:ascii="Sylfaen" w:hAnsi="Sylfaen" w:cs="Sylfaen"/>
                <w:b/>
                <w:sz w:val="20"/>
                <w:szCs w:val="20"/>
              </w:rPr>
              <w:t>3</w:t>
            </w:r>
          </w:p>
        </w:tc>
        <w:tc>
          <w:tcPr>
            <w:tcW w:w="175" w:type="pct"/>
            <w:vAlign w:val="center"/>
          </w:tcPr>
          <w:p w:rsidR="00B74CBB" w:rsidRPr="0027461F" w:rsidRDefault="00B74CBB" w:rsidP="00551023">
            <w:pPr>
              <w:jc w:val="center"/>
              <w:rPr>
                <w:rFonts w:ascii="Sylfaen" w:hAnsi="Sylfaen" w:cs="Sylfaen"/>
                <w:b/>
                <w:sz w:val="20"/>
                <w:szCs w:val="20"/>
                <w:lang w:val="hy-AM"/>
              </w:rPr>
            </w:pPr>
          </w:p>
        </w:tc>
        <w:tc>
          <w:tcPr>
            <w:tcW w:w="990" w:type="pct"/>
            <w:tcBorders>
              <w:bottom w:val="single" w:sz="4" w:space="0" w:color="auto"/>
            </w:tcBorders>
            <w:vAlign w:val="center"/>
          </w:tcPr>
          <w:p w:rsidR="00B74CBB" w:rsidRPr="00AB6CBF" w:rsidRDefault="00B74CBB" w:rsidP="00551023">
            <w:pPr>
              <w:jc w:val="center"/>
              <w:rPr>
                <w:rFonts w:ascii="Sylfaen" w:hAnsi="Sylfaen"/>
                <w:color w:val="000000"/>
                <w:sz w:val="20"/>
              </w:rPr>
            </w:pPr>
            <w:r w:rsidRPr="0027461F">
              <w:rPr>
                <w:rFonts w:ascii="Sylfaen" w:hAnsi="Sylfaen" w:cs="Sylfaen"/>
                <w:b/>
                <w:sz w:val="20"/>
                <w:szCs w:val="20"/>
                <w:lang w:val="hy-AM"/>
              </w:rPr>
              <w:t>31.12.201</w:t>
            </w:r>
            <w:r>
              <w:rPr>
                <w:rFonts w:ascii="Sylfaen" w:hAnsi="Sylfaen" w:cs="Sylfaen"/>
                <w:b/>
                <w:sz w:val="20"/>
                <w:szCs w:val="20"/>
              </w:rPr>
              <w:t>2</w:t>
            </w:r>
          </w:p>
        </w:tc>
      </w:tr>
      <w:tr w:rsidR="0057403A" w:rsidRPr="007E072A" w:rsidTr="009F61BC">
        <w:trPr>
          <w:trHeight w:val="197"/>
          <w:jc w:val="center"/>
        </w:trPr>
        <w:tc>
          <w:tcPr>
            <w:tcW w:w="3047" w:type="pct"/>
            <w:vAlign w:val="center"/>
          </w:tcPr>
          <w:p w:rsidR="0057403A" w:rsidRPr="007E072A" w:rsidRDefault="0057403A" w:rsidP="009F61BC">
            <w:pPr>
              <w:rPr>
                <w:rFonts w:ascii="Sylfaen" w:hAnsi="Sylfaen"/>
                <w:b/>
                <w:sz w:val="20"/>
                <w:szCs w:val="20"/>
                <w:u w:val="single"/>
                <w:lang w:val="hy-AM"/>
              </w:rPr>
            </w:pPr>
          </w:p>
        </w:tc>
        <w:tc>
          <w:tcPr>
            <w:tcW w:w="788" w:type="pct"/>
            <w:vAlign w:val="center"/>
          </w:tcPr>
          <w:p w:rsidR="0057403A" w:rsidRPr="007E072A" w:rsidRDefault="0057403A" w:rsidP="009F61BC">
            <w:pPr>
              <w:rPr>
                <w:rFonts w:ascii="Sylfaen" w:hAnsi="Sylfaen"/>
                <w:b/>
                <w:sz w:val="20"/>
                <w:szCs w:val="20"/>
                <w:u w:val="single"/>
                <w:lang w:val="hy-AM"/>
              </w:rPr>
            </w:pPr>
          </w:p>
        </w:tc>
        <w:tc>
          <w:tcPr>
            <w:tcW w:w="175" w:type="pct"/>
            <w:vAlign w:val="center"/>
          </w:tcPr>
          <w:p w:rsidR="0057403A" w:rsidRPr="007E072A" w:rsidRDefault="0057403A" w:rsidP="009F61BC">
            <w:pPr>
              <w:jc w:val="center"/>
              <w:rPr>
                <w:rFonts w:ascii="Sylfaen" w:hAnsi="Sylfaen" w:cs="Sylfaen"/>
                <w:sz w:val="20"/>
                <w:szCs w:val="20"/>
                <w:lang w:val="hy-AM"/>
              </w:rPr>
            </w:pPr>
          </w:p>
        </w:tc>
        <w:tc>
          <w:tcPr>
            <w:tcW w:w="990" w:type="pct"/>
            <w:vAlign w:val="center"/>
          </w:tcPr>
          <w:p w:rsidR="0057403A" w:rsidRPr="007E072A" w:rsidRDefault="0057403A" w:rsidP="009F61BC">
            <w:pPr>
              <w:rPr>
                <w:rFonts w:ascii="Sylfaen" w:hAnsi="Sylfaen"/>
                <w:b/>
                <w:sz w:val="20"/>
                <w:szCs w:val="20"/>
                <w:u w:val="single"/>
                <w:lang w:val="hy-AM"/>
              </w:rPr>
            </w:pPr>
          </w:p>
        </w:tc>
      </w:tr>
      <w:tr w:rsidR="00B74CBB" w:rsidRPr="007E072A" w:rsidTr="009F61BC">
        <w:trPr>
          <w:trHeight w:val="64"/>
          <w:jc w:val="center"/>
        </w:trPr>
        <w:tc>
          <w:tcPr>
            <w:tcW w:w="3047" w:type="pct"/>
          </w:tcPr>
          <w:p w:rsidR="00B74CBB" w:rsidRPr="007E072A" w:rsidRDefault="00B74CBB" w:rsidP="009F61BC">
            <w:pPr>
              <w:rPr>
                <w:rFonts w:ascii="Sylfaen" w:hAnsi="Sylfaen"/>
                <w:sz w:val="20"/>
                <w:lang w:val="hy-AM"/>
              </w:rPr>
            </w:pPr>
            <w:r w:rsidRPr="007E072A">
              <w:rPr>
                <w:rFonts w:ascii="Sylfaen" w:hAnsi="Sylfaen"/>
                <w:sz w:val="20"/>
                <w:lang w:val="hy-AM"/>
              </w:rPr>
              <w:t>Ընթացիկ հաշիվ ՀՀ դրամով</w:t>
            </w:r>
          </w:p>
        </w:tc>
        <w:tc>
          <w:tcPr>
            <w:tcW w:w="788" w:type="pct"/>
            <w:vAlign w:val="bottom"/>
          </w:tcPr>
          <w:p w:rsidR="00B74CBB" w:rsidRPr="00101BFB" w:rsidRDefault="00AA7BFC" w:rsidP="00AA7BFC">
            <w:pPr>
              <w:jc w:val="right"/>
              <w:rPr>
                <w:rFonts w:ascii="Sylfaen" w:hAnsi="Sylfaen"/>
                <w:color w:val="000000"/>
                <w:sz w:val="20"/>
              </w:rPr>
            </w:pPr>
            <w:r>
              <w:rPr>
                <w:rFonts w:ascii="Sylfaen" w:hAnsi="Sylfaen"/>
                <w:color w:val="000000"/>
                <w:sz w:val="20"/>
              </w:rPr>
              <w:t>1</w:t>
            </w:r>
            <w:r w:rsidR="00B74CBB">
              <w:rPr>
                <w:rFonts w:ascii="Sylfaen" w:hAnsi="Sylfaen"/>
                <w:color w:val="000000"/>
                <w:sz w:val="20"/>
              </w:rPr>
              <w:t>,</w:t>
            </w:r>
            <w:r>
              <w:rPr>
                <w:rFonts w:ascii="Sylfaen" w:hAnsi="Sylfaen"/>
                <w:color w:val="000000"/>
                <w:sz w:val="20"/>
              </w:rPr>
              <w:t>743</w:t>
            </w:r>
          </w:p>
        </w:tc>
        <w:tc>
          <w:tcPr>
            <w:tcW w:w="175" w:type="pct"/>
            <w:vAlign w:val="bottom"/>
          </w:tcPr>
          <w:p w:rsidR="00B74CBB" w:rsidRPr="007E072A" w:rsidRDefault="00B74CBB" w:rsidP="009F61BC">
            <w:pPr>
              <w:jc w:val="right"/>
              <w:rPr>
                <w:rFonts w:ascii="Sylfaen" w:hAnsi="Sylfaen"/>
                <w:color w:val="000000"/>
                <w:sz w:val="20"/>
                <w:lang w:val="hy-AM"/>
              </w:rPr>
            </w:pPr>
          </w:p>
        </w:tc>
        <w:tc>
          <w:tcPr>
            <w:tcW w:w="990" w:type="pct"/>
            <w:vAlign w:val="bottom"/>
          </w:tcPr>
          <w:p w:rsidR="00B74CBB" w:rsidRPr="00101BFB" w:rsidRDefault="00B74CBB" w:rsidP="00551023">
            <w:pPr>
              <w:jc w:val="right"/>
              <w:rPr>
                <w:rFonts w:ascii="Sylfaen" w:hAnsi="Sylfaen"/>
                <w:color w:val="000000"/>
                <w:sz w:val="20"/>
              </w:rPr>
            </w:pPr>
            <w:r>
              <w:rPr>
                <w:rFonts w:ascii="Sylfaen" w:hAnsi="Sylfaen"/>
                <w:color w:val="000000"/>
                <w:sz w:val="20"/>
              </w:rPr>
              <w:t>2,666</w:t>
            </w:r>
          </w:p>
        </w:tc>
      </w:tr>
      <w:tr w:rsidR="00B74CBB" w:rsidRPr="007E072A" w:rsidTr="009F61BC">
        <w:trPr>
          <w:trHeight w:val="64"/>
          <w:jc w:val="center"/>
        </w:trPr>
        <w:tc>
          <w:tcPr>
            <w:tcW w:w="3047" w:type="pct"/>
          </w:tcPr>
          <w:p w:rsidR="00B74CBB" w:rsidRPr="0027461F" w:rsidRDefault="00B74CBB" w:rsidP="009F61BC">
            <w:pPr>
              <w:rPr>
                <w:rFonts w:ascii="Sylfaen" w:hAnsi="Sylfaen"/>
                <w:sz w:val="20"/>
              </w:rPr>
            </w:pPr>
            <w:r w:rsidRPr="0027461F">
              <w:rPr>
                <w:rFonts w:ascii="Sylfaen" w:hAnsi="Sylfaen"/>
                <w:sz w:val="20"/>
                <w:lang w:val="hy-AM"/>
              </w:rPr>
              <w:t xml:space="preserve">Ընթացիկ հաշիվ </w:t>
            </w:r>
            <w:r w:rsidRPr="0027461F">
              <w:rPr>
                <w:rFonts w:ascii="Sylfaen" w:hAnsi="Sylfaen"/>
                <w:sz w:val="20"/>
              </w:rPr>
              <w:t>արտարժույթով</w:t>
            </w:r>
          </w:p>
        </w:tc>
        <w:tc>
          <w:tcPr>
            <w:tcW w:w="788" w:type="pct"/>
            <w:vAlign w:val="bottom"/>
          </w:tcPr>
          <w:p w:rsidR="00B74CBB" w:rsidRPr="00101BFB" w:rsidRDefault="00AA7BFC" w:rsidP="00AA7BFC">
            <w:pPr>
              <w:jc w:val="right"/>
              <w:rPr>
                <w:rFonts w:ascii="Sylfaen" w:hAnsi="Sylfaen"/>
                <w:color w:val="000000"/>
                <w:sz w:val="20"/>
              </w:rPr>
            </w:pPr>
            <w:r>
              <w:rPr>
                <w:rFonts w:ascii="Sylfaen" w:hAnsi="Sylfaen"/>
                <w:color w:val="000000"/>
                <w:sz w:val="20"/>
              </w:rPr>
              <w:t>71</w:t>
            </w:r>
            <w:r w:rsidR="00B74CBB">
              <w:rPr>
                <w:rFonts w:ascii="Sylfaen" w:hAnsi="Sylfaen"/>
                <w:color w:val="000000"/>
                <w:sz w:val="20"/>
              </w:rPr>
              <w:t>,</w:t>
            </w:r>
            <w:r>
              <w:rPr>
                <w:rFonts w:ascii="Sylfaen" w:hAnsi="Sylfaen"/>
                <w:color w:val="000000"/>
                <w:sz w:val="20"/>
              </w:rPr>
              <w:t>541</w:t>
            </w:r>
          </w:p>
        </w:tc>
        <w:tc>
          <w:tcPr>
            <w:tcW w:w="175" w:type="pct"/>
            <w:vAlign w:val="bottom"/>
          </w:tcPr>
          <w:p w:rsidR="00B74CBB" w:rsidRPr="0027461F" w:rsidRDefault="00B74CBB" w:rsidP="009F61BC">
            <w:pPr>
              <w:jc w:val="right"/>
              <w:rPr>
                <w:rFonts w:ascii="Sylfaen" w:hAnsi="Sylfaen"/>
                <w:color w:val="000000"/>
                <w:sz w:val="20"/>
                <w:lang w:val="hy-AM"/>
              </w:rPr>
            </w:pPr>
          </w:p>
        </w:tc>
        <w:tc>
          <w:tcPr>
            <w:tcW w:w="990" w:type="pct"/>
            <w:vAlign w:val="bottom"/>
          </w:tcPr>
          <w:p w:rsidR="00B74CBB" w:rsidRPr="00101BFB" w:rsidRDefault="00B74CBB" w:rsidP="00551023">
            <w:pPr>
              <w:jc w:val="right"/>
              <w:rPr>
                <w:rFonts w:ascii="Sylfaen" w:hAnsi="Sylfaen"/>
                <w:color w:val="000000"/>
                <w:sz w:val="20"/>
              </w:rPr>
            </w:pPr>
            <w:r>
              <w:rPr>
                <w:rFonts w:ascii="Sylfaen" w:hAnsi="Sylfaen"/>
                <w:color w:val="000000"/>
                <w:sz w:val="20"/>
              </w:rPr>
              <w:t>23,903</w:t>
            </w:r>
          </w:p>
        </w:tc>
      </w:tr>
      <w:tr w:rsidR="00B74CBB" w:rsidRPr="007E072A" w:rsidTr="009F61BC">
        <w:trPr>
          <w:trHeight w:val="64"/>
          <w:jc w:val="center"/>
        </w:trPr>
        <w:tc>
          <w:tcPr>
            <w:tcW w:w="3047" w:type="pct"/>
          </w:tcPr>
          <w:p w:rsidR="00B74CBB" w:rsidRPr="007E072A" w:rsidRDefault="00B74CBB" w:rsidP="009F61BC">
            <w:pPr>
              <w:rPr>
                <w:rFonts w:ascii="Sylfaen" w:hAnsi="Sylfaen"/>
                <w:sz w:val="20"/>
                <w:lang w:val="hy-AM"/>
              </w:rPr>
            </w:pPr>
            <w:r w:rsidRPr="007E072A">
              <w:rPr>
                <w:rFonts w:ascii="Sylfaen" w:hAnsi="Sylfaen"/>
                <w:sz w:val="20"/>
                <w:lang w:val="hy-AM"/>
              </w:rPr>
              <w:t>Դր</w:t>
            </w:r>
            <w:r w:rsidRPr="007E072A">
              <w:rPr>
                <w:rFonts w:ascii="Sylfaen" w:hAnsi="Sylfaen"/>
                <w:sz w:val="20"/>
              </w:rPr>
              <w:t>ա</w:t>
            </w:r>
            <w:r w:rsidRPr="007E072A">
              <w:rPr>
                <w:rFonts w:ascii="Sylfaen" w:hAnsi="Sylfaen"/>
                <w:sz w:val="20"/>
                <w:lang w:val="hy-AM"/>
              </w:rPr>
              <w:t>մարկղ</w:t>
            </w:r>
          </w:p>
        </w:tc>
        <w:tc>
          <w:tcPr>
            <w:tcW w:w="788" w:type="pct"/>
            <w:tcBorders>
              <w:bottom w:val="single" w:sz="4" w:space="0" w:color="auto"/>
            </w:tcBorders>
            <w:vAlign w:val="bottom"/>
          </w:tcPr>
          <w:p w:rsidR="00B74CBB" w:rsidRPr="00101BFB" w:rsidRDefault="00B74CBB" w:rsidP="00AA7BFC">
            <w:pPr>
              <w:jc w:val="right"/>
              <w:rPr>
                <w:rFonts w:ascii="Sylfaen" w:hAnsi="Sylfaen"/>
                <w:color w:val="000000"/>
                <w:sz w:val="20"/>
              </w:rPr>
            </w:pPr>
            <w:r>
              <w:rPr>
                <w:rFonts w:ascii="Sylfaen" w:hAnsi="Sylfaen"/>
                <w:color w:val="000000"/>
                <w:sz w:val="20"/>
              </w:rPr>
              <w:t>3,</w:t>
            </w:r>
            <w:r w:rsidR="00AA7BFC">
              <w:rPr>
                <w:rFonts w:ascii="Sylfaen" w:hAnsi="Sylfaen"/>
                <w:color w:val="000000"/>
                <w:sz w:val="20"/>
              </w:rPr>
              <w:t>256</w:t>
            </w:r>
          </w:p>
        </w:tc>
        <w:tc>
          <w:tcPr>
            <w:tcW w:w="175" w:type="pct"/>
            <w:vAlign w:val="bottom"/>
          </w:tcPr>
          <w:p w:rsidR="00B74CBB" w:rsidRPr="007E072A" w:rsidRDefault="00B74CBB" w:rsidP="009F61BC">
            <w:pPr>
              <w:jc w:val="right"/>
              <w:rPr>
                <w:rFonts w:ascii="Sylfaen" w:hAnsi="Sylfaen"/>
                <w:color w:val="000000"/>
                <w:sz w:val="20"/>
                <w:lang w:val="hy-AM"/>
              </w:rPr>
            </w:pPr>
          </w:p>
        </w:tc>
        <w:tc>
          <w:tcPr>
            <w:tcW w:w="990" w:type="pct"/>
            <w:tcBorders>
              <w:bottom w:val="single" w:sz="4" w:space="0" w:color="auto"/>
            </w:tcBorders>
            <w:vAlign w:val="bottom"/>
          </w:tcPr>
          <w:p w:rsidR="00B74CBB" w:rsidRPr="00101BFB" w:rsidRDefault="00B74CBB" w:rsidP="00551023">
            <w:pPr>
              <w:jc w:val="right"/>
              <w:rPr>
                <w:rFonts w:ascii="Sylfaen" w:hAnsi="Sylfaen"/>
                <w:color w:val="000000"/>
                <w:sz w:val="20"/>
              </w:rPr>
            </w:pPr>
            <w:r>
              <w:rPr>
                <w:rFonts w:ascii="Sylfaen" w:hAnsi="Sylfaen"/>
                <w:color w:val="000000"/>
                <w:sz w:val="20"/>
              </w:rPr>
              <w:t>4,973</w:t>
            </w:r>
          </w:p>
        </w:tc>
      </w:tr>
      <w:tr w:rsidR="00B74CBB" w:rsidRPr="007E072A" w:rsidTr="009F61BC">
        <w:trPr>
          <w:jc w:val="center"/>
        </w:trPr>
        <w:tc>
          <w:tcPr>
            <w:tcW w:w="3047" w:type="pct"/>
          </w:tcPr>
          <w:p w:rsidR="00B74CBB" w:rsidRPr="007E072A" w:rsidRDefault="00B74CBB" w:rsidP="009F61BC">
            <w:pPr>
              <w:rPr>
                <w:rFonts w:ascii="Sylfaen" w:hAnsi="Sylfaen"/>
                <w:b/>
                <w:sz w:val="20"/>
                <w:lang w:val="hy-AM"/>
              </w:rPr>
            </w:pPr>
            <w:r w:rsidRPr="007E072A">
              <w:rPr>
                <w:rFonts w:ascii="Sylfaen" w:hAnsi="Sylfaen" w:cs="Sylfaen"/>
                <w:b/>
                <w:sz w:val="20"/>
                <w:lang w:val="hy-AM"/>
              </w:rPr>
              <w:t>Ընդամենը</w:t>
            </w:r>
          </w:p>
        </w:tc>
        <w:tc>
          <w:tcPr>
            <w:tcW w:w="788" w:type="pct"/>
            <w:tcBorders>
              <w:top w:val="single" w:sz="4" w:space="0" w:color="auto"/>
              <w:bottom w:val="double" w:sz="4" w:space="0" w:color="auto"/>
            </w:tcBorders>
            <w:vAlign w:val="bottom"/>
          </w:tcPr>
          <w:p w:rsidR="00B74CBB" w:rsidRPr="00CC0A16" w:rsidRDefault="00AA7BFC" w:rsidP="00AA7BFC">
            <w:pPr>
              <w:jc w:val="right"/>
              <w:rPr>
                <w:rFonts w:ascii="Sylfaen" w:hAnsi="Sylfaen"/>
                <w:b/>
                <w:color w:val="000000"/>
                <w:sz w:val="20"/>
              </w:rPr>
            </w:pPr>
            <w:r>
              <w:rPr>
                <w:rFonts w:ascii="Sylfaen" w:hAnsi="Sylfaen"/>
                <w:b/>
                <w:color w:val="000000"/>
                <w:sz w:val="20"/>
              </w:rPr>
              <w:t>76</w:t>
            </w:r>
            <w:r w:rsidR="00B74CBB">
              <w:rPr>
                <w:rFonts w:ascii="Sylfaen" w:hAnsi="Sylfaen"/>
                <w:b/>
                <w:color w:val="000000"/>
                <w:sz w:val="20"/>
              </w:rPr>
              <w:t>,</w:t>
            </w:r>
            <w:r>
              <w:rPr>
                <w:rFonts w:ascii="Sylfaen" w:hAnsi="Sylfaen"/>
                <w:b/>
                <w:color w:val="000000"/>
                <w:sz w:val="20"/>
              </w:rPr>
              <w:t>540</w:t>
            </w:r>
          </w:p>
        </w:tc>
        <w:tc>
          <w:tcPr>
            <w:tcW w:w="175" w:type="pct"/>
            <w:vAlign w:val="bottom"/>
          </w:tcPr>
          <w:p w:rsidR="00B74CBB" w:rsidRPr="007E072A" w:rsidRDefault="00B74CBB" w:rsidP="009F61BC">
            <w:pPr>
              <w:jc w:val="right"/>
              <w:rPr>
                <w:rFonts w:ascii="Sylfaen" w:hAnsi="Sylfaen"/>
                <w:b/>
                <w:color w:val="000000"/>
                <w:sz w:val="20"/>
                <w:lang w:val="hy-AM"/>
              </w:rPr>
            </w:pPr>
          </w:p>
        </w:tc>
        <w:tc>
          <w:tcPr>
            <w:tcW w:w="990" w:type="pct"/>
            <w:tcBorders>
              <w:top w:val="single" w:sz="4" w:space="0" w:color="auto"/>
              <w:bottom w:val="double" w:sz="4" w:space="0" w:color="auto"/>
            </w:tcBorders>
            <w:vAlign w:val="bottom"/>
          </w:tcPr>
          <w:p w:rsidR="00B74CBB" w:rsidRPr="00CC0A16" w:rsidRDefault="00B74CBB" w:rsidP="00551023">
            <w:pPr>
              <w:jc w:val="right"/>
              <w:rPr>
                <w:rFonts w:ascii="Sylfaen" w:hAnsi="Sylfaen"/>
                <w:b/>
                <w:color w:val="000000"/>
                <w:sz w:val="20"/>
              </w:rPr>
            </w:pPr>
            <w:r>
              <w:rPr>
                <w:rFonts w:ascii="Sylfaen" w:hAnsi="Sylfaen"/>
                <w:b/>
                <w:color w:val="000000"/>
                <w:sz w:val="20"/>
              </w:rPr>
              <w:t>31,542</w:t>
            </w:r>
          </w:p>
        </w:tc>
      </w:tr>
    </w:tbl>
    <w:p w:rsidR="005F7B92" w:rsidRPr="008721D1" w:rsidRDefault="005F7B92" w:rsidP="0057403A">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8721D1">
        <w:rPr>
          <w:rFonts w:ascii="Sylfaen" w:hAnsi="Sylfaen" w:cs="Sylfaen"/>
          <w:b/>
          <w:color w:val="000000"/>
          <w:sz w:val="21"/>
          <w:szCs w:val="21"/>
        </w:rPr>
        <w:t>Այլ ակտիվներ</w:t>
      </w:r>
    </w:p>
    <w:tbl>
      <w:tblPr>
        <w:tblW w:w="3896" w:type="pct"/>
        <w:jc w:val="center"/>
        <w:tblLook w:val="0000"/>
      </w:tblPr>
      <w:tblGrid>
        <w:gridCol w:w="4454"/>
        <w:gridCol w:w="1565"/>
        <w:gridCol w:w="304"/>
        <w:gridCol w:w="1836"/>
      </w:tblGrid>
      <w:tr w:rsidR="00B74CBB" w:rsidRPr="007E072A" w:rsidTr="009D3089">
        <w:trPr>
          <w:trHeight w:val="382"/>
          <w:jc w:val="center"/>
        </w:trPr>
        <w:tc>
          <w:tcPr>
            <w:tcW w:w="2730" w:type="pct"/>
            <w:vAlign w:val="center"/>
          </w:tcPr>
          <w:p w:rsidR="00B74CBB" w:rsidRPr="007E072A" w:rsidRDefault="00B74CBB" w:rsidP="009D3089">
            <w:pPr>
              <w:jc w:val="center"/>
              <w:rPr>
                <w:rFonts w:ascii="Sylfaen" w:hAnsi="Sylfaen"/>
                <w:sz w:val="20"/>
                <w:szCs w:val="20"/>
                <w:lang w:val="hy-AM"/>
              </w:rPr>
            </w:pPr>
          </w:p>
        </w:tc>
        <w:tc>
          <w:tcPr>
            <w:tcW w:w="959" w:type="pct"/>
            <w:tcBorders>
              <w:bottom w:val="single" w:sz="4" w:space="0" w:color="auto"/>
            </w:tcBorders>
            <w:vAlign w:val="center"/>
          </w:tcPr>
          <w:p w:rsidR="00B74CBB" w:rsidRPr="00AB6CBF" w:rsidRDefault="00086DA8" w:rsidP="00551023">
            <w:pPr>
              <w:jc w:val="center"/>
              <w:rPr>
                <w:rFonts w:ascii="Sylfaen" w:hAnsi="Sylfaen"/>
                <w:color w:val="000000"/>
                <w:sz w:val="20"/>
              </w:rPr>
            </w:pPr>
            <w:r w:rsidRPr="0027461F">
              <w:rPr>
                <w:rFonts w:ascii="Sylfaen" w:hAnsi="Sylfaen" w:cs="Sylfaen"/>
                <w:b/>
                <w:sz w:val="20"/>
                <w:szCs w:val="20"/>
                <w:lang w:val="hy-AM"/>
              </w:rPr>
              <w:t>3</w:t>
            </w:r>
            <w:r>
              <w:rPr>
                <w:rFonts w:ascii="Sylfaen" w:hAnsi="Sylfaen" w:cs="Sylfaen"/>
                <w:b/>
                <w:sz w:val="20"/>
                <w:szCs w:val="20"/>
              </w:rPr>
              <w:t>0</w:t>
            </w:r>
            <w:r w:rsidRPr="0027461F">
              <w:rPr>
                <w:rFonts w:ascii="Sylfaen" w:hAnsi="Sylfaen" w:cs="Sylfaen"/>
                <w:b/>
                <w:sz w:val="20"/>
                <w:szCs w:val="20"/>
                <w:lang w:val="hy-AM"/>
              </w:rPr>
              <w:t>.</w:t>
            </w:r>
            <w:r>
              <w:rPr>
                <w:rFonts w:ascii="Sylfaen" w:hAnsi="Sylfaen" w:cs="Sylfaen"/>
                <w:b/>
                <w:sz w:val="20"/>
                <w:szCs w:val="20"/>
              </w:rPr>
              <w:t>06</w:t>
            </w:r>
            <w:r w:rsidRPr="0027461F">
              <w:rPr>
                <w:rFonts w:ascii="Sylfaen" w:hAnsi="Sylfaen" w:cs="Sylfaen"/>
                <w:b/>
                <w:sz w:val="20"/>
                <w:szCs w:val="20"/>
                <w:lang w:val="hy-AM"/>
              </w:rPr>
              <w:t>.201</w:t>
            </w:r>
            <w:r>
              <w:rPr>
                <w:rFonts w:ascii="Sylfaen" w:hAnsi="Sylfaen" w:cs="Sylfaen"/>
                <w:b/>
                <w:sz w:val="20"/>
                <w:szCs w:val="20"/>
              </w:rPr>
              <w:t>3</w:t>
            </w:r>
          </w:p>
        </w:tc>
        <w:tc>
          <w:tcPr>
            <w:tcW w:w="186" w:type="pct"/>
            <w:vAlign w:val="center"/>
          </w:tcPr>
          <w:p w:rsidR="00B74CBB" w:rsidRPr="0027461F" w:rsidRDefault="00B74CBB" w:rsidP="00551023">
            <w:pPr>
              <w:jc w:val="center"/>
              <w:rPr>
                <w:rFonts w:ascii="Sylfaen" w:hAnsi="Sylfaen" w:cs="Sylfaen"/>
                <w:b/>
                <w:sz w:val="20"/>
                <w:szCs w:val="20"/>
                <w:lang w:val="hy-AM"/>
              </w:rPr>
            </w:pPr>
          </w:p>
        </w:tc>
        <w:tc>
          <w:tcPr>
            <w:tcW w:w="1125" w:type="pct"/>
            <w:tcBorders>
              <w:bottom w:val="single" w:sz="4" w:space="0" w:color="auto"/>
            </w:tcBorders>
            <w:vAlign w:val="center"/>
          </w:tcPr>
          <w:p w:rsidR="00B74CBB" w:rsidRPr="00AB6CBF" w:rsidRDefault="00B74CBB" w:rsidP="00551023">
            <w:pPr>
              <w:jc w:val="center"/>
              <w:rPr>
                <w:rFonts w:ascii="Sylfaen" w:hAnsi="Sylfaen"/>
                <w:color w:val="000000"/>
                <w:sz w:val="20"/>
              </w:rPr>
            </w:pPr>
            <w:r w:rsidRPr="0027461F">
              <w:rPr>
                <w:rFonts w:ascii="Sylfaen" w:hAnsi="Sylfaen" w:cs="Sylfaen"/>
                <w:b/>
                <w:sz w:val="20"/>
                <w:szCs w:val="20"/>
                <w:lang w:val="hy-AM"/>
              </w:rPr>
              <w:t>31.12.201</w:t>
            </w:r>
            <w:r>
              <w:rPr>
                <w:rFonts w:ascii="Sylfaen" w:hAnsi="Sylfaen" w:cs="Sylfaen"/>
                <w:b/>
                <w:sz w:val="20"/>
                <w:szCs w:val="20"/>
              </w:rPr>
              <w:t>2</w:t>
            </w:r>
          </w:p>
        </w:tc>
      </w:tr>
      <w:tr w:rsidR="005F7B92" w:rsidRPr="007E072A" w:rsidTr="009D3089">
        <w:trPr>
          <w:trHeight w:val="197"/>
          <w:jc w:val="center"/>
        </w:trPr>
        <w:tc>
          <w:tcPr>
            <w:tcW w:w="2730" w:type="pct"/>
            <w:vAlign w:val="center"/>
          </w:tcPr>
          <w:p w:rsidR="005F7B92" w:rsidRPr="007E072A" w:rsidRDefault="005F7B92" w:rsidP="009D3089">
            <w:pPr>
              <w:rPr>
                <w:rFonts w:ascii="Sylfaen" w:hAnsi="Sylfaen"/>
                <w:b/>
                <w:sz w:val="20"/>
                <w:szCs w:val="20"/>
                <w:u w:val="single"/>
                <w:lang w:val="hy-AM"/>
              </w:rPr>
            </w:pPr>
          </w:p>
        </w:tc>
        <w:tc>
          <w:tcPr>
            <w:tcW w:w="959" w:type="pct"/>
            <w:vAlign w:val="center"/>
          </w:tcPr>
          <w:p w:rsidR="005F7B92" w:rsidRPr="007E072A" w:rsidRDefault="005F7B92" w:rsidP="009D3089">
            <w:pPr>
              <w:rPr>
                <w:rFonts w:ascii="Sylfaen" w:hAnsi="Sylfaen"/>
                <w:b/>
                <w:sz w:val="20"/>
                <w:szCs w:val="20"/>
                <w:u w:val="single"/>
                <w:lang w:val="hy-AM"/>
              </w:rPr>
            </w:pPr>
          </w:p>
        </w:tc>
        <w:tc>
          <w:tcPr>
            <w:tcW w:w="186" w:type="pct"/>
            <w:vAlign w:val="center"/>
          </w:tcPr>
          <w:p w:rsidR="005F7B92" w:rsidRPr="007E072A" w:rsidRDefault="005F7B92" w:rsidP="009D3089">
            <w:pPr>
              <w:jc w:val="center"/>
              <w:rPr>
                <w:rFonts w:ascii="Sylfaen" w:hAnsi="Sylfaen" w:cs="Sylfaen"/>
                <w:sz w:val="20"/>
                <w:szCs w:val="20"/>
                <w:lang w:val="hy-AM"/>
              </w:rPr>
            </w:pPr>
          </w:p>
        </w:tc>
        <w:tc>
          <w:tcPr>
            <w:tcW w:w="1125" w:type="pct"/>
            <w:vAlign w:val="center"/>
          </w:tcPr>
          <w:p w:rsidR="005F7B92" w:rsidRPr="007E072A" w:rsidRDefault="005F7B92" w:rsidP="009D3089">
            <w:pPr>
              <w:rPr>
                <w:rFonts w:ascii="Sylfaen" w:hAnsi="Sylfaen"/>
                <w:b/>
                <w:sz w:val="20"/>
                <w:szCs w:val="20"/>
                <w:u w:val="single"/>
                <w:lang w:val="hy-AM"/>
              </w:rPr>
            </w:pPr>
          </w:p>
        </w:tc>
      </w:tr>
      <w:tr w:rsidR="00B74CBB" w:rsidRPr="007E072A" w:rsidTr="009D3089">
        <w:trPr>
          <w:trHeight w:val="64"/>
          <w:jc w:val="center"/>
        </w:trPr>
        <w:tc>
          <w:tcPr>
            <w:tcW w:w="2730" w:type="pct"/>
          </w:tcPr>
          <w:p w:rsidR="00B74CBB" w:rsidRPr="005F7B92" w:rsidRDefault="00B74CBB" w:rsidP="009D3089">
            <w:pPr>
              <w:rPr>
                <w:rFonts w:ascii="Sylfaen" w:hAnsi="Sylfaen"/>
                <w:sz w:val="20"/>
              </w:rPr>
            </w:pPr>
            <w:r>
              <w:rPr>
                <w:rFonts w:ascii="Sylfaen" w:hAnsi="Sylfaen"/>
                <w:sz w:val="20"/>
              </w:rPr>
              <w:t>Առհաշիվ տրված գումարներ</w:t>
            </w:r>
          </w:p>
        </w:tc>
        <w:tc>
          <w:tcPr>
            <w:tcW w:w="959" w:type="pct"/>
            <w:vAlign w:val="bottom"/>
          </w:tcPr>
          <w:p w:rsidR="00B74CBB" w:rsidRPr="00FC514F" w:rsidRDefault="006B3FCE" w:rsidP="005F7B92">
            <w:pPr>
              <w:jc w:val="right"/>
              <w:rPr>
                <w:rFonts w:ascii="Sylfaen" w:hAnsi="Sylfaen"/>
                <w:color w:val="000000"/>
                <w:sz w:val="20"/>
              </w:rPr>
            </w:pPr>
            <w:r>
              <w:rPr>
                <w:rFonts w:ascii="Sylfaen" w:hAnsi="Sylfaen"/>
                <w:color w:val="000000"/>
                <w:sz w:val="20"/>
              </w:rPr>
              <w:t>153</w:t>
            </w:r>
          </w:p>
        </w:tc>
        <w:tc>
          <w:tcPr>
            <w:tcW w:w="186" w:type="pct"/>
            <w:vAlign w:val="bottom"/>
          </w:tcPr>
          <w:p w:rsidR="00B74CBB" w:rsidRPr="007E072A" w:rsidRDefault="00B74CBB" w:rsidP="009D3089">
            <w:pPr>
              <w:jc w:val="right"/>
              <w:rPr>
                <w:rFonts w:ascii="Sylfaen" w:hAnsi="Sylfaen"/>
                <w:color w:val="000000"/>
                <w:sz w:val="20"/>
                <w:lang w:val="hy-AM"/>
              </w:rPr>
            </w:pPr>
          </w:p>
        </w:tc>
        <w:tc>
          <w:tcPr>
            <w:tcW w:w="1125" w:type="pct"/>
            <w:vAlign w:val="bottom"/>
          </w:tcPr>
          <w:p w:rsidR="00B74CBB" w:rsidRPr="00FC514F" w:rsidRDefault="00B74CBB" w:rsidP="00551023">
            <w:pPr>
              <w:jc w:val="right"/>
              <w:rPr>
                <w:rFonts w:ascii="Sylfaen" w:hAnsi="Sylfaen"/>
                <w:color w:val="000000"/>
                <w:sz w:val="20"/>
              </w:rPr>
            </w:pPr>
            <w:r>
              <w:rPr>
                <w:rFonts w:ascii="Sylfaen" w:hAnsi="Sylfaen"/>
                <w:color w:val="000000"/>
                <w:sz w:val="20"/>
              </w:rPr>
              <w:t>669</w:t>
            </w:r>
          </w:p>
        </w:tc>
      </w:tr>
      <w:tr w:rsidR="00B74CBB" w:rsidRPr="007E072A" w:rsidTr="009D3089">
        <w:trPr>
          <w:trHeight w:val="64"/>
          <w:jc w:val="center"/>
        </w:trPr>
        <w:tc>
          <w:tcPr>
            <w:tcW w:w="2730" w:type="pct"/>
          </w:tcPr>
          <w:p w:rsidR="00B74CBB" w:rsidRPr="005F7B92" w:rsidRDefault="00B74CBB" w:rsidP="009D3089">
            <w:pPr>
              <w:rPr>
                <w:rFonts w:ascii="Sylfaen" w:hAnsi="Sylfaen"/>
                <w:sz w:val="20"/>
              </w:rPr>
            </w:pPr>
            <w:r>
              <w:rPr>
                <w:rFonts w:ascii="Sylfaen" w:hAnsi="Sylfaen"/>
                <w:sz w:val="20"/>
              </w:rPr>
              <w:t>Ընթացիկ ակտիվներ հետաձգված ԱԱՀ-ի գծով</w:t>
            </w:r>
          </w:p>
        </w:tc>
        <w:tc>
          <w:tcPr>
            <w:tcW w:w="959" w:type="pct"/>
            <w:vAlign w:val="bottom"/>
          </w:tcPr>
          <w:p w:rsidR="00B74CBB" w:rsidRPr="00FC514F" w:rsidRDefault="006B3FCE" w:rsidP="009D3089">
            <w:pPr>
              <w:jc w:val="right"/>
              <w:rPr>
                <w:rFonts w:ascii="Sylfaen" w:hAnsi="Sylfaen"/>
                <w:color w:val="000000"/>
                <w:sz w:val="20"/>
              </w:rPr>
            </w:pPr>
            <w:r>
              <w:rPr>
                <w:rFonts w:ascii="Sylfaen" w:hAnsi="Sylfaen"/>
                <w:color w:val="000000"/>
                <w:sz w:val="20"/>
              </w:rPr>
              <w:t>358</w:t>
            </w:r>
          </w:p>
        </w:tc>
        <w:tc>
          <w:tcPr>
            <w:tcW w:w="186" w:type="pct"/>
            <w:vAlign w:val="bottom"/>
          </w:tcPr>
          <w:p w:rsidR="00B74CBB" w:rsidRPr="007E072A" w:rsidRDefault="00B74CBB" w:rsidP="009D3089">
            <w:pPr>
              <w:jc w:val="right"/>
              <w:rPr>
                <w:rFonts w:ascii="Sylfaen" w:hAnsi="Sylfaen"/>
                <w:color w:val="000000"/>
                <w:sz w:val="20"/>
                <w:lang w:val="hy-AM"/>
              </w:rPr>
            </w:pPr>
          </w:p>
        </w:tc>
        <w:tc>
          <w:tcPr>
            <w:tcW w:w="1125" w:type="pct"/>
            <w:vAlign w:val="bottom"/>
          </w:tcPr>
          <w:p w:rsidR="00B74CBB" w:rsidRPr="00FC514F" w:rsidRDefault="00B74CBB" w:rsidP="00551023">
            <w:pPr>
              <w:jc w:val="right"/>
              <w:rPr>
                <w:rFonts w:ascii="Sylfaen" w:hAnsi="Sylfaen"/>
                <w:color w:val="000000"/>
                <w:sz w:val="20"/>
              </w:rPr>
            </w:pPr>
            <w:r>
              <w:rPr>
                <w:rFonts w:ascii="Sylfaen" w:hAnsi="Sylfaen"/>
                <w:color w:val="000000"/>
                <w:sz w:val="20"/>
              </w:rPr>
              <w:t>466</w:t>
            </w:r>
          </w:p>
        </w:tc>
      </w:tr>
      <w:tr w:rsidR="00B74CBB" w:rsidRPr="007E072A" w:rsidTr="009D3089">
        <w:trPr>
          <w:trHeight w:val="64"/>
          <w:jc w:val="center"/>
        </w:trPr>
        <w:tc>
          <w:tcPr>
            <w:tcW w:w="2730" w:type="pct"/>
          </w:tcPr>
          <w:p w:rsidR="00B74CBB" w:rsidRPr="007E072A" w:rsidRDefault="00B74CBB" w:rsidP="009D3089">
            <w:pPr>
              <w:rPr>
                <w:rFonts w:ascii="Sylfaen" w:hAnsi="Sylfaen"/>
                <w:sz w:val="20"/>
                <w:lang w:val="hy-AM"/>
              </w:rPr>
            </w:pPr>
          </w:p>
        </w:tc>
        <w:tc>
          <w:tcPr>
            <w:tcW w:w="959" w:type="pct"/>
            <w:vAlign w:val="bottom"/>
          </w:tcPr>
          <w:p w:rsidR="00B74CBB" w:rsidRPr="00FC514F" w:rsidRDefault="00B74CBB" w:rsidP="009D3089">
            <w:pPr>
              <w:jc w:val="right"/>
              <w:rPr>
                <w:rFonts w:ascii="Sylfaen" w:hAnsi="Sylfaen"/>
                <w:color w:val="000000"/>
                <w:sz w:val="20"/>
              </w:rPr>
            </w:pPr>
          </w:p>
        </w:tc>
        <w:tc>
          <w:tcPr>
            <w:tcW w:w="186" w:type="pct"/>
            <w:vAlign w:val="bottom"/>
          </w:tcPr>
          <w:p w:rsidR="00B74CBB" w:rsidRPr="007E072A" w:rsidRDefault="00B74CBB" w:rsidP="009D3089">
            <w:pPr>
              <w:jc w:val="right"/>
              <w:rPr>
                <w:rFonts w:ascii="Sylfaen" w:hAnsi="Sylfaen"/>
                <w:color w:val="000000"/>
                <w:sz w:val="20"/>
                <w:lang w:val="hy-AM"/>
              </w:rPr>
            </w:pPr>
          </w:p>
        </w:tc>
        <w:tc>
          <w:tcPr>
            <w:tcW w:w="1125" w:type="pct"/>
            <w:vAlign w:val="bottom"/>
          </w:tcPr>
          <w:p w:rsidR="00B74CBB" w:rsidRPr="00FC514F" w:rsidRDefault="00B74CBB" w:rsidP="00551023">
            <w:pPr>
              <w:jc w:val="right"/>
              <w:rPr>
                <w:rFonts w:ascii="Sylfaen" w:hAnsi="Sylfaen"/>
                <w:color w:val="000000"/>
                <w:sz w:val="20"/>
              </w:rPr>
            </w:pPr>
          </w:p>
        </w:tc>
      </w:tr>
      <w:tr w:rsidR="00B74CBB" w:rsidRPr="007E072A" w:rsidTr="009D3089">
        <w:trPr>
          <w:jc w:val="center"/>
        </w:trPr>
        <w:tc>
          <w:tcPr>
            <w:tcW w:w="2730" w:type="pct"/>
          </w:tcPr>
          <w:p w:rsidR="00B74CBB" w:rsidRPr="007E072A" w:rsidRDefault="00B74CBB" w:rsidP="009D3089">
            <w:pPr>
              <w:rPr>
                <w:rFonts w:ascii="Sylfaen" w:hAnsi="Sylfaen"/>
                <w:b/>
                <w:sz w:val="20"/>
                <w:lang w:val="hy-AM"/>
              </w:rPr>
            </w:pPr>
            <w:r w:rsidRPr="007E072A">
              <w:rPr>
                <w:rFonts w:ascii="Sylfaen" w:hAnsi="Sylfaen" w:cs="Sylfaen"/>
                <w:b/>
                <w:sz w:val="20"/>
                <w:lang w:val="hy-AM"/>
              </w:rPr>
              <w:t>Ընդամենը</w:t>
            </w:r>
          </w:p>
        </w:tc>
        <w:tc>
          <w:tcPr>
            <w:tcW w:w="959" w:type="pct"/>
            <w:tcBorders>
              <w:top w:val="single" w:sz="4" w:space="0" w:color="auto"/>
              <w:bottom w:val="double" w:sz="4" w:space="0" w:color="auto"/>
            </w:tcBorders>
            <w:vAlign w:val="bottom"/>
          </w:tcPr>
          <w:p w:rsidR="00B74CBB" w:rsidRPr="00FC514F" w:rsidRDefault="006B3FCE" w:rsidP="00C81C33">
            <w:pPr>
              <w:jc w:val="right"/>
              <w:rPr>
                <w:rFonts w:ascii="Sylfaen" w:hAnsi="Sylfaen"/>
                <w:b/>
                <w:color w:val="000000"/>
                <w:sz w:val="20"/>
              </w:rPr>
            </w:pPr>
            <w:r>
              <w:rPr>
                <w:rFonts w:ascii="Sylfaen" w:hAnsi="Sylfaen"/>
                <w:b/>
                <w:color w:val="000000"/>
                <w:sz w:val="20"/>
              </w:rPr>
              <w:t>511</w:t>
            </w:r>
          </w:p>
        </w:tc>
        <w:tc>
          <w:tcPr>
            <w:tcW w:w="186" w:type="pct"/>
            <w:vAlign w:val="bottom"/>
          </w:tcPr>
          <w:p w:rsidR="00B74CBB" w:rsidRPr="007E072A" w:rsidRDefault="00B74CBB" w:rsidP="009D3089">
            <w:pPr>
              <w:jc w:val="right"/>
              <w:rPr>
                <w:rFonts w:ascii="Sylfaen" w:hAnsi="Sylfaen"/>
                <w:b/>
                <w:color w:val="000000"/>
                <w:sz w:val="20"/>
                <w:lang w:val="hy-AM"/>
              </w:rPr>
            </w:pPr>
          </w:p>
        </w:tc>
        <w:tc>
          <w:tcPr>
            <w:tcW w:w="1125" w:type="pct"/>
            <w:tcBorders>
              <w:top w:val="single" w:sz="4" w:space="0" w:color="auto"/>
              <w:bottom w:val="double" w:sz="4" w:space="0" w:color="auto"/>
            </w:tcBorders>
            <w:vAlign w:val="bottom"/>
          </w:tcPr>
          <w:p w:rsidR="00B74CBB" w:rsidRPr="00FC514F" w:rsidRDefault="00B74CBB" w:rsidP="00551023">
            <w:pPr>
              <w:jc w:val="right"/>
              <w:rPr>
                <w:rFonts w:ascii="Sylfaen" w:hAnsi="Sylfaen"/>
                <w:b/>
                <w:color w:val="000000"/>
                <w:sz w:val="20"/>
              </w:rPr>
            </w:pPr>
            <w:r>
              <w:rPr>
                <w:rFonts w:ascii="Sylfaen" w:hAnsi="Sylfaen"/>
                <w:b/>
                <w:color w:val="000000"/>
                <w:sz w:val="20"/>
              </w:rPr>
              <w:t>1,135</w:t>
            </w:r>
          </w:p>
        </w:tc>
      </w:tr>
    </w:tbl>
    <w:p w:rsidR="001A64E9" w:rsidRPr="00EB40A9" w:rsidRDefault="001A64E9" w:rsidP="00EB40A9">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b/>
          <w:lang w:val="hy-AM"/>
        </w:rPr>
      </w:pPr>
      <w:r w:rsidRPr="001A64E9">
        <w:rPr>
          <w:rFonts w:ascii="Sylfaen" w:hAnsi="Sylfaen"/>
          <w:b/>
        </w:rPr>
        <w:t>Կանոնադրական կապիտալ</w:t>
      </w:r>
    </w:p>
    <w:p w:rsidR="00EB40A9" w:rsidRPr="00EB40A9" w:rsidRDefault="00EB40A9" w:rsidP="00EB40A9">
      <w:pPr>
        <w:autoSpaceDE w:val="0"/>
        <w:autoSpaceDN w:val="0"/>
        <w:spacing w:before="120" w:after="120" w:line="276" w:lineRule="auto"/>
        <w:ind w:left="284"/>
        <w:jc w:val="both"/>
        <w:rPr>
          <w:rFonts w:ascii="Sylfaen" w:hAnsi="Sylfaen" w:cs="Times Armenian"/>
          <w:sz w:val="22"/>
          <w:szCs w:val="22"/>
          <w:lang w:val="hy-AM"/>
        </w:rPr>
      </w:pPr>
      <w:r w:rsidRPr="00EB40A9">
        <w:rPr>
          <w:rFonts w:ascii="Sylfaen" w:hAnsi="Sylfaen" w:cs="Sylfaen"/>
          <w:color w:val="000000"/>
          <w:sz w:val="22"/>
          <w:szCs w:val="22"/>
          <w:lang w:val="hy-AM"/>
        </w:rPr>
        <w:t xml:space="preserve">      Ընկերությունն ունի </w:t>
      </w:r>
      <w:r w:rsidRPr="00EB40A9">
        <w:rPr>
          <w:rFonts w:ascii="Sylfaen" w:hAnsi="Sylfaen" w:cs="Times Armenian"/>
          <w:sz w:val="22"/>
          <w:szCs w:val="22"/>
          <w:lang w:val="hy-AM"/>
        </w:rPr>
        <w:t>1,095,340 հատ սովորական բաժնետոմս, 1,000 դրամ անվանական արժեքով</w:t>
      </w:r>
      <w:r w:rsidRPr="00EB40A9">
        <w:rPr>
          <w:rFonts w:ascii="Sylfaen" w:hAnsi="Sylfaen" w:cs="Sylfaen"/>
          <w:color w:val="000000"/>
          <w:sz w:val="22"/>
          <w:szCs w:val="22"/>
          <w:lang w:val="hy-AM"/>
        </w:rPr>
        <w:t xml:space="preserve">: Բաժնետոմսերի ընդհանուր քանակի 75.89%-ը` 831,218 բաժնետոմսի սեփականատեր է համարվում </w:t>
      </w:r>
      <w:r w:rsidRPr="00EB40A9">
        <w:rPr>
          <w:rFonts w:ascii="Sylfaen" w:hAnsi="Sylfaen" w:cs="Calibri"/>
          <w:sz w:val="22"/>
          <w:szCs w:val="22"/>
          <w:lang w:val="hy-AM" w:eastAsia="ru-RU"/>
        </w:rPr>
        <w:t>«</w:t>
      </w:r>
      <w:r w:rsidRPr="00EB40A9">
        <w:rPr>
          <w:rFonts w:ascii="Sylfaen" w:hAnsi="Sylfaen" w:cs="Sylfaen"/>
          <w:sz w:val="22"/>
          <w:szCs w:val="22"/>
          <w:lang w:val="hy-AM" w:eastAsia="ru-RU"/>
        </w:rPr>
        <w:t>ԳՆՈՄՈՆ</w:t>
      </w:r>
      <w:r w:rsidRPr="00EB40A9">
        <w:rPr>
          <w:rFonts w:ascii="Sylfaen" w:hAnsi="Sylfaen" w:cs="Calibri"/>
          <w:sz w:val="22"/>
          <w:szCs w:val="22"/>
          <w:lang w:val="hy-AM" w:eastAsia="ru-RU"/>
        </w:rPr>
        <w:t xml:space="preserve">»  ՍՊԸ-ն,  10.13 </w:t>
      </w:r>
      <w:r w:rsidRPr="00EB40A9">
        <w:rPr>
          <w:rFonts w:ascii="Sylfaen" w:hAnsi="Sylfaen" w:cs="Sylfaen"/>
          <w:color w:val="000000"/>
          <w:sz w:val="22"/>
          <w:szCs w:val="22"/>
          <w:lang w:val="hy-AM"/>
        </w:rPr>
        <w:t>%-110,963 հատ բաժնետոմսերի սեփականատեր է համարվում Էմիլ Գրիգորյանը, 2.28%-25,000 հատ բաժնետոմսերի սեփականատեր է համարվում  Սեդա Հակոբյանը, իսկ մնացած 11.7%- 128,159 հատ բաժնետոմսերը բաշխված է 1,454 բաժնետերերի միջև:</w:t>
      </w:r>
    </w:p>
    <w:tbl>
      <w:tblPr>
        <w:tblW w:w="4401" w:type="pct"/>
        <w:jc w:val="center"/>
        <w:tblLook w:val="0000"/>
      </w:tblPr>
      <w:tblGrid>
        <w:gridCol w:w="5449"/>
        <w:gridCol w:w="1368"/>
        <w:gridCol w:w="409"/>
        <w:gridCol w:w="1716"/>
        <w:gridCol w:w="275"/>
      </w:tblGrid>
      <w:tr w:rsidR="00162F36" w:rsidRPr="001A64E9" w:rsidTr="00551023">
        <w:trPr>
          <w:trHeight w:val="382"/>
          <w:jc w:val="center"/>
        </w:trPr>
        <w:tc>
          <w:tcPr>
            <w:tcW w:w="2956" w:type="pct"/>
            <w:vAlign w:val="bottom"/>
          </w:tcPr>
          <w:p w:rsidR="00162F36" w:rsidRPr="00EB40A9" w:rsidRDefault="00162F36" w:rsidP="00150057">
            <w:pPr>
              <w:jc w:val="center"/>
              <w:rPr>
                <w:rFonts w:ascii="Sylfaen" w:hAnsi="Sylfaen"/>
                <w:sz w:val="20"/>
                <w:szCs w:val="20"/>
                <w:lang w:val="hy-AM"/>
              </w:rPr>
            </w:pPr>
          </w:p>
        </w:tc>
        <w:tc>
          <w:tcPr>
            <w:tcW w:w="742" w:type="pct"/>
            <w:tcBorders>
              <w:bottom w:val="single" w:sz="4" w:space="0" w:color="auto"/>
            </w:tcBorders>
            <w:vAlign w:val="center"/>
          </w:tcPr>
          <w:p w:rsidR="00162F36" w:rsidRPr="00AB6CBF" w:rsidRDefault="00086DA8" w:rsidP="00551023">
            <w:pPr>
              <w:jc w:val="center"/>
              <w:rPr>
                <w:rFonts w:ascii="Sylfaen" w:hAnsi="Sylfaen"/>
                <w:color w:val="000000"/>
                <w:sz w:val="20"/>
              </w:rPr>
            </w:pPr>
            <w:r w:rsidRPr="0027461F">
              <w:rPr>
                <w:rFonts w:ascii="Sylfaen" w:hAnsi="Sylfaen" w:cs="Sylfaen"/>
                <w:b/>
                <w:sz w:val="20"/>
                <w:szCs w:val="20"/>
                <w:lang w:val="hy-AM"/>
              </w:rPr>
              <w:t>3</w:t>
            </w:r>
            <w:r>
              <w:rPr>
                <w:rFonts w:ascii="Sylfaen" w:hAnsi="Sylfaen" w:cs="Sylfaen"/>
                <w:b/>
                <w:sz w:val="20"/>
                <w:szCs w:val="20"/>
              </w:rPr>
              <w:t>0</w:t>
            </w:r>
            <w:r w:rsidRPr="0027461F">
              <w:rPr>
                <w:rFonts w:ascii="Sylfaen" w:hAnsi="Sylfaen" w:cs="Sylfaen"/>
                <w:b/>
                <w:sz w:val="20"/>
                <w:szCs w:val="20"/>
                <w:lang w:val="hy-AM"/>
              </w:rPr>
              <w:t>.</w:t>
            </w:r>
            <w:r>
              <w:rPr>
                <w:rFonts w:ascii="Sylfaen" w:hAnsi="Sylfaen" w:cs="Sylfaen"/>
                <w:b/>
                <w:sz w:val="20"/>
                <w:szCs w:val="20"/>
              </w:rPr>
              <w:t>06</w:t>
            </w:r>
            <w:r w:rsidRPr="0027461F">
              <w:rPr>
                <w:rFonts w:ascii="Sylfaen" w:hAnsi="Sylfaen" w:cs="Sylfaen"/>
                <w:b/>
                <w:sz w:val="20"/>
                <w:szCs w:val="20"/>
                <w:lang w:val="hy-AM"/>
              </w:rPr>
              <w:t>.201</w:t>
            </w:r>
            <w:r>
              <w:rPr>
                <w:rFonts w:ascii="Sylfaen" w:hAnsi="Sylfaen" w:cs="Sylfaen"/>
                <w:b/>
                <w:sz w:val="20"/>
                <w:szCs w:val="20"/>
              </w:rPr>
              <w:t>3</w:t>
            </w:r>
          </w:p>
        </w:tc>
        <w:tc>
          <w:tcPr>
            <w:tcW w:w="222" w:type="pct"/>
            <w:vAlign w:val="center"/>
          </w:tcPr>
          <w:p w:rsidR="00162F36" w:rsidRPr="0027461F" w:rsidRDefault="00162F36" w:rsidP="00551023">
            <w:pPr>
              <w:jc w:val="center"/>
              <w:rPr>
                <w:rFonts w:ascii="Sylfaen" w:hAnsi="Sylfaen" w:cs="Sylfaen"/>
                <w:b/>
                <w:sz w:val="20"/>
                <w:szCs w:val="20"/>
                <w:lang w:val="hy-AM"/>
              </w:rPr>
            </w:pPr>
          </w:p>
        </w:tc>
        <w:tc>
          <w:tcPr>
            <w:tcW w:w="931" w:type="pct"/>
            <w:tcBorders>
              <w:bottom w:val="single" w:sz="4" w:space="0" w:color="auto"/>
            </w:tcBorders>
            <w:vAlign w:val="center"/>
          </w:tcPr>
          <w:p w:rsidR="00162F36" w:rsidRPr="00AB6CBF" w:rsidRDefault="00162F36" w:rsidP="00551023">
            <w:pPr>
              <w:jc w:val="center"/>
              <w:rPr>
                <w:rFonts w:ascii="Sylfaen" w:hAnsi="Sylfaen"/>
                <w:color w:val="000000"/>
                <w:sz w:val="20"/>
              </w:rPr>
            </w:pPr>
            <w:r w:rsidRPr="0027461F">
              <w:rPr>
                <w:rFonts w:ascii="Sylfaen" w:hAnsi="Sylfaen" w:cs="Sylfaen"/>
                <w:b/>
                <w:sz w:val="20"/>
                <w:szCs w:val="20"/>
                <w:lang w:val="hy-AM"/>
              </w:rPr>
              <w:t>31.12.201</w:t>
            </w:r>
            <w:r>
              <w:rPr>
                <w:rFonts w:ascii="Sylfaen" w:hAnsi="Sylfaen" w:cs="Sylfaen"/>
                <w:b/>
                <w:sz w:val="20"/>
                <w:szCs w:val="20"/>
              </w:rPr>
              <w:t>2</w:t>
            </w:r>
          </w:p>
        </w:tc>
        <w:tc>
          <w:tcPr>
            <w:tcW w:w="149" w:type="pct"/>
            <w:vAlign w:val="bottom"/>
          </w:tcPr>
          <w:p w:rsidR="00162F36" w:rsidRPr="001A64E9" w:rsidRDefault="00162F36" w:rsidP="00150057">
            <w:pPr>
              <w:jc w:val="center"/>
              <w:rPr>
                <w:rFonts w:ascii="Sylfaen" w:hAnsi="Sylfaen"/>
                <w:sz w:val="20"/>
                <w:szCs w:val="20"/>
              </w:rPr>
            </w:pPr>
          </w:p>
        </w:tc>
      </w:tr>
      <w:tr w:rsidR="003000B0" w:rsidRPr="001A64E9" w:rsidTr="003000B0">
        <w:trPr>
          <w:trHeight w:val="64"/>
          <w:jc w:val="center"/>
        </w:trPr>
        <w:tc>
          <w:tcPr>
            <w:tcW w:w="2956" w:type="pct"/>
          </w:tcPr>
          <w:p w:rsidR="003000B0" w:rsidRPr="001A64E9" w:rsidRDefault="003000B0" w:rsidP="00150057">
            <w:pPr>
              <w:rPr>
                <w:rFonts w:ascii="Sylfaen" w:hAnsi="Sylfaen"/>
                <w:sz w:val="20"/>
                <w:szCs w:val="20"/>
              </w:rPr>
            </w:pPr>
          </w:p>
        </w:tc>
        <w:tc>
          <w:tcPr>
            <w:tcW w:w="742" w:type="pct"/>
            <w:vAlign w:val="bottom"/>
          </w:tcPr>
          <w:p w:rsidR="003000B0" w:rsidRPr="001A64E9" w:rsidRDefault="003000B0" w:rsidP="009D3089">
            <w:pPr>
              <w:jc w:val="right"/>
              <w:rPr>
                <w:rFonts w:ascii="Sylfaen" w:hAnsi="Sylfaen"/>
                <w:sz w:val="20"/>
                <w:szCs w:val="20"/>
              </w:rPr>
            </w:pPr>
            <w:r w:rsidRPr="001A64E9">
              <w:rPr>
                <w:rFonts w:ascii="Sylfaen" w:hAnsi="Sylfaen"/>
                <w:sz w:val="20"/>
                <w:szCs w:val="20"/>
              </w:rPr>
              <w:t>1</w:t>
            </w:r>
            <w:r>
              <w:rPr>
                <w:rFonts w:ascii="Sylfaen" w:hAnsi="Sylfaen"/>
                <w:sz w:val="20"/>
                <w:szCs w:val="20"/>
              </w:rPr>
              <w:t>,</w:t>
            </w:r>
            <w:r w:rsidRPr="001A64E9">
              <w:rPr>
                <w:rFonts w:ascii="Sylfaen" w:hAnsi="Sylfaen"/>
                <w:sz w:val="20"/>
                <w:szCs w:val="20"/>
              </w:rPr>
              <w:t>095</w:t>
            </w:r>
            <w:r>
              <w:rPr>
                <w:rFonts w:ascii="Sylfaen" w:hAnsi="Sylfaen"/>
                <w:sz w:val="20"/>
                <w:szCs w:val="20"/>
              </w:rPr>
              <w:t>,</w:t>
            </w:r>
            <w:r w:rsidRPr="001A64E9">
              <w:rPr>
                <w:rFonts w:ascii="Sylfaen" w:hAnsi="Sylfaen"/>
                <w:sz w:val="20"/>
                <w:szCs w:val="20"/>
              </w:rPr>
              <w:t>340</w:t>
            </w:r>
          </w:p>
        </w:tc>
        <w:tc>
          <w:tcPr>
            <w:tcW w:w="222" w:type="pct"/>
            <w:vAlign w:val="bottom"/>
          </w:tcPr>
          <w:p w:rsidR="003000B0" w:rsidRPr="001A64E9" w:rsidRDefault="003000B0" w:rsidP="00150057">
            <w:pPr>
              <w:jc w:val="right"/>
              <w:rPr>
                <w:rFonts w:ascii="Sylfaen" w:hAnsi="Sylfaen"/>
                <w:sz w:val="20"/>
                <w:szCs w:val="20"/>
              </w:rPr>
            </w:pPr>
          </w:p>
        </w:tc>
        <w:tc>
          <w:tcPr>
            <w:tcW w:w="931" w:type="pct"/>
            <w:vAlign w:val="bottom"/>
          </w:tcPr>
          <w:p w:rsidR="003000B0" w:rsidRPr="001A64E9" w:rsidRDefault="003000B0" w:rsidP="00150057">
            <w:pPr>
              <w:jc w:val="right"/>
              <w:rPr>
                <w:rFonts w:ascii="Sylfaen" w:hAnsi="Sylfaen"/>
                <w:sz w:val="20"/>
                <w:szCs w:val="20"/>
              </w:rPr>
            </w:pPr>
            <w:r w:rsidRPr="001A64E9">
              <w:rPr>
                <w:rFonts w:ascii="Sylfaen" w:hAnsi="Sylfaen"/>
                <w:sz w:val="20"/>
                <w:szCs w:val="20"/>
              </w:rPr>
              <w:t>1</w:t>
            </w:r>
            <w:r>
              <w:rPr>
                <w:rFonts w:ascii="Sylfaen" w:hAnsi="Sylfaen"/>
                <w:sz w:val="20"/>
                <w:szCs w:val="20"/>
              </w:rPr>
              <w:t>,</w:t>
            </w:r>
            <w:r w:rsidRPr="001A64E9">
              <w:rPr>
                <w:rFonts w:ascii="Sylfaen" w:hAnsi="Sylfaen"/>
                <w:sz w:val="20"/>
                <w:szCs w:val="20"/>
              </w:rPr>
              <w:t>095</w:t>
            </w:r>
            <w:r>
              <w:rPr>
                <w:rFonts w:ascii="Sylfaen" w:hAnsi="Sylfaen"/>
                <w:sz w:val="20"/>
                <w:szCs w:val="20"/>
              </w:rPr>
              <w:t>,</w:t>
            </w:r>
            <w:r w:rsidRPr="001A64E9">
              <w:rPr>
                <w:rFonts w:ascii="Sylfaen" w:hAnsi="Sylfaen"/>
                <w:sz w:val="20"/>
                <w:szCs w:val="20"/>
              </w:rPr>
              <w:t>340</w:t>
            </w:r>
          </w:p>
        </w:tc>
        <w:tc>
          <w:tcPr>
            <w:tcW w:w="149" w:type="pct"/>
            <w:vAlign w:val="bottom"/>
          </w:tcPr>
          <w:p w:rsidR="003000B0" w:rsidRPr="001A64E9" w:rsidRDefault="003000B0" w:rsidP="00150057">
            <w:pPr>
              <w:jc w:val="right"/>
              <w:rPr>
                <w:rFonts w:ascii="Sylfaen" w:hAnsi="Sylfaen"/>
                <w:sz w:val="20"/>
                <w:szCs w:val="20"/>
              </w:rPr>
            </w:pPr>
          </w:p>
        </w:tc>
      </w:tr>
      <w:tr w:rsidR="003000B0" w:rsidRPr="001A64E9" w:rsidTr="003000B0">
        <w:trPr>
          <w:jc w:val="center"/>
        </w:trPr>
        <w:tc>
          <w:tcPr>
            <w:tcW w:w="2956" w:type="pct"/>
          </w:tcPr>
          <w:p w:rsidR="003000B0" w:rsidRPr="001A64E9" w:rsidRDefault="003000B0" w:rsidP="00150057">
            <w:pPr>
              <w:rPr>
                <w:rFonts w:ascii="Sylfaen" w:hAnsi="Sylfaen"/>
                <w:b/>
                <w:bCs/>
                <w:sz w:val="20"/>
                <w:szCs w:val="20"/>
              </w:rPr>
            </w:pPr>
            <w:r w:rsidRPr="001A64E9">
              <w:rPr>
                <w:rFonts w:ascii="Sylfaen" w:hAnsi="Sylfaen"/>
                <w:b/>
                <w:bCs/>
                <w:sz w:val="20"/>
                <w:szCs w:val="20"/>
              </w:rPr>
              <w:t>Ընդամենը</w:t>
            </w:r>
          </w:p>
        </w:tc>
        <w:tc>
          <w:tcPr>
            <w:tcW w:w="742" w:type="pct"/>
            <w:tcBorders>
              <w:top w:val="single" w:sz="4" w:space="0" w:color="auto"/>
              <w:bottom w:val="double" w:sz="4" w:space="0" w:color="auto"/>
            </w:tcBorders>
            <w:vAlign w:val="bottom"/>
          </w:tcPr>
          <w:p w:rsidR="003000B0" w:rsidRPr="001A64E9" w:rsidRDefault="003000B0" w:rsidP="009D3089">
            <w:pPr>
              <w:jc w:val="right"/>
              <w:rPr>
                <w:rFonts w:ascii="Sylfaen" w:hAnsi="Sylfaen"/>
                <w:b/>
                <w:sz w:val="20"/>
                <w:szCs w:val="20"/>
              </w:rPr>
            </w:pPr>
            <w:r w:rsidRPr="001A64E9">
              <w:rPr>
                <w:rFonts w:ascii="Sylfaen" w:hAnsi="Sylfaen"/>
                <w:b/>
                <w:sz w:val="20"/>
                <w:szCs w:val="20"/>
              </w:rPr>
              <w:t>1</w:t>
            </w:r>
            <w:r>
              <w:rPr>
                <w:rFonts w:ascii="Sylfaen" w:hAnsi="Sylfaen"/>
                <w:b/>
                <w:sz w:val="20"/>
                <w:szCs w:val="20"/>
              </w:rPr>
              <w:t>,</w:t>
            </w:r>
            <w:r w:rsidRPr="001A64E9">
              <w:rPr>
                <w:rFonts w:ascii="Sylfaen" w:hAnsi="Sylfaen"/>
                <w:b/>
                <w:sz w:val="20"/>
                <w:szCs w:val="20"/>
              </w:rPr>
              <w:t>095</w:t>
            </w:r>
            <w:r>
              <w:rPr>
                <w:rFonts w:ascii="Sylfaen" w:hAnsi="Sylfaen"/>
                <w:b/>
                <w:sz w:val="20"/>
                <w:szCs w:val="20"/>
              </w:rPr>
              <w:t>,</w:t>
            </w:r>
            <w:r w:rsidRPr="001A64E9">
              <w:rPr>
                <w:rFonts w:ascii="Sylfaen" w:hAnsi="Sylfaen"/>
                <w:b/>
                <w:sz w:val="20"/>
                <w:szCs w:val="20"/>
              </w:rPr>
              <w:t>340</w:t>
            </w:r>
          </w:p>
        </w:tc>
        <w:tc>
          <w:tcPr>
            <w:tcW w:w="222" w:type="pct"/>
            <w:vAlign w:val="bottom"/>
          </w:tcPr>
          <w:p w:rsidR="003000B0" w:rsidRPr="001A64E9" w:rsidRDefault="003000B0" w:rsidP="00150057">
            <w:pPr>
              <w:jc w:val="right"/>
              <w:rPr>
                <w:rFonts w:ascii="Sylfaen" w:hAnsi="Sylfaen"/>
                <w:b/>
                <w:sz w:val="20"/>
                <w:szCs w:val="20"/>
              </w:rPr>
            </w:pPr>
          </w:p>
        </w:tc>
        <w:tc>
          <w:tcPr>
            <w:tcW w:w="931" w:type="pct"/>
            <w:tcBorders>
              <w:top w:val="single" w:sz="4" w:space="0" w:color="auto"/>
              <w:bottom w:val="double" w:sz="4" w:space="0" w:color="auto"/>
            </w:tcBorders>
            <w:vAlign w:val="bottom"/>
          </w:tcPr>
          <w:p w:rsidR="003000B0" w:rsidRPr="001A64E9" w:rsidRDefault="003000B0" w:rsidP="00150057">
            <w:pPr>
              <w:jc w:val="right"/>
              <w:rPr>
                <w:rFonts w:ascii="Sylfaen" w:hAnsi="Sylfaen"/>
                <w:b/>
                <w:sz w:val="20"/>
                <w:szCs w:val="20"/>
              </w:rPr>
            </w:pPr>
            <w:r w:rsidRPr="001A64E9">
              <w:rPr>
                <w:rFonts w:ascii="Sylfaen" w:hAnsi="Sylfaen"/>
                <w:b/>
                <w:sz w:val="20"/>
                <w:szCs w:val="20"/>
              </w:rPr>
              <w:t>1</w:t>
            </w:r>
            <w:r>
              <w:rPr>
                <w:rFonts w:ascii="Sylfaen" w:hAnsi="Sylfaen"/>
                <w:b/>
                <w:sz w:val="20"/>
                <w:szCs w:val="20"/>
              </w:rPr>
              <w:t>,</w:t>
            </w:r>
            <w:r w:rsidRPr="001A64E9">
              <w:rPr>
                <w:rFonts w:ascii="Sylfaen" w:hAnsi="Sylfaen"/>
                <w:b/>
                <w:sz w:val="20"/>
                <w:szCs w:val="20"/>
              </w:rPr>
              <w:t>095</w:t>
            </w:r>
            <w:r>
              <w:rPr>
                <w:rFonts w:ascii="Sylfaen" w:hAnsi="Sylfaen"/>
                <w:b/>
                <w:sz w:val="20"/>
                <w:szCs w:val="20"/>
              </w:rPr>
              <w:t>,</w:t>
            </w:r>
            <w:r w:rsidRPr="001A64E9">
              <w:rPr>
                <w:rFonts w:ascii="Sylfaen" w:hAnsi="Sylfaen"/>
                <w:b/>
                <w:sz w:val="20"/>
                <w:szCs w:val="20"/>
              </w:rPr>
              <w:t>340</w:t>
            </w:r>
          </w:p>
        </w:tc>
        <w:tc>
          <w:tcPr>
            <w:tcW w:w="149" w:type="pct"/>
            <w:vAlign w:val="bottom"/>
          </w:tcPr>
          <w:p w:rsidR="003000B0" w:rsidRPr="001A64E9" w:rsidRDefault="003000B0" w:rsidP="00150057">
            <w:pPr>
              <w:jc w:val="right"/>
              <w:rPr>
                <w:rFonts w:ascii="Sylfaen" w:hAnsi="Sylfaen"/>
                <w:b/>
                <w:sz w:val="20"/>
                <w:szCs w:val="20"/>
              </w:rPr>
            </w:pPr>
          </w:p>
        </w:tc>
      </w:tr>
    </w:tbl>
    <w:p w:rsidR="004B21F0" w:rsidRPr="004B21F0" w:rsidRDefault="004B21F0" w:rsidP="004B21F0">
      <w:pPr>
        <w:keepNext/>
        <w:shd w:val="clear" w:color="auto" w:fill="FFFFFF"/>
        <w:tabs>
          <w:tab w:val="left" w:pos="426"/>
        </w:tabs>
        <w:autoSpaceDE w:val="0"/>
        <w:autoSpaceDN w:val="0"/>
        <w:spacing w:before="240" w:after="240"/>
        <w:jc w:val="both"/>
        <w:outlineLvl w:val="0"/>
        <w:rPr>
          <w:rFonts w:ascii="Sylfaen" w:hAnsi="Sylfaen"/>
          <w:b/>
          <w:sz w:val="20"/>
          <w:szCs w:val="20"/>
          <w:lang w:val="hy-AM"/>
        </w:rPr>
      </w:pPr>
    </w:p>
    <w:p w:rsidR="004C07DF" w:rsidRPr="008A39C2" w:rsidRDefault="004C07DF" w:rsidP="00FC72E6">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b/>
          <w:sz w:val="20"/>
          <w:szCs w:val="20"/>
          <w:lang w:val="hy-AM"/>
        </w:rPr>
      </w:pPr>
      <w:r w:rsidRPr="008A39C2">
        <w:rPr>
          <w:rFonts w:ascii="Sylfaen" w:hAnsi="Sylfaen"/>
          <w:b/>
          <w:sz w:val="20"/>
          <w:szCs w:val="20"/>
          <w:lang w:val="hy-AM"/>
        </w:rPr>
        <w:t>Կարճաժամկետ բանկային վարկեր</w:t>
      </w:r>
    </w:p>
    <w:tbl>
      <w:tblPr>
        <w:tblW w:w="4142" w:type="pct"/>
        <w:jc w:val="center"/>
        <w:tblLook w:val="0000"/>
      </w:tblPr>
      <w:tblGrid>
        <w:gridCol w:w="5288"/>
        <w:gridCol w:w="1294"/>
        <w:gridCol w:w="376"/>
        <w:gridCol w:w="1716"/>
      </w:tblGrid>
      <w:tr w:rsidR="00A12683" w:rsidRPr="008A39C2" w:rsidTr="00551023">
        <w:trPr>
          <w:trHeight w:val="382"/>
          <w:jc w:val="center"/>
        </w:trPr>
        <w:tc>
          <w:tcPr>
            <w:tcW w:w="3048" w:type="pct"/>
            <w:vAlign w:val="bottom"/>
          </w:tcPr>
          <w:p w:rsidR="00A12683" w:rsidRPr="008A39C2" w:rsidRDefault="00A12683" w:rsidP="00150057">
            <w:pPr>
              <w:jc w:val="center"/>
              <w:rPr>
                <w:rFonts w:ascii="Sylfaen" w:hAnsi="Sylfaen"/>
                <w:sz w:val="20"/>
                <w:szCs w:val="20"/>
                <w:lang w:val="hy-AM"/>
              </w:rPr>
            </w:pPr>
          </w:p>
        </w:tc>
        <w:tc>
          <w:tcPr>
            <w:tcW w:w="746" w:type="pct"/>
            <w:tcBorders>
              <w:bottom w:val="single" w:sz="4" w:space="0" w:color="auto"/>
            </w:tcBorders>
            <w:vAlign w:val="center"/>
          </w:tcPr>
          <w:p w:rsidR="00A12683" w:rsidRPr="00AB6CBF" w:rsidRDefault="000520F3" w:rsidP="00551023">
            <w:pPr>
              <w:jc w:val="center"/>
              <w:rPr>
                <w:rFonts w:ascii="Sylfaen" w:hAnsi="Sylfaen"/>
                <w:color w:val="000000"/>
                <w:sz w:val="20"/>
              </w:rPr>
            </w:pPr>
            <w:r w:rsidRPr="0027461F">
              <w:rPr>
                <w:rFonts w:ascii="Sylfaen" w:hAnsi="Sylfaen" w:cs="Sylfaen"/>
                <w:b/>
                <w:sz w:val="20"/>
                <w:szCs w:val="20"/>
                <w:lang w:val="hy-AM"/>
              </w:rPr>
              <w:t>3</w:t>
            </w:r>
            <w:r>
              <w:rPr>
                <w:rFonts w:ascii="Sylfaen" w:hAnsi="Sylfaen" w:cs="Sylfaen"/>
                <w:b/>
                <w:sz w:val="20"/>
                <w:szCs w:val="20"/>
              </w:rPr>
              <w:t>0</w:t>
            </w:r>
            <w:r w:rsidRPr="0027461F">
              <w:rPr>
                <w:rFonts w:ascii="Sylfaen" w:hAnsi="Sylfaen" w:cs="Sylfaen"/>
                <w:b/>
                <w:sz w:val="20"/>
                <w:szCs w:val="20"/>
                <w:lang w:val="hy-AM"/>
              </w:rPr>
              <w:t>.</w:t>
            </w:r>
            <w:r>
              <w:rPr>
                <w:rFonts w:ascii="Sylfaen" w:hAnsi="Sylfaen" w:cs="Sylfaen"/>
                <w:b/>
                <w:sz w:val="20"/>
                <w:szCs w:val="20"/>
              </w:rPr>
              <w:t>06</w:t>
            </w:r>
            <w:r w:rsidRPr="0027461F">
              <w:rPr>
                <w:rFonts w:ascii="Sylfaen" w:hAnsi="Sylfaen" w:cs="Sylfaen"/>
                <w:b/>
                <w:sz w:val="20"/>
                <w:szCs w:val="20"/>
                <w:lang w:val="hy-AM"/>
              </w:rPr>
              <w:t>.201</w:t>
            </w:r>
            <w:r>
              <w:rPr>
                <w:rFonts w:ascii="Sylfaen" w:hAnsi="Sylfaen" w:cs="Sylfaen"/>
                <w:b/>
                <w:sz w:val="20"/>
                <w:szCs w:val="20"/>
              </w:rPr>
              <w:t>3</w:t>
            </w:r>
          </w:p>
        </w:tc>
        <w:tc>
          <w:tcPr>
            <w:tcW w:w="217" w:type="pct"/>
            <w:vAlign w:val="center"/>
          </w:tcPr>
          <w:p w:rsidR="00A12683" w:rsidRPr="0027461F" w:rsidRDefault="00A12683" w:rsidP="00551023">
            <w:pPr>
              <w:jc w:val="center"/>
              <w:rPr>
                <w:rFonts w:ascii="Sylfaen" w:hAnsi="Sylfaen" w:cs="Sylfaen"/>
                <w:b/>
                <w:sz w:val="20"/>
                <w:szCs w:val="20"/>
                <w:lang w:val="hy-AM"/>
              </w:rPr>
            </w:pPr>
          </w:p>
        </w:tc>
        <w:tc>
          <w:tcPr>
            <w:tcW w:w="989" w:type="pct"/>
            <w:tcBorders>
              <w:bottom w:val="single" w:sz="4" w:space="0" w:color="auto"/>
            </w:tcBorders>
            <w:vAlign w:val="center"/>
          </w:tcPr>
          <w:p w:rsidR="00A12683" w:rsidRPr="00AB6CBF" w:rsidRDefault="00A12683" w:rsidP="00551023">
            <w:pPr>
              <w:jc w:val="center"/>
              <w:rPr>
                <w:rFonts w:ascii="Sylfaen" w:hAnsi="Sylfaen"/>
                <w:color w:val="000000"/>
                <w:sz w:val="20"/>
              </w:rPr>
            </w:pPr>
            <w:r w:rsidRPr="0027461F">
              <w:rPr>
                <w:rFonts w:ascii="Sylfaen" w:hAnsi="Sylfaen" w:cs="Sylfaen"/>
                <w:b/>
                <w:sz w:val="20"/>
                <w:szCs w:val="20"/>
                <w:lang w:val="hy-AM"/>
              </w:rPr>
              <w:t>31.12.201</w:t>
            </w:r>
            <w:r>
              <w:rPr>
                <w:rFonts w:ascii="Sylfaen" w:hAnsi="Sylfaen" w:cs="Sylfaen"/>
                <w:b/>
                <w:sz w:val="20"/>
                <w:szCs w:val="20"/>
              </w:rPr>
              <w:t>2</w:t>
            </w:r>
          </w:p>
        </w:tc>
      </w:tr>
      <w:tr w:rsidR="00A12683" w:rsidRPr="008A39C2" w:rsidTr="00A12683">
        <w:trPr>
          <w:trHeight w:val="64"/>
          <w:jc w:val="center"/>
        </w:trPr>
        <w:tc>
          <w:tcPr>
            <w:tcW w:w="3048" w:type="pct"/>
          </w:tcPr>
          <w:p w:rsidR="00A12683" w:rsidRPr="009F01C0" w:rsidRDefault="00A12683" w:rsidP="00150057">
            <w:pPr>
              <w:rPr>
                <w:rFonts w:ascii="Sylfaen" w:hAnsi="Sylfaen"/>
                <w:sz w:val="20"/>
                <w:szCs w:val="20"/>
              </w:rPr>
            </w:pPr>
            <w:r w:rsidRPr="009F01C0">
              <w:rPr>
                <w:rFonts w:ascii="Sylfaen" w:hAnsi="Sylfaen"/>
                <w:sz w:val="20"/>
                <w:szCs w:val="20"/>
              </w:rPr>
              <w:t>Բանկային վարկեր</w:t>
            </w:r>
          </w:p>
        </w:tc>
        <w:tc>
          <w:tcPr>
            <w:tcW w:w="746" w:type="pct"/>
            <w:vAlign w:val="bottom"/>
          </w:tcPr>
          <w:p w:rsidR="00A12683" w:rsidRPr="009F01C0" w:rsidRDefault="000520F3" w:rsidP="000520F3">
            <w:pPr>
              <w:jc w:val="right"/>
              <w:rPr>
                <w:rFonts w:ascii="Sylfaen" w:hAnsi="Sylfaen"/>
                <w:sz w:val="20"/>
                <w:szCs w:val="20"/>
              </w:rPr>
            </w:pPr>
            <w:r>
              <w:rPr>
                <w:rFonts w:ascii="Sylfaen" w:hAnsi="Sylfaen"/>
                <w:sz w:val="20"/>
                <w:szCs w:val="20"/>
              </w:rPr>
              <w:t>102</w:t>
            </w:r>
            <w:r w:rsidR="00A12683">
              <w:rPr>
                <w:rFonts w:ascii="Sylfaen" w:hAnsi="Sylfaen"/>
                <w:sz w:val="20"/>
                <w:szCs w:val="20"/>
              </w:rPr>
              <w:t>,</w:t>
            </w:r>
            <w:r>
              <w:rPr>
                <w:rFonts w:ascii="Sylfaen" w:hAnsi="Sylfaen"/>
                <w:sz w:val="20"/>
                <w:szCs w:val="20"/>
              </w:rPr>
              <w:t>475</w:t>
            </w:r>
          </w:p>
        </w:tc>
        <w:tc>
          <w:tcPr>
            <w:tcW w:w="217" w:type="pct"/>
            <w:vAlign w:val="bottom"/>
          </w:tcPr>
          <w:p w:rsidR="00A12683" w:rsidRPr="009F01C0" w:rsidRDefault="00A12683" w:rsidP="00150057">
            <w:pPr>
              <w:jc w:val="right"/>
              <w:rPr>
                <w:rFonts w:ascii="Sylfaen" w:hAnsi="Sylfaen"/>
                <w:sz w:val="20"/>
                <w:szCs w:val="20"/>
              </w:rPr>
            </w:pPr>
          </w:p>
        </w:tc>
        <w:tc>
          <w:tcPr>
            <w:tcW w:w="989" w:type="pct"/>
            <w:vAlign w:val="bottom"/>
          </w:tcPr>
          <w:p w:rsidR="00A12683" w:rsidRPr="009F01C0" w:rsidRDefault="00A12683" w:rsidP="00551023">
            <w:pPr>
              <w:jc w:val="right"/>
              <w:rPr>
                <w:rFonts w:ascii="Sylfaen" w:hAnsi="Sylfaen"/>
                <w:sz w:val="20"/>
                <w:szCs w:val="20"/>
              </w:rPr>
            </w:pPr>
            <w:r>
              <w:rPr>
                <w:rFonts w:ascii="Sylfaen" w:hAnsi="Sylfaen"/>
                <w:sz w:val="20"/>
                <w:szCs w:val="20"/>
              </w:rPr>
              <w:t>80,716</w:t>
            </w:r>
          </w:p>
        </w:tc>
      </w:tr>
      <w:tr w:rsidR="00A12683" w:rsidRPr="008A39C2" w:rsidTr="00A12683">
        <w:trPr>
          <w:trHeight w:val="64"/>
          <w:jc w:val="center"/>
        </w:trPr>
        <w:tc>
          <w:tcPr>
            <w:tcW w:w="3048" w:type="pct"/>
          </w:tcPr>
          <w:p w:rsidR="00A12683" w:rsidRPr="009F01C0" w:rsidRDefault="00A12683" w:rsidP="00150057">
            <w:pPr>
              <w:rPr>
                <w:rFonts w:ascii="Sylfaen" w:hAnsi="Sylfaen"/>
                <w:sz w:val="20"/>
                <w:szCs w:val="20"/>
              </w:rPr>
            </w:pPr>
          </w:p>
        </w:tc>
        <w:tc>
          <w:tcPr>
            <w:tcW w:w="746" w:type="pct"/>
            <w:vAlign w:val="bottom"/>
          </w:tcPr>
          <w:p w:rsidR="00A12683" w:rsidRDefault="00A12683" w:rsidP="00FC72E6">
            <w:pPr>
              <w:jc w:val="right"/>
              <w:rPr>
                <w:rFonts w:ascii="Sylfaen" w:hAnsi="Sylfaen"/>
                <w:sz w:val="20"/>
                <w:szCs w:val="20"/>
              </w:rPr>
            </w:pPr>
          </w:p>
        </w:tc>
        <w:tc>
          <w:tcPr>
            <w:tcW w:w="217" w:type="pct"/>
            <w:vAlign w:val="bottom"/>
          </w:tcPr>
          <w:p w:rsidR="00A12683" w:rsidRPr="009F01C0" w:rsidRDefault="00A12683" w:rsidP="00150057">
            <w:pPr>
              <w:jc w:val="right"/>
              <w:rPr>
                <w:rFonts w:ascii="Sylfaen" w:hAnsi="Sylfaen"/>
                <w:sz w:val="20"/>
                <w:szCs w:val="20"/>
              </w:rPr>
            </w:pPr>
          </w:p>
        </w:tc>
        <w:tc>
          <w:tcPr>
            <w:tcW w:w="989" w:type="pct"/>
            <w:vAlign w:val="bottom"/>
          </w:tcPr>
          <w:p w:rsidR="00A12683" w:rsidRDefault="00A12683" w:rsidP="00551023">
            <w:pPr>
              <w:jc w:val="right"/>
              <w:rPr>
                <w:rFonts w:ascii="Sylfaen" w:hAnsi="Sylfaen"/>
                <w:sz w:val="20"/>
                <w:szCs w:val="20"/>
              </w:rPr>
            </w:pPr>
          </w:p>
        </w:tc>
      </w:tr>
      <w:tr w:rsidR="00A12683" w:rsidRPr="008A39C2" w:rsidTr="00A12683">
        <w:trPr>
          <w:jc w:val="center"/>
        </w:trPr>
        <w:tc>
          <w:tcPr>
            <w:tcW w:w="3048" w:type="pct"/>
          </w:tcPr>
          <w:p w:rsidR="00A12683" w:rsidRPr="008A39C2" w:rsidRDefault="00A12683" w:rsidP="00150057">
            <w:pPr>
              <w:rPr>
                <w:rFonts w:ascii="Sylfaen" w:hAnsi="Sylfaen"/>
                <w:b/>
                <w:bCs/>
                <w:sz w:val="20"/>
                <w:szCs w:val="20"/>
              </w:rPr>
            </w:pPr>
            <w:r w:rsidRPr="008A39C2">
              <w:rPr>
                <w:rFonts w:ascii="Sylfaen" w:hAnsi="Sylfaen"/>
                <w:b/>
                <w:bCs/>
                <w:sz w:val="20"/>
                <w:szCs w:val="20"/>
              </w:rPr>
              <w:t>Ընդամենը</w:t>
            </w:r>
          </w:p>
        </w:tc>
        <w:tc>
          <w:tcPr>
            <w:tcW w:w="746" w:type="pct"/>
            <w:tcBorders>
              <w:top w:val="single" w:sz="4" w:space="0" w:color="auto"/>
              <w:bottom w:val="double" w:sz="4" w:space="0" w:color="auto"/>
            </w:tcBorders>
            <w:vAlign w:val="bottom"/>
          </w:tcPr>
          <w:p w:rsidR="00A12683" w:rsidRPr="00C81C33" w:rsidRDefault="000520F3" w:rsidP="000520F3">
            <w:pPr>
              <w:jc w:val="right"/>
              <w:rPr>
                <w:rFonts w:ascii="Sylfaen" w:hAnsi="Sylfaen"/>
                <w:b/>
                <w:sz w:val="20"/>
                <w:szCs w:val="20"/>
              </w:rPr>
            </w:pPr>
            <w:r>
              <w:rPr>
                <w:rFonts w:ascii="Sylfaen" w:hAnsi="Sylfaen"/>
                <w:b/>
                <w:sz w:val="20"/>
                <w:szCs w:val="20"/>
              </w:rPr>
              <w:t>102</w:t>
            </w:r>
            <w:r w:rsidR="00A12683">
              <w:rPr>
                <w:rFonts w:ascii="Sylfaen" w:hAnsi="Sylfaen"/>
                <w:b/>
                <w:sz w:val="20"/>
                <w:szCs w:val="20"/>
              </w:rPr>
              <w:t>,</w:t>
            </w:r>
            <w:r>
              <w:rPr>
                <w:rFonts w:ascii="Sylfaen" w:hAnsi="Sylfaen"/>
                <w:b/>
                <w:sz w:val="20"/>
                <w:szCs w:val="20"/>
              </w:rPr>
              <w:t>475</w:t>
            </w:r>
          </w:p>
        </w:tc>
        <w:tc>
          <w:tcPr>
            <w:tcW w:w="217" w:type="pct"/>
            <w:vAlign w:val="bottom"/>
          </w:tcPr>
          <w:p w:rsidR="00A12683" w:rsidRPr="008A39C2" w:rsidRDefault="00A12683" w:rsidP="00A00421">
            <w:pPr>
              <w:jc w:val="right"/>
              <w:rPr>
                <w:rFonts w:ascii="Sylfaen" w:hAnsi="Sylfaen"/>
                <w:b/>
                <w:sz w:val="20"/>
                <w:szCs w:val="20"/>
              </w:rPr>
            </w:pPr>
          </w:p>
        </w:tc>
        <w:tc>
          <w:tcPr>
            <w:tcW w:w="989" w:type="pct"/>
            <w:tcBorders>
              <w:top w:val="single" w:sz="4" w:space="0" w:color="auto"/>
              <w:bottom w:val="double" w:sz="4" w:space="0" w:color="auto"/>
            </w:tcBorders>
            <w:vAlign w:val="bottom"/>
          </w:tcPr>
          <w:p w:rsidR="00A12683" w:rsidRPr="00C81C33" w:rsidRDefault="00A12683" w:rsidP="00551023">
            <w:pPr>
              <w:jc w:val="right"/>
              <w:rPr>
                <w:rFonts w:ascii="Sylfaen" w:hAnsi="Sylfaen"/>
                <w:b/>
                <w:sz w:val="20"/>
                <w:szCs w:val="20"/>
              </w:rPr>
            </w:pPr>
            <w:r>
              <w:rPr>
                <w:rFonts w:ascii="Sylfaen" w:hAnsi="Sylfaen"/>
                <w:b/>
                <w:sz w:val="20"/>
                <w:szCs w:val="20"/>
              </w:rPr>
              <w:t>80,716</w:t>
            </w:r>
          </w:p>
        </w:tc>
      </w:tr>
    </w:tbl>
    <w:p w:rsidR="004B21F0" w:rsidRDefault="004B21F0" w:rsidP="00220872">
      <w:pPr>
        <w:jc w:val="both"/>
        <w:rPr>
          <w:rFonts w:ascii="Sylfaen" w:hAnsi="Sylfaen"/>
          <w:sz w:val="20"/>
          <w:szCs w:val="20"/>
        </w:rPr>
      </w:pPr>
    </w:p>
    <w:p w:rsidR="00220872" w:rsidRDefault="00220872" w:rsidP="00220872">
      <w:pPr>
        <w:jc w:val="both"/>
        <w:rPr>
          <w:rFonts w:ascii="Sylfaen" w:hAnsi="Sylfaen"/>
          <w:sz w:val="20"/>
          <w:szCs w:val="20"/>
        </w:rPr>
      </w:pPr>
      <w:r w:rsidRPr="00220872">
        <w:rPr>
          <w:rFonts w:ascii="Sylfaen" w:hAnsi="Sylfaen"/>
          <w:sz w:val="20"/>
          <w:szCs w:val="20"/>
        </w:rPr>
        <w:t>201</w:t>
      </w:r>
      <w:r w:rsidR="00A12683">
        <w:rPr>
          <w:rFonts w:ascii="Sylfaen" w:hAnsi="Sylfaen"/>
          <w:sz w:val="20"/>
          <w:szCs w:val="20"/>
        </w:rPr>
        <w:t>2</w:t>
      </w:r>
      <w:r>
        <w:rPr>
          <w:rFonts w:ascii="Sylfaen" w:hAnsi="Sylfaen"/>
          <w:sz w:val="20"/>
          <w:szCs w:val="20"/>
        </w:rPr>
        <w:t xml:space="preserve"> դեկտեմբերի 31-ի դրությամբ  վարկային պարտավորությունների մնացորդը դոլարային արտահայտությամբ կազմում է </w:t>
      </w:r>
      <w:r w:rsidR="00A12683">
        <w:rPr>
          <w:rFonts w:ascii="Sylfaen" w:hAnsi="Sylfaen"/>
          <w:sz w:val="20"/>
          <w:szCs w:val="20"/>
        </w:rPr>
        <w:t>200,000.0</w:t>
      </w:r>
      <w:r>
        <w:rPr>
          <w:rFonts w:ascii="Sylfaen" w:hAnsi="Sylfaen"/>
          <w:sz w:val="20"/>
          <w:szCs w:val="20"/>
        </w:rPr>
        <w:t xml:space="preserve"> դոլար</w:t>
      </w:r>
      <w:r w:rsidR="005C3B95">
        <w:rPr>
          <w:rFonts w:ascii="Sylfaen" w:hAnsi="Sylfaen"/>
          <w:sz w:val="20"/>
          <w:szCs w:val="20"/>
        </w:rPr>
        <w:t xml:space="preserve"> (գումարը իր մեջ չի ներառում չկրած տոկոսային ծախսերը)</w:t>
      </w:r>
      <w:r>
        <w:rPr>
          <w:rFonts w:ascii="Sylfaen" w:hAnsi="Sylfaen"/>
          <w:sz w:val="20"/>
          <w:szCs w:val="20"/>
        </w:rPr>
        <w:t>:</w:t>
      </w:r>
    </w:p>
    <w:p w:rsidR="005C3B95" w:rsidRDefault="005C3B95" w:rsidP="00220872">
      <w:pPr>
        <w:jc w:val="both"/>
        <w:rPr>
          <w:rFonts w:ascii="Sylfaen" w:hAnsi="Sylfaen"/>
          <w:sz w:val="20"/>
          <w:szCs w:val="20"/>
        </w:rPr>
      </w:pPr>
    </w:p>
    <w:p w:rsidR="004B21F0" w:rsidRDefault="005C3B95" w:rsidP="004B21F0">
      <w:pPr>
        <w:jc w:val="both"/>
        <w:rPr>
          <w:rFonts w:ascii="Sylfaen" w:hAnsi="Sylfaen"/>
          <w:sz w:val="20"/>
          <w:szCs w:val="20"/>
        </w:rPr>
      </w:pPr>
      <w:r w:rsidRPr="00220872">
        <w:rPr>
          <w:rFonts w:ascii="Sylfaen" w:hAnsi="Sylfaen"/>
          <w:sz w:val="20"/>
          <w:szCs w:val="20"/>
        </w:rPr>
        <w:lastRenderedPageBreak/>
        <w:t>201</w:t>
      </w:r>
      <w:r w:rsidR="00A12683">
        <w:rPr>
          <w:rFonts w:ascii="Sylfaen" w:hAnsi="Sylfaen"/>
          <w:sz w:val="20"/>
          <w:szCs w:val="20"/>
        </w:rPr>
        <w:t>3</w:t>
      </w:r>
      <w:r>
        <w:rPr>
          <w:rFonts w:ascii="Sylfaen" w:hAnsi="Sylfaen"/>
          <w:sz w:val="20"/>
          <w:szCs w:val="20"/>
        </w:rPr>
        <w:t xml:space="preserve"> </w:t>
      </w:r>
      <w:r w:rsidR="007E75A8">
        <w:rPr>
          <w:rFonts w:ascii="Sylfaen" w:hAnsi="Sylfaen"/>
          <w:sz w:val="20"/>
          <w:szCs w:val="20"/>
        </w:rPr>
        <w:t>հունիսի</w:t>
      </w:r>
      <w:r w:rsidR="00175F5B">
        <w:rPr>
          <w:rFonts w:ascii="Sylfaen" w:hAnsi="Sylfaen"/>
          <w:sz w:val="20"/>
          <w:szCs w:val="20"/>
        </w:rPr>
        <w:t xml:space="preserve"> 3</w:t>
      </w:r>
      <w:r w:rsidR="007E75A8">
        <w:rPr>
          <w:rFonts w:ascii="Sylfaen" w:hAnsi="Sylfaen"/>
          <w:sz w:val="20"/>
          <w:szCs w:val="20"/>
        </w:rPr>
        <w:t>0</w:t>
      </w:r>
      <w:r w:rsidR="00175F5B">
        <w:rPr>
          <w:rFonts w:ascii="Sylfaen" w:hAnsi="Sylfaen"/>
          <w:sz w:val="20"/>
          <w:szCs w:val="20"/>
        </w:rPr>
        <w:t xml:space="preserve">-ի </w:t>
      </w:r>
      <w:r>
        <w:rPr>
          <w:rFonts w:ascii="Sylfaen" w:hAnsi="Sylfaen"/>
          <w:sz w:val="20"/>
          <w:szCs w:val="20"/>
        </w:rPr>
        <w:t>դրությամբ  վարկային պարտավորությունների մնացորդը դոլարային արտահայտությամբ կազմում է 2</w:t>
      </w:r>
      <w:r w:rsidR="007E75A8">
        <w:rPr>
          <w:rFonts w:ascii="Sylfaen" w:hAnsi="Sylfaen"/>
          <w:sz w:val="20"/>
          <w:szCs w:val="20"/>
        </w:rPr>
        <w:t>5</w:t>
      </w:r>
      <w:r>
        <w:rPr>
          <w:rFonts w:ascii="Sylfaen" w:hAnsi="Sylfaen"/>
          <w:sz w:val="20"/>
          <w:szCs w:val="20"/>
        </w:rPr>
        <w:t>0</w:t>
      </w:r>
      <w:r w:rsidR="00FC72E6">
        <w:rPr>
          <w:rFonts w:ascii="Sylfaen" w:hAnsi="Sylfaen"/>
          <w:sz w:val="20"/>
          <w:szCs w:val="20"/>
        </w:rPr>
        <w:t>,</w:t>
      </w:r>
      <w:r>
        <w:rPr>
          <w:rFonts w:ascii="Sylfaen" w:hAnsi="Sylfaen"/>
          <w:sz w:val="20"/>
          <w:szCs w:val="20"/>
        </w:rPr>
        <w:t>000</w:t>
      </w:r>
      <w:r w:rsidR="00FC72E6">
        <w:rPr>
          <w:rFonts w:ascii="Sylfaen" w:hAnsi="Sylfaen"/>
          <w:sz w:val="20"/>
          <w:szCs w:val="20"/>
        </w:rPr>
        <w:t>.00</w:t>
      </w:r>
      <w:r>
        <w:rPr>
          <w:rFonts w:ascii="Sylfaen" w:hAnsi="Sylfaen"/>
          <w:sz w:val="20"/>
          <w:szCs w:val="20"/>
        </w:rPr>
        <w:t xml:space="preserve"> դոլար</w:t>
      </w:r>
      <w:r w:rsidR="0006573C">
        <w:rPr>
          <w:rFonts w:ascii="Sylfaen" w:hAnsi="Sylfaen"/>
          <w:sz w:val="20"/>
          <w:szCs w:val="20"/>
        </w:rPr>
        <w:t>(գումարը իր մեջ չի ներառում չկրած տոկոսային ծախսերը)</w:t>
      </w:r>
      <w:r>
        <w:rPr>
          <w:rFonts w:ascii="Sylfaen" w:hAnsi="Sylfaen"/>
          <w:sz w:val="20"/>
          <w:szCs w:val="20"/>
        </w:rPr>
        <w:t>:</w:t>
      </w:r>
    </w:p>
    <w:p w:rsidR="004B21F0" w:rsidRDefault="004B21F0" w:rsidP="004B21F0">
      <w:pPr>
        <w:jc w:val="both"/>
        <w:rPr>
          <w:rFonts w:ascii="Sylfaen" w:hAnsi="Sylfaen"/>
          <w:sz w:val="20"/>
          <w:szCs w:val="20"/>
        </w:rPr>
      </w:pPr>
    </w:p>
    <w:p w:rsidR="004B21F0" w:rsidRDefault="004B21F0" w:rsidP="004B21F0">
      <w:pPr>
        <w:jc w:val="both"/>
        <w:rPr>
          <w:rFonts w:ascii="Sylfaen" w:hAnsi="Sylfaen" w:cs="Sylfaen"/>
          <w:color w:val="000000"/>
          <w:sz w:val="21"/>
          <w:szCs w:val="21"/>
        </w:rPr>
      </w:pPr>
    </w:p>
    <w:p w:rsidR="007E75A8" w:rsidRPr="004B21F0" w:rsidRDefault="00A42CD4" w:rsidP="007E75A8">
      <w:pPr>
        <w:pStyle w:val="a6"/>
        <w:numPr>
          <w:ilvl w:val="0"/>
          <w:numId w:val="20"/>
        </w:numPr>
        <w:jc w:val="both"/>
        <w:rPr>
          <w:rFonts w:ascii="Sylfaen" w:hAnsi="Sylfaen" w:cs="Sylfaen"/>
          <w:color w:val="000000"/>
          <w:sz w:val="21"/>
          <w:szCs w:val="21"/>
        </w:rPr>
      </w:pPr>
      <w:r w:rsidRPr="004B21F0">
        <w:rPr>
          <w:rFonts w:ascii="Sylfaen" w:hAnsi="Sylfaen" w:cs="Sylfaen"/>
          <w:color w:val="000000"/>
          <w:sz w:val="21"/>
          <w:szCs w:val="21"/>
        </w:rPr>
        <w:t xml:space="preserve">&lt;Հաշվի </w:t>
      </w:r>
      <w:r w:rsidR="00E73936" w:rsidRPr="004B21F0">
        <w:rPr>
          <w:rFonts w:ascii="Sylfaen" w:hAnsi="Sylfaen" w:cs="Sylfaen"/>
          <w:color w:val="000000"/>
          <w:sz w:val="21"/>
          <w:szCs w:val="21"/>
        </w:rPr>
        <w:t>վարկավորման (օվերդրաֆտի)</w:t>
      </w:r>
      <w:r w:rsidRPr="004B21F0">
        <w:rPr>
          <w:rFonts w:ascii="Sylfaen" w:hAnsi="Sylfaen" w:cs="Sylfaen"/>
          <w:color w:val="000000"/>
          <w:sz w:val="21"/>
          <w:szCs w:val="21"/>
        </w:rPr>
        <w:t xml:space="preserve"> համաձայնագիր&gt; թիվ 036-08/վ-00</w:t>
      </w:r>
      <w:r w:rsidR="00E73936" w:rsidRPr="004B21F0">
        <w:rPr>
          <w:rFonts w:ascii="Sylfaen" w:hAnsi="Sylfaen" w:cs="Sylfaen"/>
          <w:color w:val="000000"/>
          <w:sz w:val="21"/>
          <w:szCs w:val="21"/>
        </w:rPr>
        <w:t>7</w:t>
      </w:r>
      <w:r w:rsidRPr="004B21F0">
        <w:rPr>
          <w:rFonts w:ascii="Sylfaen" w:hAnsi="Sylfaen" w:cs="Sylfaen"/>
          <w:color w:val="000000"/>
          <w:sz w:val="21"/>
          <w:szCs w:val="21"/>
        </w:rPr>
        <w:t xml:space="preserve">` կնքված 13.05.2010թ.-ին: Տրամադրված </w:t>
      </w:r>
      <w:r w:rsidR="00E73936" w:rsidRPr="004B21F0">
        <w:rPr>
          <w:rFonts w:ascii="Sylfaen" w:hAnsi="Sylfaen" w:cs="Sylfaen"/>
          <w:color w:val="000000"/>
          <w:sz w:val="21"/>
          <w:szCs w:val="21"/>
        </w:rPr>
        <w:t>օվերդրաֆտի գումարը կազմում է 100</w:t>
      </w:r>
      <w:r w:rsidRPr="004B21F0">
        <w:rPr>
          <w:rFonts w:ascii="Sylfaen" w:hAnsi="Sylfaen" w:cs="Sylfaen"/>
          <w:color w:val="000000"/>
          <w:sz w:val="21"/>
          <w:szCs w:val="21"/>
        </w:rPr>
        <w:t xml:space="preserve">,000 ԱՄՆ դոլար, 13 տոկոս տարեկան դրույքաչափով: Վերջնաժամկետ է սահմանվել </w:t>
      </w:r>
      <w:r w:rsidR="00E73936" w:rsidRPr="004B21F0">
        <w:rPr>
          <w:rFonts w:ascii="Sylfaen" w:hAnsi="Sylfaen" w:cs="Sylfaen"/>
          <w:color w:val="000000"/>
          <w:sz w:val="21"/>
          <w:szCs w:val="21"/>
        </w:rPr>
        <w:t>13.11</w:t>
      </w:r>
      <w:r w:rsidRPr="004B21F0">
        <w:rPr>
          <w:rFonts w:ascii="Sylfaen" w:hAnsi="Sylfaen" w:cs="Sylfaen"/>
          <w:color w:val="000000"/>
          <w:sz w:val="21"/>
          <w:szCs w:val="21"/>
        </w:rPr>
        <w:t>.201</w:t>
      </w:r>
      <w:r w:rsidR="00E73936" w:rsidRPr="004B21F0">
        <w:rPr>
          <w:rFonts w:ascii="Sylfaen" w:hAnsi="Sylfaen" w:cs="Sylfaen"/>
          <w:color w:val="000000"/>
          <w:sz w:val="21"/>
          <w:szCs w:val="21"/>
        </w:rPr>
        <w:t>2</w:t>
      </w:r>
      <w:r w:rsidRPr="004B21F0">
        <w:rPr>
          <w:rFonts w:ascii="Sylfaen" w:hAnsi="Sylfaen" w:cs="Sylfaen"/>
          <w:color w:val="000000"/>
          <w:sz w:val="21"/>
          <w:szCs w:val="21"/>
        </w:rPr>
        <w:t xml:space="preserve"> թ.: Գրավի առարկա է հանդիսացել Երևան քաղաքի Նորք-Մարաշ վարչական շրջանի, նորքի 13-րդ փողոցի թիվ 69 հասցեի բնակելի տունը` 07.02.2008 թ.-ին կնքված թիվ 027-08/գ անշարժ գույքի գրավի պայմանագրով:</w:t>
      </w:r>
      <w:r w:rsidR="00E73936" w:rsidRPr="004B21F0">
        <w:rPr>
          <w:rFonts w:ascii="Sylfaen" w:hAnsi="Sylfaen" w:cs="Sylfaen"/>
          <w:color w:val="000000"/>
          <w:sz w:val="21"/>
          <w:szCs w:val="21"/>
        </w:rPr>
        <w:t xml:space="preserve"> Համաձայնագիրը 25.04.2012 թ. վերանայվել է (29.06.2011թ. կնքվել է թիվ 085-11/ԳՎ &lt;Վարկային գործողությունների իրականացման գլխավոր պայմանագիր&gt;)` կնքվելով նոր &lt;Համաձայնագիր&gt; թիվ 01, որի սահմանաչափը նախատեսվել է 200,000 ԱՄՆ դոլար, առանց տարեկան տոկոսադրույքի փոփոխման: Գրավի առարկա է հանդիսացել Մարտունի քաղաքի Վ. Մամիկոնյան թիվ 7 հասցեում գտնվող արտադրամասը, իր հողատարածքով` </w:t>
      </w:r>
      <w:r w:rsidR="0006573C" w:rsidRPr="004B21F0">
        <w:rPr>
          <w:rFonts w:ascii="Sylfaen" w:hAnsi="Sylfaen" w:cs="Sylfaen"/>
          <w:color w:val="000000"/>
          <w:sz w:val="21"/>
          <w:szCs w:val="21"/>
        </w:rPr>
        <w:t>29</w:t>
      </w:r>
      <w:r w:rsidR="00E73936" w:rsidRPr="004B21F0">
        <w:rPr>
          <w:rFonts w:ascii="Sylfaen" w:hAnsi="Sylfaen" w:cs="Sylfaen"/>
          <w:color w:val="000000"/>
          <w:sz w:val="21"/>
          <w:szCs w:val="21"/>
        </w:rPr>
        <w:t>.0</w:t>
      </w:r>
      <w:r w:rsidR="0006573C" w:rsidRPr="004B21F0">
        <w:rPr>
          <w:rFonts w:ascii="Sylfaen" w:hAnsi="Sylfaen" w:cs="Sylfaen"/>
          <w:color w:val="000000"/>
          <w:sz w:val="21"/>
          <w:szCs w:val="21"/>
        </w:rPr>
        <w:t>6</w:t>
      </w:r>
      <w:r w:rsidR="00E73936" w:rsidRPr="004B21F0">
        <w:rPr>
          <w:rFonts w:ascii="Sylfaen" w:hAnsi="Sylfaen" w:cs="Sylfaen"/>
          <w:color w:val="000000"/>
          <w:sz w:val="21"/>
          <w:szCs w:val="21"/>
        </w:rPr>
        <w:t>.20</w:t>
      </w:r>
      <w:r w:rsidR="0006573C" w:rsidRPr="004B21F0">
        <w:rPr>
          <w:rFonts w:ascii="Sylfaen" w:hAnsi="Sylfaen" w:cs="Sylfaen"/>
          <w:color w:val="000000"/>
          <w:sz w:val="21"/>
          <w:szCs w:val="21"/>
        </w:rPr>
        <w:t>11</w:t>
      </w:r>
      <w:r w:rsidR="00E73936" w:rsidRPr="004B21F0">
        <w:rPr>
          <w:rFonts w:ascii="Sylfaen" w:hAnsi="Sylfaen" w:cs="Sylfaen"/>
          <w:color w:val="000000"/>
          <w:sz w:val="21"/>
          <w:szCs w:val="21"/>
        </w:rPr>
        <w:t xml:space="preserve"> թ.-ին կնքված թիվ </w:t>
      </w:r>
      <w:r w:rsidR="0006573C" w:rsidRPr="004B21F0">
        <w:rPr>
          <w:rFonts w:ascii="Sylfaen" w:hAnsi="Sylfaen" w:cs="Sylfaen"/>
          <w:color w:val="000000"/>
          <w:sz w:val="21"/>
          <w:szCs w:val="21"/>
        </w:rPr>
        <w:t>152-11</w:t>
      </w:r>
      <w:r w:rsidR="00E73936" w:rsidRPr="004B21F0">
        <w:rPr>
          <w:rFonts w:ascii="Sylfaen" w:hAnsi="Sylfaen" w:cs="Sylfaen"/>
          <w:color w:val="000000"/>
          <w:sz w:val="21"/>
          <w:szCs w:val="21"/>
        </w:rPr>
        <w:t xml:space="preserve">/գ անշարժ գույքի գրավի պայմանագրով: </w:t>
      </w:r>
      <w:r w:rsidR="007E75A8" w:rsidRPr="00D2343A">
        <w:rPr>
          <w:rFonts w:ascii="Sylfaen" w:hAnsi="Sylfaen" w:cs="Sylfaen"/>
          <w:color w:val="000000"/>
          <w:sz w:val="21"/>
          <w:szCs w:val="21"/>
        </w:rPr>
        <w:t>Համաձայնագիրը 23.04.2013 թ. վերանայվել է (18.09.2012թ. կնքվել է թիվ 036-08/ԳՎ &lt;Վարկային գործողությունների իրականացման գլխավոր պայմանագիր&gt;)` կնքվելով նոր &lt;Համաձայնագիր&gt; թիվ 01, որի սահմանաչափը նախատեսվել է 250,000 ԱՄՆ դոլար, առանց տարեկան տոկոսադրույքի փոփոխման`12 տոկոս տարեկան: Գրավի առարկա է հանդիսացել Մարտունի քաղաքի Վ. Մամիկոնյան թիվ 7 հասցեում գտնվող արտադրամասը, իր հողատարածքով` 29.06.2011 թ.-ին կնքված թիվ 152-11/գ անշարժ գույքի գրավի պայմանագրով</w:t>
      </w:r>
      <w:r w:rsidR="007E75A8" w:rsidRPr="004B21F0">
        <w:rPr>
          <w:rFonts w:ascii="Sylfaen" w:hAnsi="Sylfaen" w:cs="Sylfaen"/>
          <w:color w:val="000000"/>
          <w:sz w:val="21"/>
          <w:szCs w:val="21"/>
        </w:rPr>
        <w:t xml:space="preserve">: </w:t>
      </w:r>
    </w:p>
    <w:p w:rsidR="005F1BB8" w:rsidRPr="007E072A" w:rsidRDefault="005F1BB8" w:rsidP="00FC72E6">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FC72E6">
        <w:rPr>
          <w:rFonts w:ascii="Sylfaen" w:hAnsi="Sylfaen"/>
          <w:b/>
          <w:sz w:val="20"/>
          <w:szCs w:val="20"/>
          <w:lang w:val="hy-AM"/>
        </w:rPr>
        <w:t>Ստացված</w:t>
      </w:r>
      <w:r w:rsidRPr="007E072A">
        <w:rPr>
          <w:rFonts w:ascii="Sylfaen" w:hAnsi="Sylfaen" w:cs="Sylfaen"/>
          <w:b/>
          <w:color w:val="000000"/>
          <w:sz w:val="21"/>
          <w:szCs w:val="21"/>
          <w:lang w:val="hy-AM"/>
        </w:rPr>
        <w:t xml:space="preserve"> կանխավճարներ</w:t>
      </w:r>
    </w:p>
    <w:tbl>
      <w:tblPr>
        <w:tblW w:w="4142" w:type="pct"/>
        <w:jc w:val="center"/>
        <w:tblLook w:val="0000"/>
      </w:tblPr>
      <w:tblGrid>
        <w:gridCol w:w="5286"/>
        <w:gridCol w:w="1367"/>
        <w:gridCol w:w="304"/>
        <w:gridCol w:w="1717"/>
      </w:tblGrid>
      <w:tr w:rsidR="00A12683" w:rsidRPr="007E072A" w:rsidTr="00551023">
        <w:trPr>
          <w:trHeight w:val="382"/>
          <w:jc w:val="center"/>
        </w:trPr>
        <w:tc>
          <w:tcPr>
            <w:tcW w:w="3047" w:type="pct"/>
            <w:vAlign w:val="center"/>
          </w:tcPr>
          <w:p w:rsidR="00A12683" w:rsidRPr="007E072A" w:rsidRDefault="00A12683" w:rsidP="00B856CC">
            <w:pPr>
              <w:jc w:val="center"/>
              <w:rPr>
                <w:rFonts w:ascii="Sylfaen" w:hAnsi="Sylfaen"/>
                <w:sz w:val="20"/>
                <w:szCs w:val="20"/>
                <w:lang w:val="hy-AM"/>
              </w:rPr>
            </w:pPr>
          </w:p>
        </w:tc>
        <w:tc>
          <w:tcPr>
            <w:tcW w:w="788" w:type="pct"/>
            <w:tcBorders>
              <w:bottom w:val="single" w:sz="4" w:space="0" w:color="auto"/>
            </w:tcBorders>
            <w:vAlign w:val="center"/>
          </w:tcPr>
          <w:p w:rsidR="00A12683" w:rsidRPr="00AB6CBF" w:rsidRDefault="00A12683" w:rsidP="00501913">
            <w:pPr>
              <w:jc w:val="center"/>
              <w:rPr>
                <w:rFonts w:ascii="Sylfaen" w:hAnsi="Sylfaen"/>
                <w:color w:val="000000"/>
                <w:sz w:val="20"/>
              </w:rPr>
            </w:pPr>
            <w:r w:rsidRPr="0027461F">
              <w:rPr>
                <w:rFonts w:ascii="Sylfaen" w:hAnsi="Sylfaen" w:cs="Sylfaen"/>
                <w:b/>
                <w:sz w:val="20"/>
                <w:szCs w:val="20"/>
                <w:lang w:val="hy-AM"/>
              </w:rPr>
              <w:t>3</w:t>
            </w:r>
            <w:r w:rsidR="00501913">
              <w:rPr>
                <w:rFonts w:ascii="Sylfaen" w:hAnsi="Sylfaen" w:cs="Sylfaen"/>
                <w:b/>
                <w:sz w:val="20"/>
                <w:szCs w:val="20"/>
              </w:rPr>
              <w:t>0</w:t>
            </w:r>
            <w:r w:rsidRPr="0027461F">
              <w:rPr>
                <w:rFonts w:ascii="Sylfaen" w:hAnsi="Sylfaen" w:cs="Sylfaen"/>
                <w:b/>
                <w:sz w:val="20"/>
                <w:szCs w:val="20"/>
                <w:lang w:val="hy-AM"/>
              </w:rPr>
              <w:t>.</w:t>
            </w:r>
            <w:r>
              <w:rPr>
                <w:rFonts w:ascii="Sylfaen" w:hAnsi="Sylfaen" w:cs="Sylfaen"/>
                <w:b/>
                <w:sz w:val="20"/>
                <w:szCs w:val="20"/>
              </w:rPr>
              <w:t>0</w:t>
            </w:r>
            <w:r w:rsidR="00501913">
              <w:rPr>
                <w:rFonts w:ascii="Sylfaen" w:hAnsi="Sylfaen" w:cs="Sylfaen"/>
                <w:b/>
                <w:sz w:val="20"/>
                <w:szCs w:val="20"/>
              </w:rPr>
              <w:t>6</w:t>
            </w:r>
            <w:r w:rsidRPr="0027461F">
              <w:rPr>
                <w:rFonts w:ascii="Sylfaen" w:hAnsi="Sylfaen" w:cs="Sylfaen"/>
                <w:b/>
                <w:sz w:val="20"/>
                <w:szCs w:val="20"/>
                <w:lang w:val="hy-AM"/>
              </w:rPr>
              <w:t>.201</w:t>
            </w:r>
            <w:r>
              <w:rPr>
                <w:rFonts w:ascii="Sylfaen" w:hAnsi="Sylfaen" w:cs="Sylfaen"/>
                <w:b/>
                <w:sz w:val="20"/>
                <w:szCs w:val="20"/>
              </w:rPr>
              <w:t>3</w:t>
            </w:r>
          </w:p>
        </w:tc>
        <w:tc>
          <w:tcPr>
            <w:tcW w:w="175" w:type="pct"/>
            <w:vAlign w:val="center"/>
          </w:tcPr>
          <w:p w:rsidR="00A12683" w:rsidRPr="0027461F" w:rsidRDefault="00A12683" w:rsidP="00551023">
            <w:pPr>
              <w:jc w:val="center"/>
              <w:rPr>
                <w:rFonts w:ascii="Sylfaen" w:hAnsi="Sylfaen" w:cs="Sylfaen"/>
                <w:b/>
                <w:sz w:val="20"/>
                <w:szCs w:val="20"/>
                <w:lang w:val="hy-AM"/>
              </w:rPr>
            </w:pPr>
          </w:p>
        </w:tc>
        <w:tc>
          <w:tcPr>
            <w:tcW w:w="990" w:type="pct"/>
            <w:tcBorders>
              <w:bottom w:val="single" w:sz="4" w:space="0" w:color="auto"/>
            </w:tcBorders>
            <w:vAlign w:val="center"/>
          </w:tcPr>
          <w:p w:rsidR="00A12683" w:rsidRPr="00AB6CBF" w:rsidRDefault="00A12683" w:rsidP="00551023">
            <w:pPr>
              <w:jc w:val="center"/>
              <w:rPr>
                <w:rFonts w:ascii="Sylfaen" w:hAnsi="Sylfaen"/>
                <w:color w:val="000000"/>
                <w:sz w:val="20"/>
              </w:rPr>
            </w:pPr>
            <w:r w:rsidRPr="0027461F">
              <w:rPr>
                <w:rFonts w:ascii="Sylfaen" w:hAnsi="Sylfaen" w:cs="Sylfaen"/>
                <w:b/>
                <w:sz w:val="20"/>
                <w:szCs w:val="20"/>
                <w:lang w:val="hy-AM"/>
              </w:rPr>
              <w:t>31.12.201</w:t>
            </w:r>
            <w:r>
              <w:rPr>
                <w:rFonts w:ascii="Sylfaen" w:hAnsi="Sylfaen" w:cs="Sylfaen"/>
                <w:b/>
                <w:sz w:val="20"/>
                <w:szCs w:val="20"/>
              </w:rPr>
              <w:t>2</w:t>
            </w:r>
          </w:p>
        </w:tc>
      </w:tr>
      <w:tr w:rsidR="00253818" w:rsidRPr="007E072A" w:rsidTr="00253818">
        <w:trPr>
          <w:trHeight w:val="197"/>
          <w:jc w:val="center"/>
        </w:trPr>
        <w:tc>
          <w:tcPr>
            <w:tcW w:w="3047" w:type="pct"/>
            <w:vAlign w:val="center"/>
          </w:tcPr>
          <w:p w:rsidR="00253818" w:rsidRPr="007E75A8" w:rsidRDefault="00253818" w:rsidP="00B856CC">
            <w:pPr>
              <w:rPr>
                <w:rFonts w:ascii="Sylfaen" w:hAnsi="Sylfaen"/>
                <w:b/>
                <w:sz w:val="20"/>
                <w:szCs w:val="20"/>
                <w:u w:val="single"/>
              </w:rPr>
            </w:pPr>
          </w:p>
        </w:tc>
        <w:tc>
          <w:tcPr>
            <w:tcW w:w="788" w:type="pct"/>
            <w:vAlign w:val="center"/>
          </w:tcPr>
          <w:p w:rsidR="00253818" w:rsidRPr="007E072A" w:rsidRDefault="00253818" w:rsidP="00B856CC">
            <w:pPr>
              <w:rPr>
                <w:rFonts w:ascii="Sylfaen" w:hAnsi="Sylfaen"/>
                <w:b/>
                <w:sz w:val="20"/>
                <w:szCs w:val="20"/>
                <w:u w:val="single"/>
                <w:lang w:val="hy-AM"/>
              </w:rPr>
            </w:pPr>
          </w:p>
        </w:tc>
        <w:tc>
          <w:tcPr>
            <w:tcW w:w="175" w:type="pct"/>
            <w:vAlign w:val="center"/>
          </w:tcPr>
          <w:p w:rsidR="00253818" w:rsidRPr="007E072A" w:rsidRDefault="00253818" w:rsidP="00B856CC">
            <w:pPr>
              <w:jc w:val="center"/>
              <w:rPr>
                <w:rFonts w:ascii="Sylfaen" w:hAnsi="Sylfaen" w:cs="Sylfaen"/>
                <w:sz w:val="20"/>
                <w:szCs w:val="20"/>
                <w:lang w:val="hy-AM"/>
              </w:rPr>
            </w:pPr>
          </w:p>
        </w:tc>
        <w:tc>
          <w:tcPr>
            <w:tcW w:w="990" w:type="pct"/>
            <w:vAlign w:val="center"/>
          </w:tcPr>
          <w:p w:rsidR="00253818" w:rsidRPr="007E072A" w:rsidRDefault="00253818" w:rsidP="00B856CC">
            <w:pPr>
              <w:rPr>
                <w:rFonts w:ascii="Sylfaen" w:hAnsi="Sylfaen"/>
                <w:b/>
                <w:sz w:val="20"/>
                <w:szCs w:val="20"/>
                <w:u w:val="single"/>
                <w:lang w:val="hy-AM"/>
              </w:rPr>
            </w:pPr>
          </w:p>
        </w:tc>
      </w:tr>
      <w:tr w:rsidR="00A12683" w:rsidRPr="007E072A" w:rsidTr="00253818">
        <w:trPr>
          <w:trHeight w:val="64"/>
          <w:jc w:val="center"/>
        </w:trPr>
        <w:tc>
          <w:tcPr>
            <w:tcW w:w="3047" w:type="pct"/>
          </w:tcPr>
          <w:p w:rsidR="00A12683" w:rsidRPr="007E072A" w:rsidRDefault="00A12683" w:rsidP="00B856CC">
            <w:pPr>
              <w:rPr>
                <w:rFonts w:ascii="Sylfaen" w:hAnsi="Sylfaen"/>
                <w:sz w:val="20"/>
                <w:lang w:val="hy-AM"/>
              </w:rPr>
            </w:pPr>
            <w:r w:rsidRPr="00746A3B">
              <w:rPr>
                <w:rFonts w:ascii="Sylfaen" w:hAnsi="Sylfaen"/>
                <w:sz w:val="20"/>
                <w:lang w:val="hy-AM"/>
              </w:rPr>
              <w:t xml:space="preserve">Ծառայությունների </w:t>
            </w:r>
            <w:r w:rsidRPr="00746A3B">
              <w:rPr>
                <w:rFonts w:ascii="Sylfaen" w:hAnsi="Sylfaen"/>
                <w:sz w:val="20"/>
              </w:rPr>
              <w:t xml:space="preserve"> և հումք նյութերի </w:t>
            </w:r>
            <w:r w:rsidRPr="00746A3B">
              <w:rPr>
                <w:rFonts w:ascii="Sylfaen" w:hAnsi="Sylfaen"/>
                <w:sz w:val="20"/>
                <w:lang w:val="hy-AM"/>
              </w:rPr>
              <w:t>համար</w:t>
            </w:r>
          </w:p>
        </w:tc>
        <w:tc>
          <w:tcPr>
            <w:tcW w:w="788" w:type="pct"/>
            <w:vAlign w:val="bottom"/>
          </w:tcPr>
          <w:p w:rsidR="00A12683" w:rsidRPr="004F28D9" w:rsidRDefault="00501913" w:rsidP="00501913">
            <w:pPr>
              <w:jc w:val="right"/>
              <w:rPr>
                <w:rFonts w:ascii="Sylfaen" w:hAnsi="Sylfaen"/>
                <w:color w:val="000000"/>
                <w:sz w:val="20"/>
              </w:rPr>
            </w:pPr>
            <w:r>
              <w:rPr>
                <w:rFonts w:ascii="Sylfaen" w:hAnsi="Sylfaen"/>
                <w:color w:val="000000"/>
                <w:sz w:val="20"/>
              </w:rPr>
              <w:t>113</w:t>
            </w:r>
            <w:r w:rsidR="00A12683">
              <w:rPr>
                <w:rFonts w:ascii="Sylfaen" w:hAnsi="Sylfaen"/>
                <w:color w:val="000000"/>
                <w:sz w:val="20"/>
              </w:rPr>
              <w:t>.</w:t>
            </w:r>
            <w:r>
              <w:rPr>
                <w:rFonts w:ascii="Sylfaen" w:hAnsi="Sylfaen"/>
                <w:color w:val="000000"/>
                <w:sz w:val="20"/>
              </w:rPr>
              <w:t>505</w:t>
            </w:r>
          </w:p>
        </w:tc>
        <w:tc>
          <w:tcPr>
            <w:tcW w:w="175" w:type="pct"/>
            <w:vAlign w:val="bottom"/>
          </w:tcPr>
          <w:p w:rsidR="00A12683" w:rsidRPr="007E072A" w:rsidRDefault="00A12683" w:rsidP="00B856CC">
            <w:pPr>
              <w:jc w:val="right"/>
              <w:rPr>
                <w:rFonts w:ascii="Sylfaen" w:hAnsi="Sylfaen"/>
                <w:color w:val="000000"/>
                <w:sz w:val="20"/>
                <w:lang w:val="hy-AM"/>
              </w:rPr>
            </w:pPr>
          </w:p>
        </w:tc>
        <w:tc>
          <w:tcPr>
            <w:tcW w:w="990" w:type="pct"/>
            <w:vAlign w:val="bottom"/>
          </w:tcPr>
          <w:p w:rsidR="00A12683" w:rsidRPr="004F28D9" w:rsidRDefault="00A12683" w:rsidP="00551023">
            <w:pPr>
              <w:jc w:val="right"/>
              <w:rPr>
                <w:rFonts w:ascii="Sylfaen" w:hAnsi="Sylfaen"/>
                <w:color w:val="000000"/>
                <w:sz w:val="20"/>
              </w:rPr>
            </w:pPr>
            <w:r>
              <w:rPr>
                <w:rFonts w:ascii="Sylfaen" w:hAnsi="Sylfaen"/>
                <w:color w:val="000000"/>
                <w:sz w:val="20"/>
              </w:rPr>
              <w:t>3.596</w:t>
            </w:r>
          </w:p>
        </w:tc>
      </w:tr>
      <w:tr w:rsidR="00A12683" w:rsidRPr="007E072A" w:rsidTr="00253818">
        <w:trPr>
          <w:jc w:val="center"/>
        </w:trPr>
        <w:tc>
          <w:tcPr>
            <w:tcW w:w="3047" w:type="pct"/>
          </w:tcPr>
          <w:p w:rsidR="00A12683" w:rsidRPr="007E072A" w:rsidRDefault="00A12683" w:rsidP="00B856CC">
            <w:pPr>
              <w:rPr>
                <w:rFonts w:ascii="Sylfaen" w:hAnsi="Sylfaen"/>
                <w:b/>
                <w:sz w:val="20"/>
                <w:lang w:val="hy-AM"/>
              </w:rPr>
            </w:pPr>
            <w:r w:rsidRPr="007E072A">
              <w:rPr>
                <w:rFonts w:ascii="Sylfaen" w:hAnsi="Sylfaen" w:cs="Sylfaen"/>
                <w:b/>
                <w:sz w:val="20"/>
                <w:lang w:val="hy-AM"/>
              </w:rPr>
              <w:t>Ընդամենը</w:t>
            </w:r>
          </w:p>
        </w:tc>
        <w:tc>
          <w:tcPr>
            <w:tcW w:w="788" w:type="pct"/>
            <w:tcBorders>
              <w:top w:val="single" w:sz="4" w:space="0" w:color="auto"/>
              <w:bottom w:val="double" w:sz="4" w:space="0" w:color="auto"/>
            </w:tcBorders>
            <w:vAlign w:val="bottom"/>
          </w:tcPr>
          <w:p w:rsidR="00A12683" w:rsidRPr="00C81C33" w:rsidRDefault="00501913" w:rsidP="00501913">
            <w:pPr>
              <w:jc w:val="right"/>
              <w:rPr>
                <w:rFonts w:ascii="Sylfaen" w:hAnsi="Sylfaen"/>
                <w:b/>
                <w:color w:val="000000"/>
                <w:sz w:val="20"/>
              </w:rPr>
            </w:pPr>
            <w:r>
              <w:rPr>
                <w:rFonts w:ascii="Sylfaen" w:hAnsi="Sylfaen"/>
                <w:b/>
                <w:color w:val="000000"/>
                <w:sz w:val="20"/>
              </w:rPr>
              <w:t>113</w:t>
            </w:r>
            <w:r w:rsidR="00A12683">
              <w:rPr>
                <w:rFonts w:ascii="Sylfaen" w:hAnsi="Sylfaen"/>
                <w:b/>
                <w:color w:val="000000"/>
                <w:sz w:val="20"/>
              </w:rPr>
              <w:t>.</w:t>
            </w:r>
            <w:r>
              <w:rPr>
                <w:rFonts w:ascii="Sylfaen" w:hAnsi="Sylfaen"/>
                <w:b/>
                <w:color w:val="000000"/>
                <w:sz w:val="20"/>
              </w:rPr>
              <w:t>505</w:t>
            </w:r>
          </w:p>
        </w:tc>
        <w:tc>
          <w:tcPr>
            <w:tcW w:w="175" w:type="pct"/>
            <w:vAlign w:val="bottom"/>
          </w:tcPr>
          <w:p w:rsidR="00A12683" w:rsidRPr="00253818" w:rsidRDefault="00A12683" w:rsidP="00C73429">
            <w:pPr>
              <w:jc w:val="right"/>
              <w:rPr>
                <w:rFonts w:ascii="Sylfaen" w:hAnsi="Sylfaen"/>
                <w:b/>
                <w:color w:val="000000"/>
                <w:sz w:val="20"/>
                <w:lang w:val="hy-AM"/>
              </w:rPr>
            </w:pPr>
          </w:p>
        </w:tc>
        <w:tc>
          <w:tcPr>
            <w:tcW w:w="990" w:type="pct"/>
            <w:tcBorders>
              <w:top w:val="single" w:sz="4" w:space="0" w:color="auto"/>
              <w:bottom w:val="double" w:sz="4" w:space="0" w:color="auto"/>
            </w:tcBorders>
            <w:vAlign w:val="bottom"/>
          </w:tcPr>
          <w:p w:rsidR="00A12683" w:rsidRPr="00C81C33" w:rsidRDefault="00A12683" w:rsidP="00551023">
            <w:pPr>
              <w:jc w:val="right"/>
              <w:rPr>
                <w:rFonts w:ascii="Sylfaen" w:hAnsi="Sylfaen"/>
                <w:b/>
                <w:color w:val="000000"/>
                <w:sz w:val="20"/>
              </w:rPr>
            </w:pPr>
            <w:r>
              <w:rPr>
                <w:rFonts w:ascii="Sylfaen" w:hAnsi="Sylfaen"/>
                <w:b/>
                <w:color w:val="000000"/>
                <w:sz w:val="20"/>
              </w:rPr>
              <w:t>3.596</w:t>
            </w:r>
          </w:p>
        </w:tc>
      </w:tr>
    </w:tbl>
    <w:p w:rsidR="005F1BB8" w:rsidRDefault="005F1BB8" w:rsidP="000A131C">
      <w:pPr>
        <w:tabs>
          <w:tab w:val="left" w:pos="851"/>
        </w:tabs>
        <w:autoSpaceDE w:val="0"/>
        <w:autoSpaceDN w:val="0"/>
        <w:spacing w:before="120" w:after="120" w:line="276" w:lineRule="auto"/>
        <w:ind w:firstLine="562"/>
        <w:jc w:val="both"/>
        <w:rPr>
          <w:rFonts w:ascii="Sylfaen" w:hAnsi="Sylfaen" w:cs="Times Armenian"/>
          <w:sz w:val="21"/>
          <w:szCs w:val="21"/>
        </w:rPr>
      </w:pPr>
    </w:p>
    <w:p w:rsidR="003000B0" w:rsidRPr="00953BB5" w:rsidRDefault="00FC72E6" w:rsidP="003000B0">
      <w:pPr>
        <w:pStyle w:val="21"/>
        <w:spacing w:line="360" w:lineRule="auto"/>
        <w:ind w:left="-540" w:firstLine="720"/>
        <w:rPr>
          <w:rFonts w:ascii="Sylfaen" w:hAnsi="Sylfaen"/>
          <w:bCs/>
          <w:sz w:val="20"/>
          <w:szCs w:val="20"/>
        </w:rPr>
      </w:pPr>
      <w:r>
        <w:rPr>
          <w:rFonts w:ascii="Times Armenian" w:hAnsi="Times Armenian"/>
          <w:bCs/>
          <w:sz w:val="20"/>
          <w:szCs w:val="20"/>
        </w:rPr>
        <w:t xml:space="preserve">                    </w:t>
      </w:r>
      <w:r w:rsidR="003000B0" w:rsidRPr="00953BB5">
        <w:rPr>
          <w:rFonts w:ascii="Times Armenian" w:hAnsi="Times Armenian"/>
          <w:bCs/>
          <w:sz w:val="20"/>
          <w:szCs w:val="20"/>
        </w:rPr>
        <w:t>3</w:t>
      </w:r>
      <w:r w:rsidR="00501913" w:rsidRPr="00953BB5">
        <w:rPr>
          <w:rFonts w:ascii="Times Armenian" w:hAnsi="Times Armenian"/>
          <w:bCs/>
          <w:sz w:val="20"/>
          <w:szCs w:val="20"/>
        </w:rPr>
        <w:t>0</w:t>
      </w:r>
      <w:r w:rsidR="00A12683" w:rsidRPr="00953BB5">
        <w:rPr>
          <w:rFonts w:ascii="Times Armenian" w:hAnsi="Times Armenian"/>
          <w:bCs/>
          <w:sz w:val="20"/>
          <w:szCs w:val="20"/>
        </w:rPr>
        <w:t>.0</w:t>
      </w:r>
      <w:r w:rsidR="00501913" w:rsidRPr="00953BB5">
        <w:rPr>
          <w:rFonts w:ascii="Times Armenian" w:hAnsi="Times Armenian"/>
          <w:bCs/>
          <w:sz w:val="20"/>
          <w:szCs w:val="20"/>
        </w:rPr>
        <w:t>6</w:t>
      </w:r>
      <w:r w:rsidR="003000B0" w:rsidRPr="00953BB5">
        <w:rPr>
          <w:rFonts w:ascii="Times Armenian" w:hAnsi="Times Armenian"/>
          <w:bCs/>
          <w:sz w:val="20"/>
          <w:szCs w:val="20"/>
        </w:rPr>
        <w:t>.201</w:t>
      </w:r>
      <w:r w:rsidR="00A12683" w:rsidRPr="00953BB5">
        <w:rPr>
          <w:rFonts w:ascii="Times Armenian" w:hAnsi="Times Armenian"/>
          <w:bCs/>
          <w:sz w:val="20"/>
          <w:szCs w:val="20"/>
        </w:rPr>
        <w:t>3</w:t>
      </w:r>
      <w:r w:rsidR="003000B0" w:rsidRPr="00953BB5">
        <w:rPr>
          <w:rFonts w:ascii="Sylfaen" w:hAnsi="Sylfaen"/>
          <w:bCs/>
          <w:sz w:val="20"/>
          <w:szCs w:val="20"/>
        </w:rPr>
        <w:t>թ</w:t>
      </w:r>
      <w:r w:rsidR="003000B0" w:rsidRPr="00953BB5">
        <w:rPr>
          <w:rFonts w:ascii="Times Armenian" w:hAnsi="Times Armenian"/>
          <w:bCs/>
          <w:sz w:val="20"/>
          <w:szCs w:val="20"/>
        </w:rPr>
        <w:t xml:space="preserve"> </w:t>
      </w:r>
      <w:r w:rsidR="003000B0" w:rsidRPr="00953BB5">
        <w:rPr>
          <w:rFonts w:ascii="Sylfaen" w:hAnsi="Sylfaen"/>
          <w:bCs/>
          <w:sz w:val="20"/>
          <w:szCs w:val="20"/>
        </w:rPr>
        <w:t>դրությամբ</w:t>
      </w:r>
      <w:r w:rsidR="003000B0" w:rsidRPr="00953BB5">
        <w:rPr>
          <w:rFonts w:ascii="Times Armenian" w:hAnsi="Times Armenian"/>
          <w:bCs/>
          <w:sz w:val="20"/>
          <w:szCs w:val="20"/>
        </w:rPr>
        <w:t xml:space="preserve">  </w:t>
      </w:r>
      <w:r w:rsidR="003000B0" w:rsidRPr="00953BB5">
        <w:rPr>
          <w:rFonts w:ascii="Sylfaen" w:hAnsi="Sylfaen"/>
          <w:bCs/>
          <w:sz w:val="20"/>
          <w:szCs w:val="20"/>
        </w:rPr>
        <w:t xml:space="preserve">առկա </w:t>
      </w:r>
      <w:r w:rsidR="00DC1EFE" w:rsidRPr="00953BB5">
        <w:rPr>
          <w:rFonts w:ascii="Sylfaen" w:hAnsi="Sylfaen"/>
          <w:color w:val="000000"/>
          <w:sz w:val="20"/>
        </w:rPr>
        <w:t>113,505</w:t>
      </w:r>
      <w:r w:rsidR="003225E4" w:rsidRPr="00953BB5">
        <w:rPr>
          <w:rFonts w:ascii="Sylfaen" w:hAnsi="Sylfaen"/>
          <w:color w:val="000000"/>
          <w:sz w:val="20"/>
        </w:rPr>
        <w:t xml:space="preserve"> </w:t>
      </w:r>
      <w:r w:rsidR="00A12683" w:rsidRPr="00953BB5">
        <w:rPr>
          <w:rFonts w:ascii="Sylfaen" w:hAnsi="Sylfaen"/>
          <w:color w:val="000000"/>
          <w:sz w:val="20"/>
        </w:rPr>
        <w:t xml:space="preserve"> </w:t>
      </w:r>
      <w:r w:rsidR="003000B0" w:rsidRPr="00953BB5">
        <w:rPr>
          <w:rFonts w:ascii="Sylfaen" w:hAnsi="Sylfaen"/>
          <w:bCs/>
          <w:sz w:val="20"/>
          <w:szCs w:val="20"/>
        </w:rPr>
        <w:t xml:space="preserve">հազ. դրամ ստացված կանխավճարից` </w:t>
      </w:r>
    </w:p>
    <w:p w:rsidR="003000B0" w:rsidRPr="00953BB5" w:rsidRDefault="003000B0" w:rsidP="003000B0">
      <w:pPr>
        <w:pStyle w:val="21"/>
        <w:spacing w:line="360" w:lineRule="auto"/>
        <w:ind w:left="0" w:firstLine="900"/>
        <w:rPr>
          <w:rFonts w:ascii="Sylfaen" w:hAnsi="Sylfaen"/>
          <w:bCs/>
          <w:sz w:val="20"/>
          <w:szCs w:val="20"/>
        </w:rPr>
      </w:pPr>
      <w:r w:rsidRPr="00953BB5">
        <w:rPr>
          <w:rFonts w:ascii="Sylfaen" w:hAnsi="Sylfaen"/>
          <w:bCs/>
          <w:sz w:val="20"/>
          <w:szCs w:val="20"/>
        </w:rPr>
        <w:t xml:space="preserve">ա/ </w:t>
      </w:r>
      <w:r w:rsidR="00DC1EFE" w:rsidRPr="00953BB5">
        <w:rPr>
          <w:rFonts w:ascii="Sylfaen" w:hAnsi="Sylfaen"/>
          <w:bCs/>
          <w:sz w:val="20"/>
          <w:szCs w:val="20"/>
        </w:rPr>
        <w:t>46,277.8</w:t>
      </w:r>
      <w:r w:rsidRPr="00953BB5">
        <w:rPr>
          <w:rFonts w:ascii="Sylfaen" w:hAnsi="Sylfaen"/>
          <w:bCs/>
          <w:sz w:val="20"/>
          <w:szCs w:val="20"/>
        </w:rPr>
        <w:t xml:space="preserve">  հազ.դրամ  կամ </w:t>
      </w:r>
      <w:r w:rsidR="00DC1EFE" w:rsidRPr="00953BB5">
        <w:rPr>
          <w:rFonts w:ascii="Sylfaen" w:hAnsi="Sylfaen"/>
          <w:bCs/>
          <w:sz w:val="20"/>
          <w:szCs w:val="20"/>
        </w:rPr>
        <w:t>40</w:t>
      </w:r>
      <w:r w:rsidR="0082275B" w:rsidRPr="00953BB5">
        <w:rPr>
          <w:rFonts w:ascii="Sylfaen" w:hAnsi="Sylfaen"/>
          <w:bCs/>
          <w:sz w:val="20"/>
          <w:szCs w:val="20"/>
        </w:rPr>
        <w:t>.</w:t>
      </w:r>
      <w:r w:rsidR="00DC1EFE" w:rsidRPr="00953BB5">
        <w:rPr>
          <w:rFonts w:ascii="Sylfaen" w:hAnsi="Sylfaen"/>
          <w:bCs/>
          <w:sz w:val="20"/>
          <w:szCs w:val="20"/>
        </w:rPr>
        <w:t>77</w:t>
      </w:r>
      <w:r w:rsidRPr="00953BB5">
        <w:rPr>
          <w:rFonts w:ascii="Sylfaen" w:hAnsi="Sylfaen"/>
          <w:bCs/>
          <w:sz w:val="20"/>
          <w:szCs w:val="20"/>
        </w:rPr>
        <w:t xml:space="preserve">  տոկոս պարտքը վերաբերում է </w:t>
      </w:r>
      <w:r w:rsidR="0082275B" w:rsidRPr="00953BB5">
        <w:rPr>
          <w:rFonts w:ascii="Sylfaen" w:hAnsi="Sylfaen"/>
          <w:bCs/>
          <w:sz w:val="20"/>
          <w:szCs w:val="20"/>
        </w:rPr>
        <w:t>&lt;&lt;</w:t>
      </w:r>
      <w:r w:rsidR="00DC1EFE" w:rsidRPr="00953BB5">
        <w:rPr>
          <w:rFonts w:ascii="Sylfaen" w:hAnsi="Sylfaen"/>
          <w:bCs/>
          <w:sz w:val="20"/>
          <w:szCs w:val="20"/>
        </w:rPr>
        <w:t xml:space="preserve">Akuniazov Guvanch </w:t>
      </w:r>
      <w:r w:rsidRPr="00953BB5">
        <w:rPr>
          <w:rFonts w:ascii="Sylfaen" w:hAnsi="Sylfaen"/>
          <w:bCs/>
          <w:sz w:val="20"/>
          <w:szCs w:val="20"/>
        </w:rPr>
        <w:t>&gt;&gt;-ին;</w:t>
      </w:r>
    </w:p>
    <w:p w:rsidR="003000B0" w:rsidRPr="00953BB5" w:rsidRDefault="003000B0" w:rsidP="003000B0">
      <w:pPr>
        <w:tabs>
          <w:tab w:val="left" w:pos="851"/>
        </w:tabs>
        <w:autoSpaceDE w:val="0"/>
        <w:autoSpaceDN w:val="0"/>
        <w:spacing w:before="120" w:after="120" w:line="276" w:lineRule="auto"/>
        <w:ind w:firstLine="900"/>
        <w:jc w:val="both"/>
        <w:rPr>
          <w:rFonts w:ascii="Sylfaen" w:hAnsi="Sylfaen"/>
          <w:bCs/>
          <w:sz w:val="20"/>
          <w:szCs w:val="20"/>
        </w:rPr>
      </w:pPr>
      <w:r w:rsidRPr="00953BB5">
        <w:rPr>
          <w:rFonts w:ascii="Sylfaen" w:hAnsi="Sylfaen"/>
          <w:bCs/>
          <w:sz w:val="20"/>
          <w:szCs w:val="20"/>
        </w:rPr>
        <w:t xml:space="preserve">բ/ </w:t>
      </w:r>
      <w:r w:rsidR="00DC1EFE" w:rsidRPr="00953BB5">
        <w:rPr>
          <w:rFonts w:ascii="Sylfaen" w:hAnsi="Sylfaen"/>
          <w:bCs/>
          <w:sz w:val="20"/>
          <w:szCs w:val="20"/>
        </w:rPr>
        <w:t>27,258.0</w:t>
      </w:r>
      <w:r w:rsidRPr="00953BB5">
        <w:rPr>
          <w:rFonts w:ascii="Sylfaen" w:hAnsi="Sylfaen"/>
          <w:bCs/>
          <w:sz w:val="20"/>
          <w:szCs w:val="20"/>
        </w:rPr>
        <w:t xml:space="preserve"> հազ.դրամ  կամ </w:t>
      </w:r>
      <w:r w:rsidR="00DC1EFE" w:rsidRPr="00953BB5">
        <w:rPr>
          <w:rFonts w:ascii="Sylfaen" w:hAnsi="Sylfaen"/>
          <w:bCs/>
          <w:sz w:val="20"/>
          <w:szCs w:val="20"/>
        </w:rPr>
        <w:t>24.02</w:t>
      </w:r>
      <w:r w:rsidR="00ED19AA" w:rsidRPr="00953BB5">
        <w:rPr>
          <w:rFonts w:ascii="Sylfaen" w:hAnsi="Sylfaen"/>
          <w:bCs/>
          <w:sz w:val="20"/>
          <w:szCs w:val="20"/>
        </w:rPr>
        <w:t xml:space="preserve"> </w:t>
      </w:r>
      <w:r w:rsidRPr="00953BB5">
        <w:rPr>
          <w:rFonts w:ascii="Sylfaen" w:hAnsi="Sylfaen"/>
          <w:bCs/>
          <w:sz w:val="20"/>
          <w:szCs w:val="20"/>
        </w:rPr>
        <w:t xml:space="preserve"> տոկոս պարտքը վերաբերում է &lt;&lt;</w:t>
      </w:r>
      <w:r w:rsidR="00DC1EFE" w:rsidRPr="00953BB5">
        <w:rPr>
          <w:rFonts w:ascii="Sylfaen" w:hAnsi="Sylfaen"/>
          <w:bCs/>
          <w:sz w:val="20"/>
          <w:szCs w:val="20"/>
        </w:rPr>
        <w:t xml:space="preserve">Nasibyan  Susanna </w:t>
      </w:r>
      <w:r w:rsidR="00C81C33" w:rsidRPr="00953BB5">
        <w:rPr>
          <w:rFonts w:ascii="Sylfaen" w:hAnsi="Sylfaen"/>
          <w:bCs/>
          <w:sz w:val="20"/>
          <w:szCs w:val="20"/>
        </w:rPr>
        <w:t>&gt;&gt;</w:t>
      </w:r>
      <w:r w:rsidRPr="00953BB5">
        <w:rPr>
          <w:rFonts w:ascii="Sylfaen" w:hAnsi="Sylfaen"/>
          <w:bCs/>
          <w:sz w:val="20"/>
          <w:szCs w:val="20"/>
        </w:rPr>
        <w:t>-ին:</w:t>
      </w:r>
    </w:p>
    <w:p w:rsidR="00DC1EFE" w:rsidRPr="00953BB5" w:rsidRDefault="00DC1EFE" w:rsidP="00DC1EFE">
      <w:pPr>
        <w:tabs>
          <w:tab w:val="left" w:pos="851"/>
        </w:tabs>
        <w:autoSpaceDE w:val="0"/>
        <w:autoSpaceDN w:val="0"/>
        <w:spacing w:before="120" w:after="120" w:line="276" w:lineRule="auto"/>
        <w:ind w:firstLine="900"/>
        <w:jc w:val="both"/>
        <w:rPr>
          <w:rFonts w:ascii="Sylfaen" w:hAnsi="Sylfaen"/>
          <w:bCs/>
          <w:sz w:val="20"/>
          <w:szCs w:val="20"/>
        </w:rPr>
      </w:pPr>
      <w:r w:rsidRPr="00953BB5">
        <w:rPr>
          <w:rFonts w:ascii="Sylfaen" w:hAnsi="Sylfaen"/>
          <w:bCs/>
          <w:sz w:val="20"/>
          <w:szCs w:val="20"/>
        </w:rPr>
        <w:t>գ/ 24,555.0 հազ.դրամ  կամ 21.63  տոկոս պարտքը վերաբերում է &lt;&lt;</w:t>
      </w:r>
      <w:r w:rsidRPr="00953BB5">
        <w:t xml:space="preserve"> </w:t>
      </w:r>
      <w:r w:rsidRPr="00953BB5">
        <w:rPr>
          <w:rFonts w:ascii="Sylfaen" w:hAnsi="Sylfaen"/>
          <w:bCs/>
          <w:sz w:val="20"/>
          <w:szCs w:val="20"/>
        </w:rPr>
        <w:t>Մայր Աթոռ Ս. Էջմիծնին&gt;&gt;-ին:</w:t>
      </w:r>
    </w:p>
    <w:p w:rsidR="00DC1EFE" w:rsidRDefault="00DC1EFE" w:rsidP="00DC1EFE">
      <w:pPr>
        <w:tabs>
          <w:tab w:val="left" w:pos="851"/>
        </w:tabs>
        <w:autoSpaceDE w:val="0"/>
        <w:autoSpaceDN w:val="0"/>
        <w:spacing w:before="120" w:after="120" w:line="276" w:lineRule="auto"/>
        <w:ind w:firstLine="900"/>
        <w:jc w:val="both"/>
        <w:rPr>
          <w:rFonts w:ascii="Sylfaen" w:hAnsi="Sylfaen" w:cs="Times Armenian"/>
          <w:sz w:val="21"/>
          <w:szCs w:val="21"/>
        </w:rPr>
      </w:pPr>
      <w:r w:rsidRPr="00953BB5">
        <w:rPr>
          <w:rFonts w:ascii="Sylfaen" w:hAnsi="Sylfaen"/>
          <w:bCs/>
          <w:sz w:val="20"/>
          <w:szCs w:val="20"/>
        </w:rPr>
        <w:t>դ/ 12,297.0 հազ.դրամ  կամ 10.83  տոկոս պարտքը վերաբերում է &lt;&lt;</w:t>
      </w:r>
      <w:r w:rsidRPr="00953BB5">
        <w:t xml:space="preserve"> </w:t>
      </w:r>
      <w:r w:rsidRPr="00953BB5">
        <w:rPr>
          <w:rFonts w:ascii="Sylfaen" w:hAnsi="Sylfaen"/>
          <w:bCs/>
          <w:sz w:val="20"/>
          <w:szCs w:val="20"/>
        </w:rPr>
        <w:t>FINCRAFT CORP.&gt;&gt;-ին:</w:t>
      </w:r>
    </w:p>
    <w:p w:rsidR="00DC1EFE" w:rsidRDefault="00DC1EFE" w:rsidP="00DC1EFE">
      <w:pPr>
        <w:tabs>
          <w:tab w:val="left" w:pos="851"/>
        </w:tabs>
        <w:autoSpaceDE w:val="0"/>
        <w:autoSpaceDN w:val="0"/>
        <w:spacing w:before="120" w:after="120" w:line="276" w:lineRule="auto"/>
        <w:ind w:firstLine="900"/>
        <w:jc w:val="both"/>
        <w:rPr>
          <w:rFonts w:ascii="Sylfaen" w:hAnsi="Sylfaen" w:cs="Times Armenian"/>
          <w:sz w:val="21"/>
          <w:szCs w:val="21"/>
        </w:rPr>
      </w:pPr>
    </w:p>
    <w:p w:rsidR="007536F1" w:rsidRPr="007E072A" w:rsidRDefault="007536F1" w:rsidP="00FC72E6">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7E072A">
        <w:rPr>
          <w:rFonts w:ascii="Sylfaen" w:hAnsi="Sylfaen" w:cs="Sylfaen"/>
          <w:b/>
          <w:color w:val="000000"/>
          <w:sz w:val="21"/>
          <w:szCs w:val="21"/>
          <w:lang w:val="hy-AM"/>
        </w:rPr>
        <w:t>Առևտրական</w:t>
      </w:r>
      <w:r w:rsidR="00F750F7" w:rsidRPr="007E072A">
        <w:rPr>
          <w:rFonts w:ascii="Sylfaen" w:hAnsi="Sylfaen" w:cs="Sylfaen"/>
          <w:b/>
          <w:color w:val="000000"/>
          <w:sz w:val="21"/>
          <w:szCs w:val="21"/>
          <w:lang w:val="hy-AM"/>
        </w:rPr>
        <w:t xml:space="preserve"> և այլ</w:t>
      </w:r>
      <w:r w:rsidRPr="007E072A">
        <w:rPr>
          <w:rFonts w:ascii="Sylfaen" w:hAnsi="Sylfaen" w:cs="Sylfaen"/>
          <w:b/>
          <w:color w:val="000000"/>
          <w:sz w:val="21"/>
          <w:szCs w:val="21"/>
          <w:lang w:val="hy-AM"/>
        </w:rPr>
        <w:t xml:space="preserve"> կրեդիտորական պարտքեր</w:t>
      </w:r>
    </w:p>
    <w:tbl>
      <w:tblPr>
        <w:tblW w:w="4142" w:type="pct"/>
        <w:jc w:val="center"/>
        <w:tblLook w:val="0000"/>
      </w:tblPr>
      <w:tblGrid>
        <w:gridCol w:w="5286"/>
        <w:gridCol w:w="1367"/>
        <w:gridCol w:w="304"/>
        <w:gridCol w:w="1717"/>
      </w:tblGrid>
      <w:tr w:rsidR="007827B0" w:rsidRPr="007E072A" w:rsidTr="00551023">
        <w:trPr>
          <w:trHeight w:val="382"/>
          <w:jc w:val="center"/>
        </w:trPr>
        <w:tc>
          <w:tcPr>
            <w:tcW w:w="3047" w:type="pct"/>
            <w:vAlign w:val="center"/>
          </w:tcPr>
          <w:p w:rsidR="007827B0" w:rsidRPr="007E072A" w:rsidRDefault="007827B0" w:rsidP="007536F1">
            <w:pPr>
              <w:jc w:val="center"/>
              <w:rPr>
                <w:rFonts w:ascii="Sylfaen" w:hAnsi="Sylfaen"/>
                <w:sz w:val="20"/>
                <w:szCs w:val="20"/>
                <w:lang w:val="hy-AM"/>
              </w:rPr>
            </w:pPr>
          </w:p>
        </w:tc>
        <w:tc>
          <w:tcPr>
            <w:tcW w:w="788" w:type="pct"/>
            <w:tcBorders>
              <w:bottom w:val="single" w:sz="4" w:space="0" w:color="auto"/>
            </w:tcBorders>
            <w:vAlign w:val="center"/>
          </w:tcPr>
          <w:p w:rsidR="007827B0" w:rsidRPr="00AB6CBF" w:rsidRDefault="007827B0" w:rsidP="00FE53D9">
            <w:pPr>
              <w:jc w:val="center"/>
              <w:rPr>
                <w:rFonts w:ascii="Sylfaen" w:hAnsi="Sylfaen"/>
                <w:color w:val="000000"/>
                <w:sz w:val="20"/>
              </w:rPr>
            </w:pPr>
            <w:r w:rsidRPr="0027461F">
              <w:rPr>
                <w:rFonts w:ascii="Sylfaen" w:hAnsi="Sylfaen" w:cs="Sylfaen"/>
                <w:b/>
                <w:sz w:val="20"/>
                <w:szCs w:val="20"/>
                <w:lang w:val="hy-AM"/>
              </w:rPr>
              <w:t>3</w:t>
            </w:r>
            <w:r w:rsidR="00FE53D9">
              <w:rPr>
                <w:rFonts w:ascii="Sylfaen" w:hAnsi="Sylfaen" w:cs="Sylfaen"/>
                <w:b/>
                <w:sz w:val="20"/>
                <w:szCs w:val="20"/>
              </w:rPr>
              <w:t>0</w:t>
            </w:r>
            <w:r w:rsidRPr="0027461F">
              <w:rPr>
                <w:rFonts w:ascii="Sylfaen" w:hAnsi="Sylfaen" w:cs="Sylfaen"/>
                <w:b/>
                <w:sz w:val="20"/>
                <w:szCs w:val="20"/>
                <w:lang w:val="hy-AM"/>
              </w:rPr>
              <w:t>.</w:t>
            </w:r>
            <w:r>
              <w:rPr>
                <w:rFonts w:ascii="Sylfaen" w:hAnsi="Sylfaen" w:cs="Sylfaen"/>
                <w:b/>
                <w:sz w:val="20"/>
                <w:szCs w:val="20"/>
              </w:rPr>
              <w:t>0</w:t>
            </w:r>
            <w:r w:rsidR="00FE53D9">
              <w:rPr>
                <w:rFonts w:ascii="Sylfaen" w:hAnsi="Sylfaen" w:cs="Sylfaen"/>
                <w:b/>
                <w:sz w:val="20"/>
                <w:szCs w:val="20"/>
              </w:rPr>
              <w:t>6</w:t>
            </w:r>
            <w:r w:rsidRPr="0027461F">
              <w:rPr>
                <w:rFonts w:ascii="Sylfaen" w:hAnsi="Sylfaen" w:cs="Sylfaen"/>
                <w:b/>
                <w:sz w:val="20"/>
                <w:szCs w:val="20"/>
                <w:lang w:val="hy-AM"/>
              </w:rPr>
              <w:t>.201</w:t>
            </w:r>
            <w:r>
              <w:rPr>
                <w:rFonts w:ascii="Sylfaen" w:hAnsi="Sylfaen" w:cs="Sylfaen"/>
                <w:b/>
                <w:sz w:val="20"/>
                <w:szCs w:val="20"/>
              </w:rPr>
              <w:t>3</w:t>
            </w:r>
          </w:p>
        </w:tc>
        <w:tc>
          <w:tcPr>
            <w:tcW w:w="175" w:type="pct"/>
            <w:vAlign w:val="center"/>
          </w:tcPr>
          <w:p w:rsidR="007827B0" w:rsidRPr="0027461F" w:rsidRDefault="007827B0" w:rsidP="00551023">
            <w:pPr>
              <w:jc w:val="center"/>
              <w:rPr>
                <w:rFonts w:ascii="Sylfaen" w:hAnsi="Sylfaen" w:cs="Sylfaen"/>
                <w:b/>
                <w:sz w:val="20"/>
                <w:szCs w:val="20"/>
                <w:lang w:val="hy-AM"/>
              </w:rPr>
            </w:pPr>
          </w:p>
        </w:tc>
        <w:tc>
          <w:tcPr>
            <w:tcW w:w="990" w:type="pct"/>
            <w:tcBorders>
              <w:bottom w:val="single" w:sz="4" w:space="0" w:color="auto"/>
            </w:tcBorders>
            <w:vAlign w:val="center"/>
          </w:tcPr>
          <w:p w:rsidR="007827B0" w:rsidRPr="00AB6CBF" w:rsidRDefault="007827B0" w:rsidP="00551023">
            <w:pPr>
              <w:jc w:val="center"/>
              <w:rPr>
                <w:rFonts w:ascii="Sylfaen" w:hAnsi="Sylfaen"/>
                <w:color w:val="000000"/>
                <w:sz w:val="20"/>
              </w:rPr>
            </w:pPr>
            <w:r w:rsidRPr="0027461F">
              <w:rPr>
                <w:rFonts w:ascii="Sylfaen" w:hAnsi="Sylfaen" w:cs="Sylfaen"/>
                <w:b/>
                <w:sz w:val="20"/>
                <w:szCs w:val="20"/>
                <w:lang w:val="hy-AM"/>
              </w:rPr>
              <w:t>31.12.201</w:t>
            </w:r>
            <w:r>
              <w:rPr>
                <w:rFonts w:ascii="Sylfaen" w:hAnsi="Sylfaen" w:cs="Sylfaen"/>
                <w:b/>
                <w:sz w:val="20"/>
                <w:szCs w:val="20"/>
              </w:rPr>
              <w:t>2</w:t>
            </w:r>
          </w:p>
        </w:tc>
      </w:tr>
      <w:tr w:rsidR="00253818" w:rsidRPr="007E072A" w:rsidTr="00253818">
        <w:trPr>
          <w:trHeight w:val="197"/>
          <w:jc w:val="center"/>
        </w:trPr>
        <w:tc>
          <w:tcPr>
            <w:tcW w:w="3047" w:type="pct"/>
            <w:vAlign w:val="center"/>
          </w:tcPr>
          <w:p w:rsidR="00253818" w:rsidRPr="007E072A" w:rsidRDefault="00253818" w:rsidP="007536F1">
            <w:pPr>
              <w:rPr>
                <w:rFonts w:ascii="Sylfaen" w:hAnsi="Sylfaen"/>
                <w:b/>
                <w:sz w:val="20"/>
                <w:szCs w:val="20"/>
                <w:u w:val="single"/>
                <w:lang w:val="hy-AM"/>
              </w:rPr>
            </w:pPr>
          </w:p>
        </w:tc>
        <w:tc>
          <w:tcPr>
            <w:tcW w:w="788" w:type="pct"/>
            <w:vAlign w:val="center"/>
          </w:tcPr>
          <w:p w:rsidR="00253818" w:rsidRPr="007E072A" w:rsidRDefault="00253818" w:rsidP="007536F1">
            <w:pPr>
              <w:rPr>
                <w:rFonts w:ascii="Sylfaen" w:hAnsi="Sylfaen"/>
                <w:b/>
                <w:sz w:val="20"/>
                <w:szCs w:val="20"/>
                <w:u w:val="single"/>
                <w:lang w:val="hy-AM"/>
              </w:rPr>
            </w:pPr>
          </w:p>
        </w:tc>
        <w:tc>
          <w:tcPr>
            <w:tcW w:w="175" w:type="pct"/>
            <w:vAlign w:val="center"/>
          </w:tcPr>
          <w:p w:rsidR="00253818" w:rsidRPr="007E072A" w:rsidRDefault="00253818" w:rsidP="007536F1">
            <w:pPr>
              <w:jc w:val="center"/>
              <w:rPr>
                <w:rFonts w:ascii="Sylfaen" w:hAnsi="Sylfaen" w:cs="Sylfaen"/>
                <w:sz w:val="20"/>
                <w:szCs w:val="20"/>
                <w:lang w:val="hy-AM"/>
              </w:rPr>
            </w:pPr>
          </w:p>
        </w:tc>
        <w:tc>
          <w:tcPr>
            <w:tcW w:w="990" w:type="pct"/>
            <w:vAlign w:val="center"/>
          </w:tcPr>
          <w:p w:rsidR="00253818" w:rsidRPr="007E072A" w:rsidRDefault="00253818" w:rsidP="007536F1">
            <w:pPr>
              <w:rPr>
                <w:rFonts w:ascii="Sylfaen" w:hAnsi="Sylfaen"/>
                <w:b/>
                <w:sz w:val="20"/>
                <w:szCs w:val="20"/>
                <w:u w:val="single"/>
                <w:lang w:val="hy-AM"/>
              </w:rPr>
            </w:pPr>
          </w:p>
        </w:tc>
      </w:tr>
      <w:tr w:rsidR="005641D7" w:rsidRPr="007E072A" w:rsidTr="00253818">
        <w:trPr>
          <w:trHeight w:val="64"/>
          <w:jc w:val="center"/>
        </w:trPr>
        <w:tc>
          <w:tcPr>
            <w:tcW w:w="3047" w:type="pct"/>
          </w:tcPr>
          <w:p w:rsidR="005641D7" w:rsidRPr="007E072A" w:rsidRDefault="005641D7" w:rsidP="00A94ECB">
            <w:pPr>
              <w:rPr>
                <w:rFonts w:ascii="Sylfaen" w:hAnsi="Sylfaen"/>
                <w:sz w:val="20"/>
                <w:lang w:val="hy-AM"/>
              </w:rPr>
            </w:pPr>
            <w:r>
              <w:rPr>
                <w:rFonts w:ascii="Sylfaen" w:hAnsi="Sylfaen"/>
                <w:sz w:val="20"/>
              </w:rPr>
              <w:t>Հումք նյութերի</w:t>
            </w:r>
            <w:r w:rsidRPr="007E072A">
              <w:rPr>
                <w:rFonts w:ascii="Sylfaen" w:hAnsi="Sylfaen"/>
                <w:sz w:val="20"/>
                <w:lang w:val="hy-AM"/>
              </w:rPr>
              <w:t xml:space="preserve">  գծով</w:t>
            </w:r>
          </w:p>
        </w:tc>
        <w:tc>
          <w:tcPr>
            <w:tcW w:w="788" w:type="pct"/>
            <w:vAlign w:val="bottom"/>
          </w:tcPr>
          <w:p w:rsidR="005641D7" w:rsidRPr="00671FE1" w:rsidRDefault="005641D7" w:rsidP="00FE53D9">
            <w:pPr>
              <w:jc w:val="right"/>
              <w:rPr>
                <w:rFonts w:ascii="Sylfaen" w:hAnsi="Sylfaen"/>
                <w:color w:val="000000"/>
                <w:sz w:val="20"/>
              </w:rPr>
            </w:pPr>
            <w:r>
              <w:rPr>
                <w:rFonts w:ascii="Sylfaen" w:hAnsi="Sylfaen"/>
                <w:color w:val="000000"/>
                <w:sz w:val="20"/>
              </w:rPr>
              <w:t>1,</w:t>
            </w:r>
            <w:r w:rsidR="00FE53D9">
              <w:rPr>
                <w:rFonts w:ascii="Sylfaen" w:hAnsi="Sylfaen"/>
                <w:color w:val="000000"/>
                <w:sz w:val="20"/>
              </w:rPr>
              <w:t>878</w:t>
            </w:r>
            <w:r>
              <w:rPr>
                <w:rFonts w:ascii="Sylfaen" w:hAnsi="Sylfaen"/>
                <w:color w:val="000000"/>
                <w:sz w:val="20"/>
              </w:rPr>
              <w:t>,</w:t>
            </w:r>
            <w:r w:rsidR="00FE53D9">
              <w:rPr>
                <w:rFonts w:ascii="Sylfaen" w:hAnsi="Sylfaen"/>
                <w:color w:val="000000"/>
                <w:sz w:val="20"/>
              </w:rPr>
              <w:t>768</w:t>
            </w:r>
          </w:p>
        </w:tc>
        <w:tc>
          <w:tcPr>
            <w:tcW w:w="175" w:type="pct"/>
            <w:vAlign w:val="bottom"/>
          </w:tcPr>
          <w:p w:rsidR="005641D7" w:rsidRPr="007E072A" w:rsidRDefault="005641D7" w:rsidP="007536F1">
            <w:pPr>
              <w:jc w:val="right"/>
              <w:rPr>
                <w:rFonts w:ascii="Sylfaen" w:hAnsi="Sylfaen"/>
                <w:color w:val="000000"/>
                <w:sz w:val="20"/>
                <w:lang w:val="hy-AM"/>
              </w:rPr>
            </w:pPr>
          </w:p>
        </w:tc>
        <w:tc>
          <w:tcPr>
            <w:tcW w:w="990" w:type="pct"/>
            <w:vAlign w:val="bottom"/>
          </w:tcPr>
          <w:p w:rsidR="005641D7" w:rsidRPr="00671FE1" w:rsidRDefault="005641D7" w:rsidP="00551023">
            <w:pPr>
              <w:jc w:val="right"/>
              <w:rPr>
                <w:rFonts w:ascii="Sylfaen" w:hAnsi="Sylfaen"/>
                <w:color w:val="000000"/>
                <w:sz w:val="20"/>
              </w:rPr>
            </w:pPr>
            <w:r>
              <w:rPr>
                <w:rFonts w:ascii="Sylfaen" w:hAnsi="Sylfaen"/>
                <w:color w:val="000000"/>
                <w:sz w:val="20"/>
              </w:rPr>
              <w:t>1,901,689</w:t>
            </w:r>
          </w:p>
        </w:tc>
      </w:tr>
      <w:tr w:rsidR="005641D7" w:rsidRPr="007E072A" w:rsidTr="00253818">
        <w:trPr>
          <w:trHeight w:val="64"/>
          <w:jc w:val="center"/>
        </w:trPr>
        <w:tc>
          <w:tcPr>
            <w:tcW w:w="3047" w:type="pct"/>
          </w:tcPr>
          <w:p w:rsidR="005641D7" w:rsidRPr="007E072A" w:rsidRDefault="005641D7" w:rsidP="007536F1">
            <w:pPr>
              <w:rPr>
                <w:rFonts w:ascii="Sylfaen" w:hAnsi="Sylfaen"/>
                <w:sz w:val="20"/>
                <w:lang w:val="hy-AM"/>
              </w:rPr>
            </w:pPr>
            <w:r w:rsidRPr="007E072A">
              <w:rPr>
                <w:rFonts w:ascii="Sylfaen" w:hAnsi="Sylfaen"/>
                <w:sz w:val="20"/>
                <w:lang w:val="hy-AM"/>
              </w:rPr>
              <w:t>Ծառայությունների</w:t>
            </w:r>
            <w:r>
              <w:rPr>
                <w:rFonts w:ascii="Sylfaen" w:hAnsi="Sylfaen"/>
                <w:sz w:val="20"/>
              </w:rPr>
              <w:t xml:space="preserve"> </w:t>
            </w:r>
            <w:r w:rsidRPr="007E072A">
              <w:rPr>
                <w:rFonts w:ascii="Sylfaen" w:hAnsi="Sylfaen"/>
                <w:sz w:val="20"/>
                <w:lang w:val="hy-AM"/>
              </w:rPr>
              <w:t>գծով</w:t>
            </w:r>
          </w:p>
        </w:tc>
        <w:tc>
          <w:tcPr>
            <w:tcW w:w="788" w:type="pct"/>
            <w:vAlign w:val="bottom"/>
          </w:tcPr>
          <w:p w:rsidR="005641D7" w:rsidRPr="00671FE1" w:rsidRDefault="00FE53D9" w:rsidP="000A740C">
            <w:pPr>
              <w:jc w:val="right"/>
              <w:rPr>
                <w:rFonts w:ascii="Sylfaen" w:hAnsi="Sylfaen"/>
                <w:color w:val="000000"/>
                <w:sz w:val="20"/>
              </w:rPr>
            </w:pPr>
            <w:r>
              <w:rPr>
                <w:rFonts w:ascii="Sylfaen" w:hAnsi="Sylfaen"/>
                <w:color w:val="000000"/>
                <w:sz w:val="20"/>
              </w:rPr>
              <w:t>2</w:t>
            </w:r>
            <w:r w:rsidR="005641D7">
              <w:rPr>
                <w:rFonts w:ascii="Sylfaen" w:hAnsi="Sylfaen"/>
                <w:color w:val="000000"/>
                <w:sz w:val="20"/>
              </w:rPr>
              <w:t>,</w:t>
            </w:r>
            <w:r>
              <w:rPr>
                <w:rFonts w:ascii="Sylfaen" w:hAnsi="Sylfaen"/>
                <w:color w:val="000000"/>
                <w:sz w:val="20"/>
              </w:rPr>
              <w:t>36</w:t>
            </w:r>
            <w:r w:rsidR="000A740C">
              <w:rPr>
                <w:rFonts w:ascii="Sylfaen" w:hAnsi="Sylfaen"/>
                <w:color w:val="000000"/>
                <w:sz w:val="20"/>
              </w:rPr>
              <w:t>1</w:t>
            </w:r>
          </w:p>
        </w:tc>
        <w:tc>
          <w:tcPr>
            <w:tcW w:w="175" w:type="pct"/>
            <w:vAlign w:val="bottom"/>
          </w:tcPr>
          <w:p w:rsidR="005641D7" w:rsidRPr="007E072A" w:rsidRDefault="005641D7" w:rsidP="007536F1">
            <w:pPr>
              <w:jc w:val="right"/>
              <w:rPr>
                <w:rFonts w:ascii="Sylfaen" w:hAnsi="Sylfaen"/>
                <w:color w:val="000000"/>
                <w:sz w:val="20"/>
                <w:lang w:val="hy-AM"/>
              </w:rPr>
            </w:pPr>
          </w:p>
        </w:tc>
        <w:tc>
          <w:tcPr>
            <w:tcW w:w="990" w:type="pct"/>
            <w:vAlign w:val="bottom"/>
          </w:tcPr>
          <w:p w:rsidR="005641D7" w:rsidRPr="00671FE1" w:rsidRDefault="005641D7" w:rsidP="005641D7">
            <w:pPr>
              <w:jc w:val="right"/>
              <w:rPr>
                <w:rFonts w:ascii="Sylfaen" w:hAnsi="Sylfaen"/>
                <w:color w:val="000000"/>
                <w:sz w:val="20"/>
              </w:rPr>
            </w:pPr>
            <w:r>
              <w:rPr>
                <w:rFonts w:ascii="Sylfaen" w:hAnsi="Sylfaen"/>
                <w:color w:val="000000"/>
                <w:sz w:val="20"/>
              </w:rPr>
              <w:t>2,668</w:t>
            </w:r>
          </w:p>
        </w:tc>
      </w:tr>
      <w:tr w:rsidR="005641D7" w:rsidRPr="007E072A" w:rsidTr="00253818">
        <w:trPr>
          <w:trHeight w:val="64"/>
          <w:jc w:val="center"/>
        </w:trPr>
        <w:tc>
          <w:tcPr>
            <w:tcW w:w="3047" w:type="pct"/>
          </w:tcPr>
          <w:p w:rsidR="005641D7" w:rsidRPr="007E072A" w:rsidRDefault="005641D7" w:rsidP="007536F1">
            <w:pPr>
              <w:rPr>
                <w:rFonts w:ascii="Sylfaen" w:hAnsi="Sylfaen"/>
                <w:sz w:val="20"/>
                <w:lang w:val="hy-AM"/>
              </w:rPr>
            </w:pPr>
          </w:p>
        </w:tc>
        <w:tc>
          <w:tcPr>
            <w:tcW w:w="788" w:type="pct"/>
            <w:vAlign w:val="bottom"/>
          </w:tcPr>
          <w:p w:rsidR="005641D7" w:rsidRDefault="005641D7" w:rsidP="007536F1">
            <w:pPr>
              <w:jc w:val="right"/>
              <w:rPr>
                <w:rFonts w:ascii="Sylfaen" w:hAnsi="Sylfaen"/>
                <w:color w:val="000000"/>
                <w:sz w:val="20"/>
              </w:rPr>
            </w:pPr>
          </w:p>
        </w:tc>
        <w:tc>
          <w:tcPr>
            <w:tcW w:w="175" w:type="pct"/>
            <w:vAlign w:val="bottom"/>
          </w:tcPr>
          <w:p w:rsidR="005641D7" w:rsidRPr="007E072A" w:rsidRDefault="005641D7" w:rsidP="007536F1">
            <w:pPr>
              <w:jc w:val="right"/>
              <w:rPr>
                <w:rFonts w:ascii="Sylfaen" w:hAnsi="Sylfaen"/>
                <w:color w:val="000000"/>
                <w:sz w:val="20"/>
                <w:lang w:val="hy-AM"/>
              </w:rPr>
            </w:pPr>
          </w:p>
        </w:tc>
        <w:tc>
          <w:tcPr>
            <w:tcW w:w="990" w:type="pct"/>
            <w:vAlign w:val="bottom"/>
          </w:tcPr>
          <w:p w:rsidR="005641D7" w:rsidRDefault="005641D7" w:rsidP="00551023">
            <w:pPr>
              <w:jc w:val="right"/>
              <w:rPr>
                <w:rFonts w:ascii="Sylfaen" w:hAnsi="Sylfaen"/>
                <w:color w:val="000000"/>
                <w:sz w:val="20"/>
              </w:rPr>
            </w:pPr>
          </w:p>
        </w:tc>
      </w:tr>
      <w:tr w:rsidR="005641D7" w:rsidRPr="007E072A" w:rsidTr="00253818">
        <w:trPr>
          <w:jc w:val="center"/>
        </w:trPr>
        <w:tc>
          <w:tcPr>
            <w:tcW w:w="3047" w:type="pct"/>
          </w:tcPr>
          <w:p w:rsidR="005641D7" w:rsidRPr="007E072A" w:rsidRDefault="005641D7" w:rsidP="007536F1">
            <w:pPr>
              <w:rPr>
                <w:rFonts w:ascii="Sylfaen" w:hAnsi="Sylfaen"/>
                <w:b/>
                <w:sz w:val="20"/>
                <w:lang w:val="hy-AM"/>
              </w:rPr>
            </w:pPr>
            <w:r w:rsidRPr="007E072A">
              <w:rPr>
                <w:rFonts w:ascii="Sylfaen" w:hAnsi="Sylfaen" w:cs="Sylfaen"/>
                <w:b/>
                <w:sz w:val="20"/>
                <w:lang w:val="hy-AM"/>
              </w:rPr>
              <w:t>Ընդամենը</w:t>
            </w:r>
          </w:p>
        </w:tc>
        <w:tc>
          <w:tcPr>
            <w:tcW w:w="788" w:type="pct"/>
            <w:tcBorders>
              <w:top w:val="single" w:sz="4" w:space="0" w:color="auto"/>
              <w:bottom w:val="double" w:sz="4" w:space="0" w:color="auto"/>
            </w:tcBorders>
            <w:vAlign w:val="bottom"/>
          </w:tcPr>
          <w:p w:rsidR="005641D7" w:rsidRPr="00671FE1" w:rsidRDefault="005641D7" w:rsidP="00FE53D9">
            <w:pPr>
              <w:jc w:val="right"/>
              <w:rPr>
                <w:rFonts w:ascii="Sylfaen" w:hAnsi="Sylfaen"/>
                <w:b/>
                <w:color w:val="000000"/>
                <w:sz w:val="20"/>
              </w:rPr>
            </w:pPr>
            <w:r>
              <w:rPr>
                <w:rFonts w:ascii="Sylfaen" w:hAnsi="Sylfaen"/>
                <w:b/>
                <w:color w:val="000000"/>
                <w:sz w:val="20"/>
              </w:rPr>
              <w:t>1,</w:t>
            </w:r>
            <w:r w:rsidR="00FE53D9">
              <w:rPr>
                <w:rFonts w:ascii="Sylfaen" w:hAnsi="Sylfaen"/>
                <w:b/>
                <w:color w:val="000000"/>
                <w:sz w:val="20"/>
              </w:rPr>
              <w:t>881</w:t>
            </w:r>
            <w:r>
              <w:rPr>
                <w:rFonts w:ascii="Sylfaen" w:hAnsi="Sylfaen"/>
                <w:b/>
                <w:color w:val="000000"/>
                <w:sz w:val="20"/>
              </w:rPr>
              <w:t>,</w:t>
            </w:r>
            <w:r w:rsidR="00FE53D9">
              <w:rPr>
                <w:rFonts w:ascii="Sylfaen" w:hAnsi="Sylfaen"/>
                <w:b/>
                <w:color w:val="000000"/>
                <w:sz w:val="20"/>
              </w:rPr>
              <w:t>129</w:t>
            </w:r>
          </w:p>
        </w:tc>
        <w:tc>
          <w:tcPr>
            <w:tcW w:w="175" w:type="pct"/>
            <w:vAlign w:val="bottom"/>
          </w:tcPr>
          <w:p w:rsidR="005641D7" w:rsidRPr="007E072A" w:rsidRDefault="005641D7" w:rsidP="007536F1">
            <w:pPr>
              <w:jc w:val="right"/>
              <w:rPr>
                <w:rFonts w:ascii="Sylfaen" w:hAnsi="Sylfaen"/>
                <w:b/>
                <w:color w:val="000000"/>
                <w:sz w:val="20"/>
                <w:lang w:val="hy-AM"/>
              </w:rPr>
            </w:pPr>
          </w:p>
        </w:tc>
        <w:tc>
          <w:tcPr>
            <w:tcW w:w="990" w:type="pct"/>
            <w:tcBorders>
              <w:top w:val="single" w:sz="4" w:space="0" w:color="auto"/>
              <w:bottom w:val="double" w:sz="4" w:space="0" w:color="auto"/>
            </w:tcBorders>
            <w:vAlign w:val="bottom"/>
          </w:tcPr>
          <w:p w:rsidR="005641D7" w:rsidRPr="00671FE1" w:rsidRDefault="005641D7" w:rsidP="00551023">
            <w:pPr>
              <w:jc w:val="right"/>
              <w:rPr>
                <w:rFonts w:ascii="Sylfaen" w:hAnsi="Sylfaen"/>
                <w:b/>
                <w:color w:val="000000"/>
                <w:sz w:val="20"/>
              </w:rPr>
            </w:pPr>
            <w:r>
              <w:rPr>
                <w:rFonts w:ascii="Sylfaen" w:hAnsi="Sylfaen"/>
                <w:b/>
                <w:color w:val="000000"/>
                <w:sz w:val="20"/>
              </w:rPr>
              <w:t>1,904,357</w:t>
            </w:r>
          </w:p>
        </w:tc>
      </w:tr>
    </w:tbl>
    <w:p w:rsidR="00E1255A" w:rsidRDefault="00E1255A" w:rsidP="001556E8">
      <w:pPr>
        <w:pStyle w:val="21"/>
        <w:spacing w:line="360" w:lineRule="auto"/>
        <w:ind w:left="-540" w:firstLine="720"/>
        <w:rPr>
          <w:rFonts w:ascii="Times Armenian" w:hAnsi="Times Armenian"/>
          <w:bCs/>
          <w:sz w:val="20"/>
          <w:szCs w:val="20"/>
        </w:rPr>
      </w:pPr>
    </w:p>
    <w:p w:rsidR="00C2650B" w:rsidRDefault="00671FE1" w:rsidP="001556E8">
      <w:pPr>
        <w:pStyle w:val="21"/>
        <w:spacing w:line="360" w:lineRule="auto"/>
        <w:ind w:left="-540" w:firstLine="720"/>
        <w:rPr>
          <w:rFonts w:ascii="Sylfaen" w:hAnsi="Sylfaen"/>
          <w:bCs/>
          <w:sz w:val="20"/>
          <w:szCs w:val="20"/>
        </w:rPr>
      </w:pPr>
      <w:r w:rsidRPr="003331CA">
        <w:rPr>
          <w:rFonts w:ascii="Times Armenian" w:hAnsi="Times Armenian"/>
          <w:bCs/>
          <w:sz w:val="20"/>
          <w:szCs w:val="20"/>
        </w:rPr>
        <w:lastRenderedPageBreak/>
        <w:t>3</w:t>
      </w:r>
      <w:r w:rsidR="00FE53D9">
        <w:rPr>
          <w:rFonts w:ascii="Times Armenian" w:hAnsi="Times Armenian"/>
          <w:bCs/>
          <w:sz w:val="20"/>
          <w:szCs w:val="20"/>
        </w:rPr>
        <w:t>0</w:t>
      </w:r>
      <w:r w:rsidR="005641D7" w:rsidRPr="003331CA">
        <w:rPr>
          <w:rFonts w:ascii="Times Armenian" w:hAnsi="Times Armenian"/>
          <w:bCs/>
          <w:sz w:val="20"/>
          <w:szCs w:val="20"/>
        </w:rPr>
        <w:t>.0</w:t>
      </w:r>
      <w:r w:rsidR="00FE53D9">
        <w:rPr>
          <w:rFonts w:ascii="Times Armenian" w:hAnsi="Times Armenian"/>
          <w:bCs/>
          <w:sz w:val="20"/>
          <w:szCs w:val="20"/>
        </w:rPr>
        <w:t>6</w:t>
      </w:r>
      <w:r w:rsidRPr="003331CA">
        <w:rPr>
          <w:rFonts w:ascii="Times Armenian" w:hAnsi="Times Armenian"/>
          <w:bCs/>
          <w:sz w:val="20"/>
          <w:szCs w:val="20"/>
        </w:rPr>
        <w:t>.201</w:t>
      </w:r>
      <w:r w:rsidR="005641D7" w:rsidRPr="003331CA">
        <w:rPr>
          <w:rFonts w:ascii="Times Armenian" w:hAnsi="Times Armenian"/>
          <w:bCs/>
          <w:sz w:val="20"/>
          <w:szCs w:val="20"/>
        </w:rPr>
        <w:t>3</w:t>
      </w:r>
      <w:r w:rsidRPr="003331CA">
        <w:rPr>
          <w:rFonts w:ascii="Sylfaen" w:hAnsi="Sylfaen"/>
          <w:bCs/>
          <w:sz w:val="20"/>
          <w:szCs w:val="20"/>
        </w:rPr>
        <w:t>թ</w:t>
      </w:r>
      <w:r w:rsidRPr="003331CA">
        <w:rPr>
          <w:rFonts w:ascii="Times Armenian" w:hAnsi="Times Armenian"/>
          <w:bCs/>
          <w:sz w:val="20"/>
          <w:szCs w:val="20"/>
        </w:rPr>
        <w:t xml:space="preserve"> </w:t>
      </w:r>
      <w:r w:rsidR="00C2650B" w:rsidRPr="003331CA">
        <w:rPr>
          <w:rFonts w:ascii="Sylfaen" w:hAnsi="Sylfaen"/>
          <w:bCs/>
          <w:sz w:val="20"/>
          <w:szCs w:val="20"/>
        </w:rPr>
        <w:t>դրությամբ</w:t>
      </w:r>
      <w:r w:rsidR="00C2650B" w:rsidRPr="003331CA">
        <w:rPr>
          <w:rFonts w:ascii="Times Armenian" w:hAnsi="Times Armenian"/>
          <w:bCs/>
          <w:sz w:val="20"/>
          <w:szCs w:val="20"/>
        </w:rPr>
        <w:t xml:space="preserve">  </w:t>
      </w:r>
      <w:r w:rsidR="00C2650B" w:rsidRPr="003331CA">
        <w:rPr>
          <w:rFonts w:ascii="Sylfaen" w:hAnsi="Sylfaen"/>
          <w:bCs/>
          <w:sz w:val="20"/>
          <w:szCs w:val="20"/>
        </w:rPr>
        <w:t xml:space="preserve">առկա </w:t>
      </w:r>
      <w:r w:rsidRPr="003331CA">
        <w:rPr>
          <w:rFonts w:ascii="Sylfaen" w:hAnsi="Sylfaen"/>
          <w:color w:val="000000"/>
          <w:sz w:val="20"/>
        </w:rPr>
        <w:t>1,</w:t>
      </w:r>
      <w:r w:rsidR="00FE53D9">
        <w:rPr>
          <w:rFonts w:ascii="Sylfaen" w:hAnsi="Sylfaen"/>
          <w:color w:val="000000"/>
          <w:sz w:val="20"/>
        </w:rPr>
        <w:t>881</w:t>
      </w:r>
      <w:r w:rsidRPr="003331CA">
        <w:rPr>
          <w:rFonts w:ascii="Sylfaen" w:hAnsi="Sylfaen"/>
          <w:color w:val="000000"/>
          <w:sz w:val="20"/>
        </w:rPr>
        <w:t>,</w:t>
      </w:r>
      <w:r w:rsidR="00FE53D9">
        <w:rPr>
          <w:rFonts w:ascii="Sylfaen" w:hAnsi="Sylfaen"/>
          <w:color w:val="000000"/>
          <w:sz w:val="20"/>
        </w:rPr>
        <w:t>129</w:t>
      </w:r>
      <w:r w:rsidRPr="003331CA">
        <w:rPr>
          <w:rFonts w:ascii="Sylfaen" w:hAnsi="Sylfaen"/>
          <w:b/>
          <w:color w:val="000000"/>
          <w:sz w:val="20"/>
        </w:rPr>
        <w:t xml:space="preserve"> </w:t>
      </w:r>
      <w:r w:rsidR="00C2650B" w:rsidRPr="003331CA">
        <w:rPr>
          <w:rFonts w:ascii="Sylfaen" w:hAnsi="Sylfaen"/>
          <w:bCs/>
          <w:sz w:val="20"/>
          <w:szCs w:val="20"/>
        </w:rPr>
        <w:t xml:space="preserve">հազ. դրամ կրեդիտորական պարտքերից </w:t>
      </w:r>
      <w:r w:rsidR="001556E8" w:rsidRPr="003331CA">
        <w:rPr>
          <w:rFonts w:ascii="Sylfaen" w:hAnsi="Sylfaen"/>
          <w:bCs/>
          <w:sz w:val="20"/>
          <w:szCs w:val="20"/>
        </w:rPr>
        <w:t xml:space="preserve"> </w:t>
      </w:r>
      <w:r w:rsidR="003854C7" w:rsidRPr="003331CA">
        <w:rPr>
          <w:rFonts w:ascii="Sylfaen" w:hAnsi="Sylfaen"/>
          <w:bCs/>
          <w:sz w:val="20"/>
          <w:szCs w:val="20"/>
        </w:rPr>
        <w:t>1,</w:t>
      </w:r>
      <w:r w:rsidR="00FE53D9">
        <w:rPr>
          <w:rFonts w:ascii="Sylfaen" w:hAnsi="Sylfaen"/>
          <w:bCs/>
          <w:sz w:val="20"/>
          <w:szCs w:val="20"/>
        </w:rPr>
        <w:t>752</w:t>
      </w:r>
      <w:r w:rsidR="003854C7" w:rsidRPr="003331CA">
        <w:rPr>
          <w:rFonts w:ascii="Sylfaen" w:hAnsi="Sylfaen"/>
          <w:bCs/>
          <w:sz w:val="20"/>
          <w:szCs w:val="20"/>
        </w:rPr>
        <w:t>,</w:t>
      </w:r>
      <w:r w:rsidR="00FE53D9">
        <w:rPr>
          <w:rFonts w:ascii="Sylfaen" w:hAnsi="Sylfaen"/>
          <w:bCs/>
          <w:sz w:val="20"/>
          <w:szCs w:val="20"/>
        </w:rPr>
        <w:t>966</w:t>
      </w:r>
      <w:r w:rsidR="003331CA" w:rsidRPr="003331CA">
        <w:rPr>
          <w:rFonts w:ascii="Sylfaen" w:hAnsi="Sylfaen"/>
          <w:bCs/>
          <w:sz w:val="20"/>
          <w:szCs w:val="20"/>
        </w:rPr>
        <w:t>.</w:t>
      </w:r>
      <w:r w:rsidR="00FE53D9">
        <w:rPr>
          <w:rFonts w:ascii="Sylfaen" w:hAnsi="Sylfaen"/>
          <w:bCs/>
          <w:sz w:val="20"/>
          <w:szCs w:val="20"/>
        </w:rPr>
        <w:t>8</w:t>
      </w:r>
      <w:r w:rsidR="003331CA" w:rsidRPr="003331CA">
        <w:rPr>
          <w:rFonts w:ascii="Sylfaen" w:hAnsi="Sylfaen"/>
          <w:bCs/>
          <w:sz w:val="20"/>
          <w:szCs w:val="20"/>
        </w:rPr>
        <w:t xml:space="preserve"> </w:t>
      </w:r>
      <w:r w:rsidR="003854C7" w:rsidRPr="003331CA">
        <w:rPr>
          <w:rFonts w:ascii="Sylfaen" w:hAnsi="Sylfaen"/>
          <w:bCs/>
          <w:sz w:val="20"/>
          <w:szCs w:val="20"/>
        </w:rPr>
        <w:t xml:space="preserve"> </w:t>
      </w:r>
      <w:r w:rsidR="00C2650B" w:rsidRPr="003331CA">
        <w:rPr>
          <w:rFonts w:ascii="Sylfaen" w:hAnsi="Sylfaen"/>
          <w:bCs/>
          <w:sz w:val="20"/>
          <w:szCs w:val="20"/>
        </w:rPr>
        <w:t xml:space="preserve">հազ.դրամ  կամ </w:t>
      </w:r>
      <w:r w:rsidR="003331CA" w:rsidRPr="003331CA">
        <w:rPr>
          <w:rFonts w:ascii="Sylfaen" w:hAnsi="Sylfaen"/>
          <w:bCs/>
          <w:sz w:val="20"/>
          <w:szCs w:val="20"/>
        </w:rPr>
        <w:t>9</w:t>
      </w:r>
      <w:r w:rsidR="00FE53D9">
        <w:rPr>
          <w:rFonts w:ascii="Sylfaen" w:hAnsi="Sylfaen"/>
          <w:bCs/>
          <w:sz w:val="20"/>
          <w:szCs w:val="20"/>
        </w:rPr>
        <w:t>3</w:t>
      </w:r>
      <w:r w:rsidRPr="003331CA">
        <w:rPr>
          <w:rFonts w:ascii="Sylfaen" w:hAnsi="Sylfaen"/>
          <w:bCs/>
          <w:sz w:val="20"/>
          <w:szCs w:val="20"/>
        </w:rPr>
        <w:t>.</w:t>
      </w:r>
      <w:r w:rsidR="00FE53D9">
        <w:rPr>
          <w:rFonts w:ascii="Sylfaen" w:hAnsi="Sylfaen"/>
          <w:bCs/>
          <w:sz w:val="20"/>
          <w:szCs w:val="20"/>
        </w:rPr>
        <w:t>19</w:t>
      </w:r>
      <w:r w:rsidR="003854C7" w:rsidRPr="003331CA">
        <w:rPr>
          <w:rFonts w:ascii="Sylfaen" w:hAnsi="Sylfaen"/>
          <w:bCs/>
          <w:sz w:val="20"/>
          <w:szCs w:val="20"/>
        </w:rPr>
        <w:t xml:space="preserve"> </w:t>
      </w:r>
      <w:r w:rsidR="00C2650B" w:rsidRPr="003331CA">
        <w:rPr>
          <w:rFonts w:ascii="Sylfaen" w:hAnsi="Sylfaen"/>
          <w:bCs/>
          <w:sz w:val="20"/>
          <w:szCs w:val="20"/>
        </w:rPr>
        <w:t xml:space="preserve"> տոկոս պարտքը վերաբերում է &lt;&lt;Երևանի Ոսկերչական գործարան&gt;&gt;  ԲԲԸ</w:t>
      </w:r>
      <w:r w:rsidR="007D5E92" w:rsidRPr="003331CA">
        <w:rPr>
          <w:rFonts w:ascii="Sylfaen" w:hAnsi="Sylfaen"/>
          <w:bCs/>
          <w:sz w:val="20"/>
          <w:szCs w:val="20"/>
        </w:rPr>
        <w:t xml:space="preserve"> </w:t>
      </w:r>
      <w:r w:rsidR="00C2650B" w:rsidRPr="003331CA">
        <w:rPr>
          <w:rFonts w:ascii="Sylfaen" w:hAnsi="Sylfaen"/>
          <w:bCs/>
          <w:sz w:val="20"/>
          <w:szCs w:val="20"/>
        </w:rPr>
        <w:t xml:space="preserve"> ընկերոթյանը</w:t>
      </w:r>
      <w:r w:rsidR="006C2717" w:rsidRPr="003854C7">
        <w:rPr>
          <w:rFonts w:ascii="Sylfaen" w:hAnsi="Sylfaen"/>
          <w:bCs/>
          <w:sz w:val="20"/>
          <w:szCs w:val="20"/>
        </w:rPr>
        <w:t>:</w:t>
      </w:r>
    </w:p>
    <w:p w:rsidR="00CB3EF9" w:rsidRPr="008A39C2" w:rsidRDefault="00CB3EF9" w:rsidP="00FC72E6">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b/>
          <w:sz w:val="20"/>
          <w:szCs w:val="20"/>
          <w:lang w:val="hy-AM"/>
        </w:rPr>
      </w:pPr>
      <w:r w:rsidRPr="008A39C2">
        <w:rPr>
          <w:rFonts w:ascii="Sylfaen" w:hAnsi="Sylfaen"/>
          <w:b/>
          <w:sz w:val="20"/>
          <w:szCs w:val="20"/>
        </w:rPr>
        <w:t xml:space="preserve">Հարկերի գծով պարտավորություններ </w:t>
      </w:r>
    </w:p>
    <w:tbl>
      <w:tblPr>
        <w:tblW w:w="4142" w:type="pct"/>
        <w:jc w:val="center"/>
        <w:tblLook w:val="0000"/>
      </w:tblPr>
      <w:tblGrid>
        <w:gridCol w:w="5286"/>
        <w:gridCol w:w="1367"/>
        <w:gridCol w:w="304"/>
        <w:gridCol w:w="1717"/>
      </w:tblGrid>
      <w:tr w:rsidR="00EC0182" w:rsidRPr="008A39C2" w:rsidTr="00551023">
        <w:trPr>
          <w:trHeight w:val="382"/>
          <w:jc w:val="center"/>
        </w:trPr>
        <w:tc>
          <w:tcPr>
            <w:tcW w:w="3047" w:type="pct"/>
            <w:vAlign w:val="bottom"/>
          </w:tcPr>
          <w:p w:rsidR="00EC0182" w:rsidRPr="008A39C2" w:rsidRDefault="00EC0182" w:rsidP="00150057">
            <w:pPr>
              <w:jc w:val="center"/>
              <w:rPr>
                <w:rFonts w:ascii="Sylfaen" w:hAnsi="Sylfaen"/>
                <w:sz w:val="20"/>
                <w:szCs w:val="20"/>
              </w:rPr>
            </w:pPr>
          </w:p>
        </w:tc>
        <w:tc>
          <w:tcPr>
            <w:tcW w:w="788" w:type="pct"/>
            <w:tcBorders>
              <w:bottom w:val="single" w:sz="4" w:space="0" w:color="auto"/>
            </w:tcBorders>
            <w:vAlign w:val="center"/>
          </w:tcPr>
          <w:p w:rsidR="00EC0182" w:rsidRPr="00AB6CBF" w:rsidRDefault="00EC0182" w:rsidP="001C7879">
            <w:pPr>
              <w:jc w:val="center"/>
              <w:rPr>
                <w:rFonts w:ascii="Sylfaen" w:hAnsi="Sylfaen"/>
                <w:color w:val="000000"/>
                <w:sz w:val="20"/>
              </w:rPr>
            </w:pPr>
            <w:r w:rsidRPr="0027461F">
              <w:rPr>
                <w:rFonts w:ascii="Sylfaen" w:hAnsi="Sylfaen" w:cs="Sylfaen"/>
                <w:b/>
                <w:sz w:val="20"/>
                <w:szCs w:val="20"/>
                <w:lang w:val="hy-AM"/>
              </w:rPr>
              <w:t>3</w:t>
            </w:r>
            <w:r>
              <w:rPr>
                <w:rFonts w:ascii="Sylfaen" w:hAnsi="Sylfaen" w:cs="Sylfaen"/>
                <w:b/>
                <w:sz w:val="20"/>
                <w:szCs w:val="20"/>
              </w:rPr>
              <w:t>0</w:t>
            </w:r>
            <w:r w:rsidRPr="0027461F">
              <w:rPr>
                <w:rFonts w:ascii="Sylfaen" w:hAnsi="Sylfaen" w:cs="Sylfaen"/>
                <w:b/>
                <w:sz w:val="20"/>
                <w:szCs w:val="20"/>
                <w:lang w:val="hy-AM"/>
              </w:rPr>
              <w:t>.</w:t>
            </w:r>
            <w:r>
              <w:rPr>
                <w:rFonts w:ascii="Sylfaen" w:hAnsi="Sylfaen" w:cs="Sylfaen"/>
                <w:b/>
                <w:sz w:val="20"/>
                <w:szCs w:val="20"/>
              </w:rPr>
              <w:t>06</w:t>
            </w:r>
            <w:r w:rsidRPr="0027461F">
              <w:rPr>
                <w:rFonts w:ascii="Sylfaen" w:hAnsi="Sylfaen" w:cs="Sylfaen"/>
                <w:b/>
                <w:sz w:val="20"/>
                <w:szCs w:val="20"/>
                <w:lang w:val="hy-AM"/>
              </w:rPr>
              <w:t>.201</w:t>
            </w:r>
            <w:r>
              <w:rPr>
                <w:rFonts w:ascii="Sylfaen" w:hAnsi="Sylfaen" w:cs="Sylfaen"/>
                <w:b/>
                <w:sz w:val="20"/>
                <w:szCs w:val="20"/>
              </w:rPr>
              <w:t>3</w:t>
            </w:r>
          </w:p>
        </w:tc>
        <w:tc>
          <w:tcPr>
            <w:tcW w:w="175" w:type="pct"/>
            <w:vAlign w:val="center"/>
          </w:tcPr>
          <w:p w:rsidR="00EC0182" w:rsidRPr="0027461F" w:rsidRDefault="00EC0182" w:rsidP="001C7879">
            <w:pPr>
              <w:jc w:val="center"/>
              <w:rPr>
                <w:rFonts w:ascii="Sylfaen" w:hAnsi="Sylfaen" w:cs="Sylfaen"/>
                <w:b/>
                <w:sz w:val="20"/>
                <w:szCs w:val="20"/>
                <w:lang w:val="hy-AM"/>
              </w:rPr>
            </w:pPr>
          </w:p>
        </w:tc>
        <w:tc>
          <w:tcPr>
            <w:tcW w:w="990" w:type="pct"/>
            <w:tcBorders>
              <w:bottom w:val="single" w:sz="4" w:space="0" w:color="auto"/>
            </w:tcBorders>
            <w:vAlign w:val="center"/>
          </w:tcPr>
          <w:p w:rsidR="00EC0182" w:rsidRPr="00AB6CBF" w:rsidRDefault="00EC0182" w:rsidP="001C7879">
            <w:pPr>
              <w:jc w:val="center"/>
              <w:rPr>
                <w:rFonts w:ascii="Sylfaen" w:hAnsi="Sylfaen"/>
                <w:color w:val="000000"/>
                <w:sz w:val="20"/>
              </w:rPr>
            </w:pPr>
            <w:r w:rsidRPr="0027461F">
              <w:rPr>
                <w:rFonts w:ascii="Sylfaen" w:hAnsi="Sylfaen" w:cs="Sylfaen"/>
                <w:b/>
                <w:sz w:val="20"/>
                <w:szCs w:val="20"/>
                <w:lang w:val="hy-AM"/>
              </w:rPr>
              <w:t>31.12.201</w:t>
            </w:r>
            <w:r>
              <w:rPr>
                <w:rFonts w:ascii="Sylfaen" w:hAnsi="Sylfaen" w:cs="Sylfaen"/>
                <w:b/>
                <w:sz w:val="20"/>
                <w:szCs w:val="20"/>
              </w:rPr>
              <w:t>2</w:t>
            </w:r>
          </w:p>
        </w:tc>
      </w:tr>
      <w:tr w:rsidR="005641D7" w:rsidRPr="002958FC" w:rsidTr="00253818">
        <w:trPr>
          <w:trHeight w:val="350"/>
          <w:jc w:val="center"/>
        </w:trPr>
        <w:tc>
          <w:tcPr>
            <w:tcW w:w="3047" w:type="pct"/>
            <w:vAlign w:val="bottom"/>
          </w:tcPr>
          <w:p w:rsidR="005641D7" w:rsidRPr="0019634B" w:rsidRDefault="005641D7" w:rsidP="00150057">
            <w:pPr>
              <w:rPr>
                <w:rFonts w:ascii="Sylfaen" w:hAnsi="Sylfaen"/>
                <w:sz w:val="20"/>
                <w:szCs w:val="20"/>
              </w:rPr>
            </w:pPr>
            <w:r w:rsidRPr="0019634B">
              <w:rPr>
                <w:rFonts w:ascii="Sylfaen" w:hAnsi="Sylfaen"/>
                <w:sz w:val="20"/>
                <w:szCs w:val="20"/>
              </w:rPr>
              <w:t>Պարտավորություններ սոցապ վճարների գծով</w:t>
            </w:r>
          </w:p>
        </w:tc>
        <w:tc>
          <w:tcPr>
            <w:tcW w:w="788" w:type="pct"/>
            <w:vAlign w:val="bottom"/>
          </w:tcPr>
          <w:p w:rsidR="005641D7" w:rsidRPr="00671FE1" w:rsidRDefault="00EC0182" w:rsidP="0092461E">
            <w:pPr>
              <w:jc w:val="right"/>
              <w:rPr>
                <w:rFonts w:ascii="Sylfaen" w:hAnsi="Sylfaen"/>
                <w:bCs/>
                <w:sz w:val="20"/>
                <w:szCs w:val="20"/>
              </w:rPr>
            </w:pPr>
            <w:r>
              <w:rPr>
                <w:rFonts w:ascii="Sylfaen" w:hAnsi="Sylfaen"/>
                <w:bCs/>
                <w:sz w:val="20"/>
                <w:szCs w:val="20"/>
              </w:rPr>
              <w:t>-</w:t>
            </w:r>
          </w:p>
        </w:tc>
        <w:tc>
          <w:tcPr>
            <w:tcW w:w="175" w:type="pct"/>
            <w:vAlign w:val="bottom"/>
          </w:tcPr>
          <w:p w:rsidR="005641D7" w:rsidRPr="002958FC" w:rsidRDefault="005641D7" w:rsidP="00150057">
            <w:pPr>
              <w:jc w:val="center"/>
              <w:rPr>
                <w:rFonts w:ascii="Sylfaen" w:hAnsi="Sylfaen"/>
                <w:sz w:val="20"/>
                <w:szCs w:val="20"/>
              </w:rPr>
            </w:pPr>
          </w:p>
        </w:tc>
        <w:tc>
          <w:tcPr>
            <w:tcW w:w="990" w:type="pct"/>
            <w:vAlign w:val="bottom"/>
          </w:tcPr>
          <w:p w:rsidR="005641D7" w:rsidRPr="00671FE1" w:rsidRDefault="005641D7" w:rsidP="005641D7">
            <w:pPr>
              <w:jc w:val="right"/>
              <w:rPr>
                <w:rFonts w:ascii="Sylfaen" w:hAnsi="Sylfaen"/>
                <w:bCs/>
                <w:sz w:val="20"/>
                <w:szCs w:val="20"/>
              </w:rPr>
            </w:pPr>
            <w:r>
              <w:rPr>
                <w:rFonts w:ascii="Sylfaen" w:hAnsi="Sylfaen"/>
                <w:bCs/>
                <w:sz w:val="20"/>
                <w:szCs w:val="20"/>
              </w:rPr>
              <w:t>2,229</w:t>
            </w:r>
          </w:p>
        </w:tc>
      </w:tr>
      <w:tr w:rsidR="00EC0182" w:rsidRPr="00253818" w:rsidTr="00253818">
        <w:trPr>
          <w:trHeight w:val="350"/>
          <w:jc w:val="center"/>
        </w:trPr>
        <w:tc>
          <w:tcPr>
            <w:tcW w:w="3047" w:type="pct"/>
            <w:vAlign w:val="bottom"/>
          </w:tcPr>
          <w:p w:rsidR="00EC0182" w:rsidRPr="00253818" w:rsidRDefault="00EC0182" w:rsidP="00150057">
            <w:pPr>
              <w:rPr>
                <w:rFonts w:ascii="Sylfaen" w:hAnsi="Sylfaen"/>
                <w:bCs/>
                <w:sz w:val="20"/>
                <w:szCs w:val="20"/>
              </w:rPr>
            </w:pPr>
            <w:r w:rsidRPr="00253818">
              <w:rPr>
                <w:rFonts w:ascii="Sylfaen" w:hAnsi="Sylfaen"/>
                <w:bCs/>
                <w:sz w:val="20"/>
                <w:szCs w:val="20"/>
              </w:rPr>
              <w:t>ԱԱՀ</w:t>
            </w:r>
          </w:p>
        </w:tc>
        <w:tc>
          <w:tcPr>
            <w:tcW w:w="788" w:type="pct"/>
            <w:vAlign w:val="bottom"/>
          </w:tcPr>
          <w:p w:rsidR="00EC0182" w:rsidRPr="00671FE1" w:rsidRDefault="00EC0182" w:rsidP="001C7879">
            <w:pPr>
              <w:jc w:val="right"/>
              <w:rPr>
                <w:rFonts w:ascii="Sylfaen" w:hAnsi="Sylfaen"/>
                <w:bCs/>
                <w:sz w:val="20"/>
                <w:szCs w:val="20"/>
              </w:rPr>
            </w:pPr>
            <w:r>
              <w:rPr>
                <w:rFonts w:ascii="Sylfaen" w:hAnsi="Sylfaen"/>
                <w:bCs/>
                <w:sz w:val="20"/>
                <w:szCs w:val="20"/>
              </w:rPr>
              <w:t>4,214</w:t>
            </w:r>
          </w:p>
        </w:tc>
        <w:tc>
          <w:tcPr>
            <w:tcW w:w="175" w:type="pct"/>
            <w:vAlign w:val="bottom"/>
          </w:tcPr>
          <w:p w:rsidR="00EC0182" w:rsidRPr="00253818" w:rsidRDefault="00EC0182" w:rsidP="00150057">
            <w:pPr>
              <w:jc w:val="center"/>
              <w:rPr>
                <w:rFonts w:ascii="Sylfaen" w:hAnsi="Sylfaen"/>
                <w:sz w:val="20"/>
                <w:szCs w:val="20"/>
              </w:rPr>
            </w:pPr>
          </w:p>
        </w:tc>
        <w:tc>
          <w:tcPr>
            <w:tcW w:w="990" w:type="pct"/>
            <w:vAlign w:val="bottom"/>
          </w:tcPr>
          <w:p w:rsidR="00EC0182" w:rsidRPr="00671FE1" w:rsidRDefault="00EC0182" w:rsidP="005641D7">
            <w:pPr>
              <w:jc w:val="right"/>
              <w:rPr>
                <w:rFonts w:ascii="Sylfaen" w:hAnsi="Sylfaen"/>
                <w:bCs/>
                <w:sz w:val="20"/>
                <w:szCs w:val="20"/>
              </w:rPr>
            </w:pPr>
            <w:r>
              <w:rPr>
                <w:rFonts w:ascii="Sylfaen" w:hAnsi="Sylfaen"/>
                <w:bCs/>
                <w:sz w:val="20"/>
                <w:szCs w:val="20"/>
              </w:rPr>
              <w:t>5,777</w:t>
            </w:r>
          </w:p>
        </w:tc>
      </w:tr>
      <w:tr w:rsidR="00EC0182" w:rsidRPr="002958FC" w:rsidTr="00253818">
        <w:trPr>
          <w:trHeight w:val="64"/>
          <w:jc w:val="center"/>
        </w:trPr>
        <w:tc>
          <w:tcPr>
            <w:tcW w:w="3047" w:type="pct"/>
          </w:tcPr>
          <w:p w:rsidR="00EC0182" w:rsidRPr="002958FC" w:rsidRDefault="00EC0182" w:rsidP="005641D7">
            <w:pPr>
              <w:rPr>
                <w:rFonts w:ascii="Sylfaen" w:hAnsi="Sylfaen"/>
                <w:sz w:val="20"/>
                <w:szCs w:val="20"/>
              </w:rPr>
            </w:pPr>
            <w:r w:rsidRPr="002958FC">
              <w:rPr>
                <w:rFonts w:ascii="Sylfaen" w:hAnsi="Sylfaen"/>
                <w:sz w:val="20"/>
                <w:szCs w:val="20"/>
              </w:rPr>
              <w:t>Եկամտ</w:t>
            </w:r>
            <w:r>
              <w:rPr>
                <w:rFonts w:ascii="Sylfaen" w:hAnsi="Sylfaen"/>
                <w:sz w:val="20"/>
                <w:szCs w:val="20"/>
              </w:rPr>
              <w:t xml:space="preserve">ային </w:t>
            </w:r>
            <w:r w:rsidRPr="002958FC">
              <w:rPr>
                <w:rFonts w:ascii="Sylfaen" w:hAnsi="Sylfaen"/>
                <w:sz w:val="20"/>
                <w:szCs w:val="20"/>
              </w:rPr>
              <w:t>հարկ</w:t>
            </w:r>
          </w:p>
        </w:tc>
        <w:tc>
          <w:tcPr>
            <w:tcW w:w="788" w:type="pct"/>
            <w:vAlign w:val="bottom"/>
          </w:tcPr>
          <w:p w:rsidR="00EC0182" w:rsidRPr="00671FE1" w:rsidRDefault="00EC0182" w:rsidP="001C7879">
            <w:pPr>
              <w:jc w:val="right"/>
              <w:rPr>
                <w:rFonts w:ascii="Sylfaen" w:hAnsi="Sylfaen"/>
                <w:bCs/>
                <w:sz w:val="20"/>
                <w:szCs w:val="20"/>
              </w:rPr>
            </w:pPr>
            <w:r>
              <w:rPr>
                <w:rFonts w:ascii="Sylfaen" w:hAnsi="Sylfaen"/>
                <w:bCs/>
                <w:sz w:val="20"/>
                <w:szCs w:val="20"/>
              </w:rPr>
              <w:t>4,490</w:t>
            </w:r>
          </w:p>
        </w:tc>
        <w:tc>
          <w:tcPr>
            <w:tcW w:w="175" w:type="pct"/>
            <w:vAlign w:val="bottom"/>
          </w:tcPr>
          <w:p w:rsidR="00EC0182" w:rsidRPr="002958FC" w:rsidRDefault="00EC0182" w:rsidP="00150057">
            <w:pPr>
              <w:jc w:val="right"/>
              <w:rPr>
                <w:rFonts w:ascii="Sylfaen" w:hAnsi="Sylfaen"/>
                <w:sz w:val="20"/>
                <w:szCs w:val="20"/>
              </w:rPr>
            </w:pPr>
          </w:p>
        </w:tc>
        <w:tc>
          <w:tcPr>
            <w:tcW w:w="990" w:type="pct"/>
            <w:vAlign w:val="bottom"/>
          </w:tcPr>
          <w:p w:rsidR="00EC0182" w:rsidRPr="00C81C33" w:rsidRDefault="00EC0182" w:rsidP="005641D7">
            <w:pPr>
              <w:jc w:val="right"/>
              <w:rPr>
                <w:rFonts w:ascii="Sylfaen" w:hAnsi="Sylfaen"/>
                <w:sz w:val="20"/>
                <w:szCs w:val="20"/>
                <w:lang w:val="ru-RU"/>
              </w:rPr>
            </w:pPr>
            <w:r>
              <w:rPr>
                <w:rFonts w:ascii="Sylfaen" w:hAnsi="Sylfaen"/>
                <w:sz w:val="20"/>
                <w:szCs w:val="20"/>
              </w:rPr>
              <w:t>1,658</w:t>
            </w:r>
          </w:p>
        </w:tc>
      </w:tr>
      <w:tr w:rsidR="005641D7" w:rsidRPr="002958FC" w:rsidTr="00253818">
        <w:trPr>
          <w:trHeight w:val="64"/>
          <w:jc w:val="center"/>
        </w:trPr>
        <w:tc>
          <w:tcPr>
            <w:tcW w:w="3047" w:type="pct"/>
          </w:tcPr>
          <w:p w:rsidR="005641D7" w:rsidRPr="002958FC" w:rsidRDefault="005641D7" w:rsidP="00150057">
            <w:pPr>
              <w:rPr>
                <w:rFonts w:ascii="Sylfaen" w:hAnsi="Sylfaen"/>
                <w:sz w:val="20"/>
                <w:szCs w:val="20"/>
              </w:rPr>
            </w:pPr>
            <w:r w:rsidRPr="002958FC">
              <w:rPr>
                <w:rFonts w:ascii="Sylfaen" w:hAnsi="Sylfaen"/>
                <w:sz w:val="20"/>
                <w:szCs w:val="20"/>
              </w:rPr>
              <w:t>Գույքահարկ</w:t>
            </w:r>
            <w:r w:rsidR="00EC0182">
              <w:rPr>
                <w:rFonts w:ascii="Sylfaen" w:hAnsi="Sylfaen"/>
                <w:sz w:val="20"/>
                <w:szCs w:val="20"/>
              </w:rPr>
              <w:t>, հողի հարկ</w:t>
            </w:r>
          </w:p>
        </w:tc>
        <w:tc>
          <w:tcPr>
            <w:tcW w:w="788" w:type="pct"/>
            <w:vAlign w:val="bottom"/>
          </w:tcPr>
          <w:p w:rsidR="005641D7" w:rsidRPr="007D5E92" w:rsidRDefault="00EC0182" w:rsidP="00C81C33">
            <w:pPr>
              <w:jc w:val="right"/>
              <w:rPr>
                <w:rFonts w:ascii="Sylfaen" w:hAnsi="Sylfaen"/>
                <w:sz w:val="20"/>
                <w:szCs w:val="20"/>
              </w:rPr>
            </w:pPr>
            <w:r>
              <w:rPr>
                <w:rFonts w:ascii="Sylfaen" w:hAnsi="Sylfaen"/>
                <w:sz w:val="20"/>
                <w:szCs w:val="20"/>
              </w:rPr>
              <w:t>501</w:t>
            </w:r>
          </w:p>
        </w:tc>
        <w:tc>
          <w:tcPr>
            <w:tcW w:w="175" w:type="pct"/>
            <w:vAlign w:val="bottom"/>
          </w:tcPr>
          <w:p w:rsidR="005641D7" w:rsidRPr="002958FC" w:rsidRDefault="005641D7" w:rsidP="00150057">
            <w:pPr>
              <w:jc w:val="right"/>
              <w:rPr>
                <w:rFonts w:ascii="Sylfaen" w:hAnsi="Sylfaen"/>
                <w:sz w:val="20"/>
                <w:szCs w:val="20"/>
              </w:rPr>
            </w:pPr>
          </w:p>
        </w:tc>
        <w:tc>
          <w:tcPr>
            <w:tcW w:w="990" w:type="pct"/>
            <w:vAlign w:val="bottom"/>
          </w:tcPr>
          <w:p w:rsidR="005641D7" w:rsidRPr="007D5E92" w:rsidRDefault="005641D7" w:rsidP="00551023">
            <w:pPr>
              <w:jc w:val="right"/>
              <w:rPr>
                <w:rFonts w:ascii="Sylfaen" w:hAnsi="Sylfaen"/>
                <w:sz w:val="20"/>
                <w:szCs w:val="20"/>
              </w:rPr>
            </w:pPr>
            <w:r>
              <w:rPr>
                <w:rFonts w:ascii="Sylfaen" w:hAnsi="Sylfaen"/>
                <w:sz w:val="20"/>
                <w:szCs w:val="20"/>
              </w:rPr>
              <w:t>371</w:t>
            </w:r>
          </w:p>
        </w:tc>
      </w:tr>
      <w:tr w:rsidR="005641D7" w:rsidRPr="002958FC" w:rsidTr="00253818">
        <w:trPr>
          <w:trHeight w:val="64"/>
          <w:jc w:val="center"/>
        </w:trPr>
        <w:tc>
          <w:tcPr>
            <w:tcW w:w="3047" w:type="pct"/>
          </w:tcPr>
          <w:p w:rsidR="005641D7" w:rsidRPr="002958FC" w:rsidRDefault="005641D7" w:rsidP="00C81C33">
            <w:pPr>
              <w:rPr>
                <w:rFonts w:ascii="Sylfaen" w:hAnsi="Sylfaen"/>
                <w:sz w:val="20"/>
                <w:szCs w:val="20"/>
              </w:rPr>
            </w:pPr>
            <w:r w:rsidRPr="002958FC">
              <w:rPr>
                <w:rFonts w:ascii="Sylfaen" w:hAnsi="Sylfaen"/>
                <w:sz w:val="20"/>
                <w:szCs w:val="20"/>
              </w:rPr>
              <w:t xml:space="preserve">Այլ </w:t>
            </w:r>
          </w:p>
        </w:tc>
        <w:tc>
          <w:tcPr>
            <w:tcW w:w="788" w:type="pct"/>
            <w:vAlign w:val="bottom"/>
          </w:tcPr>
          <w:p w:rsidR="005641D7" w:rsidRPr="00466097" w:rsidRDefault="00EC0182" w:rsidP="00EC0182">
            <w:pPr>
              <w:jc w:val="right"/>
              <w:rPr>
                <w:rFonts w:ascii="Sylfaen" w:hAnsi="Sylfaen"/>
                <w:sz w:val="20"/>
                <w:szCs w:val="20"/>
              </w:rPr>
            </w:pPr>
            <w:r>
              <w:rPr>
                <w:rFonts w:ascii="Sylfaen" w:hAnsi="Sylfaen"/>
                <w:sz w:val="20"/>
                <w:szCs w:val="20"/>
              </w:rPr>
              <w:t>9</w:t>
            </w:r>
            <w:r w:rsidR="005641D7">
              <w:rPr>
                <w:rFonts w:ascii="Sylfaen" w:hAnsi="Sylfaen"/>
                <w:sz w:val="20"/>
                <w:szCs w:val="20"/>
              </w:rPr>
              <w:t>,</w:t>
            </w:r>
            <w:r>
              <w:rPr>
                <w:rFonts w:ascii="Sylfaen" w:hAnsi="Sylfaen"/>
                <w:sz w:val="20"/>
                <w:szCs w:val="20"/>
              </w:rPr>
              <w:t>297</w:t>
            </w:r>
          </w:p>
        </w:tc>
        <w:tc>
          <w:tcPr>
            <w:tcW w:w="175" w:type="pct"/>
            <w:vAlign w:val="bottom"/>
          </w:tcPr>
          <w:p w:rsidR="005641D7" w:rsidRPr="002958FC" w:rsidRDefault="005641D7" w:rsidP="00000099">
            <w:pPr>
              <w:jc w:val="right"/>
              <w:rPr>
                <w:rFonts w:ascii="Sylfaen" w:hAnsi="Sylfaen"/>
                <w:sz w:val="20"/>
                <w:szCs w:val="20"/>
              </w:rPr>
            </w:pPr>
          </w:p>
        </w:tc>
        <w:tc>
          <w:tcPr>
            <w:tcW w:w="990" w:type="pct"/>
            <w:vAlign w:val="bottom"/>
          </w:tcPr>
          <w:p w:rsidR="005641D7" w:rsidRPr="00466097" w:rsidRDefault="005641D7" w:rsidP="005641D7">
            <w:pPr>
              <w:jc w:val="right"/>
              <w:rPr>
                <w:rFonts w:ascii="Sylfaen" w:hAnsi="Sylfaen"/>
                <w:sz w:val="20"/>
                <w:szCs w:val="20"/>
              </w:rPr>
            </w:pPr>
            <w:r>
              <w:rPr>
                <w:rFonts w:ascii="Sylfaen" w:hAnsi="Sylfaen"/>
                <w:sz w:val="20"/>
                <w:szCs w:val="20"/>
              </w:rPr>
              <w:t>7,254</w:t>
            </w:r>
          </w:p>
        </w:tc>
      </w:tr>
      <w:tr w:rsidR="005641D7" w:rsidRPr="002958FC" w:rsidTr="00253818">
        <w:trPr>
          <w:trHeight w:val="64"/>
          <w:jc w:val="center"/>
        </w:trPr>
        <w:tc>
          <w:tcPr>
            <w:tcW w:w="3047" w:type="pct"/>
          </w:tcPr>
          <w:p w:rsidR="005641D7" w:rsidRPr="002958FC" w:rsidRDefault="005641D7" w:rsidP="00150057">
            <w:pPr>
              <w:rPr>
                <w:rFonts w:ascii="Sylfaen" w:hAnsi="Sylfaen"/>
                <w:color w:val="FF0000"/>
                <w:sz w:val="20"/>
                <w:szCs w:val="20"/>
              </w:rPr>
            </w:pPr>
          </w:p>
        </w:tc>
        <w:tc>
          <w:tcPr>
            <w:tcW w:w="788" w:type="pct"/>
            <w:vAlign w:val="bottom"/>
          </w:tcPr>
          <w:p w:rsidR="005641D7" w:rsidRPr="002958FC" w:rsidRDefault="005641D7" w:rsidP="00150057">
            <w:pPr>
              <w:jc w:val="right"/>
              <w:rPr>
                <w:rFonts w:ascii="Sylfaen" w:hAnsi="Sylfaen"/>
                <w:color w:val="FF0000"/>
                <w:sz w:val="20"/>
                <w:szCs w:val="20"/>
              </w:rPr>
            </w:pPr>
          </w:p>
        </w:tc>
        <w:tc>
          <w:tcPr>
            <w:tcW w:w="175" w:type="pct"/>
            <w:vAlign w:val="bottom"/>
          </w:tcPr>
          <w:p w:rsidR="005641D7" w:rsidRPr="002958FC" w:rsidRDefault="005641D7" w:rsidP="00150057">
            <w:pPr>
              <w:jc w:val="right"/>
              <w:rPr>
                <w:rFonts w:ascii="Sylfaen" w:hAnsi="Sylfaen"/>
                <w:color w:val="FF0000"/>
                <w:sz w:val="20"/>
                <w:szCs w:val="20"/>
              </w:rPr>
            </w:pPr>
          </w:p>
        </w:tc>
        <w:tc>
          <w:tcPr>
            <w:tcW w:w="990" w:type="pct"/>
            <w:vAlign w:val="bottom"/>
          </w:tcPr>
          <w:p w:rsidR="005641D7" w:rsidRPr="002958FC" w:rsidRDefault="005641D7" w:rsidP="00551023">
            <w:pPr>
              <w:jc w:val="right"/>
              <w:rPr>
                <w:rFonts w:ascii="Sylfaen" w:hAnsi="Sylfaen"/>
                <w:color w:val="FF0000"/>
                <w:sz w:val="20"/>
                <w:szCs w:val="20"/>
              </w:rPr>
            </w:pPr>
          </w:p>
        </w:tc>
      </w:tr>
      <w:tr w:rsidR="005641D7" w:rsidRPr="002958FC" w:rsidTr="00253818">
        <w:trPr>
          <w:trHeight w:val="64"/>
          <w:jc w:val="center"/>
        </w:trPr>
        <w:tc>
          <w:tcPr>
            <w:tcW w:w="3047" w:type="pct"/>
          </w:tcPr>
          <w:p w:rsidR="005641D7" w:rsidRPr="002958FC" w:rsidRDefault="005641D7" w:rsidP="00150057">
            <w:pPr>
              <w:rPr>
                <w:rFonts w:ascii="Sylfaen" w:hAnsi="Sylfaen"/>
                <w:color w:val="FF0000"/>
                <w:sz w:val="20"/>
                <w:szCs w:val="20"/>
              </w:rPr>
            </w:pPr>
          </w:p>
        </w:tc>
        <w:tc>
          <w:tcPr>
            <w:tcW w:w="788" w:type="pct"/>
            <w:vAlign w:val="bottom"/>
          </w:tcPr>
          <w:p w:rsidR="005641D7" w:rsidRPr="002958FC" w:rsidRDefault="005641D7" w:rsidP="00150057">
            <w:pPr>
              <w:jc w:val="right"/>
              <w:rPr>
                <w:rFonts w:ascii="Sylfaen" w:hAnsi="Sylfaen"/>
                <w:color w:val="FF0000"/>
                <w:sz w:val="20"/>
                <w:szCs w:val="20"/>
              </w:rPr>
            </w:pPr>
          </w:p>
        </w:tc>
        <w:tc>
          <w:tcPr>
            <w:tcW w:w="175" w:type="pct"/>
            <w:vAlign w:val="bottom"/>
          </w:tcPr>
          <w:p w:rsidR="005641D7" w:rsidRPr="002958FC" w:rsidRDefault="005641D7" w:rsidP="00150057">
            <w:pPr>
              <w:jc w:val="right"/>
              <w:rPr>
                <w:rFonts w:ascii="Sylfaen" w:hAnsi="Sylfaen"/>
                <w:color w:val="FF0000"/>
                <w:sz w:val="20"/>
                <w:szCs w:val="20"/>
              </w:rPr>
            </w:pPr>
          </w:p>
        </w:tc>
        <w:tc>
          <w:tcPr>
            <w:tcW w:w="990" w:type="pct"/>
            <w:vAlign w:val="bottom"/>
          </w:tcPr>
          <w:p w:rsidR="005641D7" w:rsidRPr="002958FC" w:rsidRDefault="005641D7" w:rsidP="00551023">
            <w:pPr>
              <w:jc w:val="right"/>
              <w:rPr>
                <w:rFonts w:ascii="Sylfaen" w:hAnsi="Sylfaen"/>
                <w:color w:val="FF0000"/>
                <w:sz w:val="20"/>
                <w:szCs w:val="20"/>
              </w:rPr>
            </w:pPr>
          </w:p>
        </w:tc>
      </w:tr>
      <w:tr w:rsidR="005641D7" w:rsidRPr="002958FC" w:rsidTr="00253818">
        <w:trPr>
          <w:jc w:val="center"/>
        </w:trPr>
        <w:tc>
          <w:tcPr>
            <w:tcW w:w="3047" w:type="pct"/>
          </w:tcPr>
          <w:p w:rsidR="005641D7" w:rsidRPr="002958FC" w:rsidRDefault="005641D7" w:rsidP="00150057">
            <w:pPr>
              <w:rPr>
                <w:rFonts w:ascii="Sylfaen" w:hAnsi="Sylfaen"/>
                <w:bCs/>
                <w:sz w:val="20"/>
                <w:szCs w:val="20"/>
              </w:rPr>
            </w:pPr>
            <w:r w:rsidRPr="002958FC">
              <w:rPr>
                <w:rFonts w:ascii="Sylfaen" w:hAnsi="Sylfaen"/>
                <w:bCs/>
                <w:sz w:val="20"/>
                <w:szCs w:val="20"/>
              </w:rPr>
              <w:t>Ընդամենը</w:t>
            </w:r>
          </w:p>
        </w:tc>
        <w:tc>
          <w:tcPr>
            <w:tcW w:w="788" w:type="pct"/>
            <w:tcBorders>
              <w:top w:val="single" w:sz="4" w:space="0" w:color="auto"/>
              <w:bottom w:val="double" w:sz="4" w:space="0" w:color="auto"/>
            </w:tcBorders>
            <w:vAlign w:val="bottom"/>
          </w:tcPr>
          <w:p w:rsidR="005641D7" w:rsidRPr="0003783C" w:rsidRDefault="00EC0182" w:rsidP="00EC0182">
            <w:pPr>
              <w:jc w:val="right"/>
              <w:rPr>
                <w:rFonts w:ascii="Sylfaen" w:hAnsi="Sylfaen"/>
                <w:b/>
                <w:sz w:val="20"/>
                <w:szCs w:val="20"/>
              </w:rPr>
            </w:pPr>
            <w:r>
              <w:rPr>
                <w:rFonts w:ascii="Sylfaen" w:hAnsi="Sylfaen"/>
                <w:b/>
                <w:sz w:val="20"/>
                <w:szCs w:val="20"/>
              </w:rPr>
              <w:t>18</w:t>
            </w:r>
            <w:r w:rsidR="005641D7" w:rsidRPr="0003783C">
              <w:rPr>
                <w:rFonts w:ascii="Sylfaen" w:hAnsi="Sylfaen"/>
                <w:b/>
                <w:sz w:val="20"/>
                <w:szCs w:val="20"/>
              </w:rPr>
              <w:t>.</w:t>
            </w:r>
            <w:r>
              <w:rPr>
                <w:rFonts w:ascii="Sylfaen" w:hAnsi="Sylfaen"/>
                <w:b/>
                <w:sz w:val="20"/>
                <w:szCs w:val="20"/>
              </w:rPr>
              <w:t>502</w:t>
            </w:r>
          </w:p>
        </w:tc>
        <w:tc>
          <w:tcPr>
            <w:tcW w:w="175" w:type="pct"/>
            <w:vAlign w:val="bottom"/>
          </w:tcPr>
          <w:p w:rsidR="005641D7" w:rsidRPr="0003783C" w:rsidRDefault="005641D7" w:rsidP="00150057">
            <w:pPr>
              <w:jc w:val="right"/>
              <w:rPr>
                <w:rFonts w:ascii="Sylfaen" w:hAnsi="Sylfaen"/>
                <w:b/>
                <w:sz w:val="20"/>
                <w:szCs w:val="20"/>
              </w:rPr>
            </w:pPr>
          </w:p>
        </w:tc>
        <w:tc>
          <w:tcPr>
            <w:tcW w:w="990" w:type="pct"/>
            <w:tcBorders>
              <w:top w:val="single" w:sz="4" w:space="0" w:color="auto"/>
              <w:bottom w:val="double" w:sz="4" w:space="0" w:color="auto"/>
            </w:tcBorders>
            <w:vAlign w:val="bottom"/>
          </w:tcPr>
          <w:p w:rsidR="005641D7" w:rsidRPr="0003783C" w:rsidRDefault="005641D7" w:rsidP="005641D7">
            <w:pPr>
              <w:jc w:val="right"/>
              <w:rPr>
                <w:rFonts w:ascii="Sylfaen" w:hAnsi="Sylfaen"/>
                <w:b/>
                <w:sz w:val="20"/>
                <w:szCs w:val="20"/>
              </w:rPr>
            </w:pPr>
            <w:r w:rsidRPr="0003783C">
              <w:rPr>
                <w:rFonts w:ascii="Sylfaen" w:hAnsi="Sylfaen"/>
                <w:b/>
                <w:sz w:val="20"/>
                <w:szCs w:val="20"/>
              </w:rPr>
              <w:t>17,289</w:t>
            </w:r>
          </w:p>
        </w:tc>
      </w:tr>
    </w:tbl>
    <w:p w:rsidR="00026812" w:rsidRPr="009F01C0" w:rsidRDefault="000532E6" w:rsidP="00311E75">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sz w:val="21"/>
          <w:szCs w:val="21"/>
          <w:lang w:val="hy-AM"/>
        </w:rPr>
      </w:pPr>
      <w:r w:rsidRPr="009F01C0">
        <w:rPr>
          <w:rFonts w:ascii="Sylfaen" w:hAnsi="Sylfaen" w:cs="Sylfaen"/>
          <w:b/>
          <w:sz w:val="21"/>
          <w:szCs w:val="21"/>
          <w:lang w:val="hy-AM"/>
        </w:rPr>
        <w:t>Հ</w:t>
      </w:r>
      <w:r w:rsidR="004E4D24" w:rsidRPr="009F01C0">
        <w:rPr>
          <w:rFonts w:ascii="Sylfaen" w:hAnsi="Sylfaen" w:cs="Sylfaen"/>
          <w:b/>
          <w:sz w:val="21"/>
          <w:szCs w:val="21"/>
          <w:lang w:val="hy-AM"/>
        </w:rPr>
        <w:t>ասույթ</w:t>
      </w:r>
      <w:bookmarkEnd w:id="5"/>
    </w:p>
    <w:tbl>
      <w:tblPr>
        <w:tblW w:w="5000" w:type="pct"/>
        <w:jc w:val="center"/>
        <w:tblLook w:val="0000"/>
      </w:tblPr>
      <w:tblGrid>
        <w:gridCol w:w="7219"/>
        <w:gridCol w:w="1351"/>
        <w:gridCol w:w="540"/>
        <w:gridCol w:w="1361"/>
      </w:tblGrid>
      <w:tr w:rsidR="003E7387" w:rsidRPr="00A216BA" w:rsidTr="003E7387">
        <w:trPr>
          <w:trHeight w:val="382"/>
          <w:jc w:val="center"/>
        </w:trPr>
        <w:tc>
          <w:tcPr>
            <w:tcW w:w="3447" w:type="pct"/>
            <w:vAlign w:val="center"/>
          </w:tcPr>
          <w:p w:rsidR="003E7387" w:rsidRPr="00A216BA" w:rsidRDefault="003E7387" w:rsidP="004E4D24">
            <w:pPr>
              <w:rPr>
                <w:rFonts w:ascii="Sylfaen" w:hAnsi="Sylfaen"/>
                <w:b/>
                <w:sz w:val="20"/>
                <w:szCs w:val="20"/>
                <w:u w:val="single"/>
                <w:lang w:val="hy-AM"/>
              </w:rPr>
            </w:pPr>
          </w:p>
        </w:tc>
        <w:tc>
          <w:tcPr>
            <w:tcW w:w="645" w:type="pct"/>
            <w:tcBorders>
              <w:bottom w:val="single" w:sz="4" w:space="0" w:color="auto"/>
            </w:tcBorders>
            <w:vAlign w:val="center"/>
          </w:tcPr>
          <w:p w:rsidR="00913006" w:rsidRDefault="00913006" w:rsidP="00913006">
            <w:pPr>
              <w:jc w:val="center"/>
              <w:rPr>
                <w:rFonts w:ascii="Sylfaen" w:hAnsi="Sylfaen" w:cs="Sylfaen"/>
                <w:b/>
                <w:sz w:val="20"/>
                <w:szCs w:val="20"/>
              </w:rPr>
            </w:pPr>
            <w:r w:rsidRPr="00A216BA">
              <w:rPr>
                <w:rFonts w:ascii="Sylfaen" w:hAnsi="Sylfaen" w:cs="Sylfaen"/>
                <w:b/>
                <w:sz w:val="20"/>
                <w:szCs w:val="20"/>
                <w:lang w:val="hy-AM"/>
              </w:rPr>
              <w:t>201</w:t>
            </w:r>
            <w:r w:rsidR="004C2D8A">
              <w:rPr>
                <w:rFonts w:ascii="Sylfaen" w:hAnsi="Sylfaen" w:cs="Sylfaen"/>
                <w:b/>
                <w:sz w:val="20"/>
                <w:szCs w:val="20"/>
              </w:rPr>
              <w:t>3</w:t>
            </w:r>
            <w:r w:rsidRPr="00A216BA">
              <w:rPr>
                <w:rFonts w:ascii="Sylfaen" w:hAnsi="Sylfaen" w:cs="Sylfaen"/>
                <w:b/>
                <w:sz w:val="20"/>
                <w:szCs w:val="20"/>
                <w:lang w:val="hy-AM"/>
              </w:rPr>
              <w:t>թ.</w:t>
            </w:r>
          </w:p>
          <w:p w:rsidR="003E7387" w:rsidRPr="00253818" w:rsidRDefault="004C2D8A" w:rsidP="00150138">
            <w:pPr>
              <w:jc w:val="center"/>
              <w:rPr>
                <w:rFonts w:ascii="Sylfaen" w:hAnsi="Sylfaen"/>
                <w:sz w:val="20"/>
                <w:szCs w:val="20"/>
              </w:rPr>
            </w:pPr>
            <w:r>
              <w:rPr>
                <w:rFonts w:ascii="Sylfaen" w:hAnsi="Sylfaen" w:cs="Sylfaen"/>
                <w:b/>
                <w:sz w:val="20"/>
                <w:szCs w:val="20"/>
              </w:rPr>
              <w:t xml:space="preserve"> </w:t>
            </w:r>
            <w:r w:rsidR="00150138">
              <w:rPr>
                <w:rFonts w:ascii="Sylfaen" w:hAnsi="Sylfaen" w:cs="Sylfaen"/>
                <w:b/>
                <w:sz w:val="20"/>
                <w:szCs w:val="20"/>
              </w:rPr>
              <w:t>6</w:t>
            </w:r>
            <w:r w:rsidR="00913006">
              <w:rPr>
                <w:rFonts w:ascii="Sylfaen" w:hAnsi="Sylfaen" w:cs="Sylfaen"/>
                <w:b/>
                <w:sz w:val="20"/>
                <w:szCs w:val="20"/>
              </w:rPr>
              <w:t>-ամիս</w:t>
            </w:r>
          </w:p>
        </w:tc>
        <w:tc>
          <w:tcPr>
            <w:tcW w:w="258" w:type="pct"/>
          </w:tcPr>
          <w:p w:rsidR="003E7387" w:rsidRPr="00A216BA" w:rsidRDefault="003E7387" w:rsidP="004E4D24">
            <w:pPr>
              <w:jc w:val="center"/>
              <w:rPr>
                <w:rFonts w:ascii="Sylfaen" w:hAnsi="Sylfaen" w:cs="Sylfaen"/>
                <w:b/>
                <w:sz w:val="20"/>
                <w:szCs w:val="20"/>
                <w:lang w:val="hy-AM"/>
              </w:rPr>
            </w:pPr>
          </w:p>
        </w:tc>
        <w:tc>
          <w:tcPr>
            <w:tcW w:w="650" w:type="pct"/>
            <w:tcBorders>
              <w:bottom w:val="single" w:sz="4" w:space="0" w:color="auto"/>
            </w:tcBorders>
            <w:vAlign w:val="center"/>
          </w:tcPr>
          <w:p w:rsidR="00913006" w:rsidRDefault="00913006" w:rsidP="00913006">
            <w:pPr>
              <w:jc w:val="center"/>
              <w:rPr>
                <w:rFonts w:ascii="Sylfaen" w:hAnsi="Sylfaen" w:cs="Sylfaen"/>
                <w:b/>
                <w:sz w:val="20"/>
                <w:szCs w:val="20"/>
              </w:rPr>
            </w:pPr>
            <w:r w:rsidRPr="00A216BA">
              <w:rPr>
                <w:rFonts w:ascii="Sylfaen" w:hAnsi="Sylfaen" w:cs="Sylfaen"/>
                <w:b/>
                <w:sz w:val="20"/>
                <w:szCs w:val="20"/>
                <w:lang w:val="hy-AM"/>
              </w:rPr>
              <w:t>201</w:t>
            </w:r>
            <w:r w:rsidR="004C2D8A">
              <w:rPr>
                <w:rFonts w:ascii="Sylfaen" w:hAnsi="Sylfaen" w:cs="Sylfaen"/>
                <w:b/>
                <w:sz w:val="20"/>
                <w:szCs w:val="20"/>
              </w:rPr>
              <w:t>2</w:t>
            </w:r>
            <w:r w:rsidRPr="00A216BA">
              <w:rPr>
                <w:rFonts w:ascii="Sylfaen" w:hAnsi="Sylfaen" w:cs="Sylfaen"/>
                <w:b/>
                <w:sz w:val="20"/>
                <w:szCs w:val="20"/>
                <w:lang w:val="hy-AM"/>
              </w:rPr>
              <w:t>թ.</w:t>
            </w:r>
          </w:p>
          <w:p w:rsidR="003E7387" w:rsidRPr="00253818" w:rsidRDefault="00913006" w:rsidP="00150138">
            <w:pPr>
              <w:jc w:val="center"/>
              <w:rPr>
                <w:rFonts w:ascii="Sylfaen" w:hAnsi="Sylfaen"/>
                <w:sz w:val="20"/>
                <w:szCs w:val="20"/>
              </w:rPr>
            </w:pPr>
            <w:r>
              <w:rPr>
                <w:rFonts w:ascii="Sylfaen" w:hAnsi="Sylfaen" w:cs="Sylfaen"/>
                <w:b/>
                <w:sz w:val="20"/>
                <w:szCs w:val="20"/>
              </w:rPr>
              <w:t xml:space="preserve"> </w:t>
            </w:r>
            <w:r w:rsidR="00150138">
              <w:rPr>
                <w:rFonts w:ascii="Sylfaen" w:hAnsi="Sylfaen" w:cs="Sylfaen"/>
                <w:b/>
                <w:sz w:val="20"/>
                <w:szCs w:val="20"/>
              </w:rPr>
              <w:t>6</w:t>
            </w:r>
            <w:r>
              <w:rPr>
                <w:rFonts w:ascii="Sylfaen" w:hAnsi="Sylfaen" w:cs="Sylfaen"/>
                <w:b/>
                <w:sz w:val="20"/>
                <w:szCs w:val="20"/>
              </w:rPr>
              <w:t>-ամիս</w:t>
            </w:r>
          </w:p>
        </w:tc>
      </w:tr>
      <w:tr w:rsidR="004C2D8A" w:rsidRPr="00B77875" w:rsidTr="003E7387">
        <w:trPr>
          <w:trHeight w:val="64"/>
          <w:jc w:val="center"/>
        </w:trPr>
        <w:tc>
          <w:tcPr>
            <w:tcW w:w="3447" w:type="pct"/>
          </w:tcPr>
          <w:p w:rsidR="004C2D8A" w:rsidRPr="00A216BA" w:rsidRDefault="004C2D8A" w:rsidP="009A7E38">
            <w:pPr>
              <w:rPr>
                <w:rFonts w:ascii="Sylfaen" w:hAnsi="Sylfaen"/>
                <w:sz w:val="20"/>
                <w:lang w:val="hy-AM"/>
              </w:rPr>
            </w:pPr>
            <w:r w:rsidRPr="00A216BA">
              <w:rPr>
                <w:rFonts w:ascii="Sylfaen" w:hAnsi="Sylfaen" w:cs="Sylfaen"/>
                <w:sz w:val="20"/>
              </w:rPr>
              <w:t xml:space="preserve">Արտադրանքի </w:t>
            </w:r>
            <w:r w:rsidRPr="00A216BA">
              <w:rPr>
                <w:rFonts w:ascii="Sylfaen" w:hAnsi="Sylfaen" w:cs="Sylfaen"/>
                <w:sz w:val="20"/>
                <w:lang w:val="hy-AM"/>
              </w:rPr>
              <w:t xml:space="preserve"> վաճառքից</w:t>
            </w:r>
          </w:p>
        </w:tc>
        <w:tc>
          <w:tcPr>
            <w:tcW w:w="645" w:type="pct"/>
            <w:tcBorders>
              <w:top w:val="single" w:sz="4" w:space="0" w:color="auto"/>
            </w:tcBorders>
            <w:vAlign w:val="bottom"/>
          </w:tcPr>
          <w:p w:rsidR="004C2D8A" w:rsidRPr="005A39C4" w:rsidRDefault="00150138" w:rsidP="005A39C4">
            <w:pPr>
              <w:jc w:val="right"/>
              <w:rPr>
                <w:rFonts w:ascii="Sylfaen" w:hAnsi="Sylfaen"/>
                <w:color w:val="000000"/>
                <w:sz w:val="20"/>
              </w:rPr>
            </w:pPr>
            <w:r>
              <w:rPr>
                <w:rFonts w:ascii="Sylfaen" w:hAnsi="Sylfaen"/>
                <w:color w:val="000000"/>
                <w:sz w:val="20"/>
              </w:rPr>
              <w:t>829,701</w:t>
            </w:r>
          </w:p>
        </w:tc>
        <w:tc>
          <w:tcPr>
            <w:tcW w:w="258" w:type="pct"/>
          </w:tcPr>
          <w:p w:rsidR="004C2D8A" w:rsidRPr="00A216BA" w:rsidRDefault="004C2D8A" w:rsidP="00B856CC">
            <w:pPr>
              <w:jc w:val="right"/>
              <w:rPr>
                <w:rFonts w:ascii="Sylfaen" w:hAnsi="Sylfaen"/>
                <w:color w:val="000000"/>
                <w:sz w:val="20"/>
                <w:lang w:val="hy-AM"/>
              </w:rPr>
            </w:pPr>
          </w:p>
        </w:tc>
        <w:tc>
          <w:tcPr>
            <w:tcW w:w="650" w:type="pct"/>
            <w:tcBorders>
              <w:top w:val="single" w:sz="4" w:space="0" w:color="auto"/>
            </w:tcBorders>
            <w:vAlign w:val="bottom"/>
          </w:tcPr>
          <w:p w:rsidR="004C2D8A" w:rsidRPr="005A39C4" w:rsidRDefault="00150138" w:rsidP="00150138">
            <w:pPr>
              <w:jc w:val="right"/>
              <w:rPr>
                <w:rFonts w:ascii="Sylfaen" w:hAnsi="Sylfaen"/>
                <w:color w:val="000000"/>
                <w:sz w:val="20"/>
              </w:rPr>
            </w:pPr>
            <w:r>
              <w:rPr>
                <w:rFonts w:ascii="Sylfaen" w:hAnsi="Sylfaen"/>
                <w:color w:val="000000"/>
                <w:sz w:val="20"/>
              </w:rPr>
              <w:t>838</w:t>
            </w:r>
            <w:r w:rsidR="005A39C4">
              <w:rPr>
                <w:rFonts w:ascii="Sylfaen" w:hAnsi="Sylfaen"/>
                <w:color w:val="000000"/>
                <w:sz w:val="20"/>
              </w:rPr>
              <w:t>,</w:t>
            </w:r>
            <w:r>
              <w:rPr>
                <w:rFonts w:ascii="Sylfaen" w:hAnsi="Sylfaen"/>
                <w:color w:val="000000"/>
                <w:sz w:val="20"/>
              </w:rPr>
              <w:t>295</w:t>
            </w:r>
          </w:p>
        </w:tc>
      </w:tr>
      <w:tr w:rsidR="004C2D8A" w:rsidRPr="00B77875" w:rsidTr="00253818">
        <w:trPr>
          <w:trHeight w:val="64"/>
          <w:jc w:val="center"/>
        </w:trPr>
        <w:tc>
          <w:tcPr>
            <w:tcW w:w="3447" w:type="pct"/>
          </w:tcPr>
          <w:p w:rsidR="004C2D8A" w:rsidRPr="00B77875" w:rsidRDefault="004C2D8A" w:rsidP="003E7387">
            <w:pPr>
              <w:rPr>
                <w:rFonts w:ascii="Sylfaen" w:hAnsi="Sylfaen" w:cs="Sylfaen"/>
                <w:sz w:val="20"/>
                <w:lang w:val="hy-AM"/>
              </w:rPr>
            </w:pPr>
            <w:r w:rsidRPr="00B77875">
              <w:rPr>
                <w:rFonts w:ascii="Sylfaen" w:hAnsi="Sylfaen" w:cs="Sylfaen"/>
                <w:sz w:val="20"/>
                <w:lang w:val="hy-AM"/>
              </w:rPr>
              <w:t>Ծ</w:t>
            </w:r>
            <w:r w:rsidRPr="00A216BA">
              <w:rPr>
                <w:rFonts w:ascii="Sylfaen" w:hAnsi="Sylfaen" w:cs="Sylfaen"/>
                <w:sz w:val="20"/>
                <w:lang w:val="hy-AM"/>
              </w:rPr>
              <w:t>առայության վաճառքից</w:t>
            </w:r>
          </w:p>
        </w:tc>
        <w:tc>
          <w:tcPr>
            <w:tcW w:w="645" w:type="pct"/>
            <w:vAlign w:val="bottom"/>
          </w:tcPr>
          <w:p w:rsidR="004C2D8A" w:rsidRPr="006B7DB4" w:rsidRDefault="00150138" w:rsidP="005A39C4">
            <w:pPr>
              <w:jc w:val="right"/>
              <w:rPr>
                <w:rFonts w:ascii="Sylfaen" w:hAnsi="Sylfaen"/>
                <w:color w:val="000000"/>
                <w:sz w:val="20"/>
                <w:lang w:val="ru-RU"/>
              </w:rPr>
            </w:pPr>
            <w:r>
              <w:rPr>
                <w:rFonts w:ascii="Sylfaen" w:hAnsi="Sylfaen"/>
                <w:color w:val="000000"/>
                <w:sz w:val="20"/>
              </w:rPr>
              <w:t>3,057</w:t>
            </w:r>
          </w:p>
        </w:tc>
        <w:tc>
          <w:tcPr>
            <w:tcW w:w="258" w:type="pct"/>
          </w:tcPr>
          <w:p w:rsidR="004C2D8A" w:rsidRPr="00A216BA" w:rsidRDefault="004C2D8A" w:rsidP="00B856CC">
            <w:pPr>
              <w:jc w:val="right"/>
              <w:rPr>
                <w:rFonts w:ascii="Sylfaen" w:hAnsi="Sylfaen"/>
                <w:color w:val="000000"/>
                <w:sz w:val="20"/>
                <w:lang w:val="hy-AM"/>
              </w:rPr>
            </w:pPr>
          </w:p>
        </w:tc>
        <w:tc>
          <w:tcPr>
            <w:tcW w:w="650" w:type="pct"/>
            <w:vAlign w:val="bottom"/>
          </w:tcPr>
          <w:p w:rsidR="004C2D8A" w:rsidRPr="006B7DB4" w:rsidRDefault="00150138" w:rsidP="00551023">
            <w:pPr>
              <w:jc w:val="right"/>
              <w:rPr>
                <w:rFonts w:ascii="Sylfaen" w:hAnsi="Sylfaen"/>
                <w:color w:val="000000"/>
                <w:sz w:val="20"/>
                <w:lang w:val="ru-RU"/>
              </w:rPr>
            </w:pPr>
            <w:r>
              <w:rPr>
                <w:rFonts w:ascii="Sylfaen" w:hAnsi="Sylfaen"/>
                <w:color w:val="000000"/>
                <w:sz w:val="20"/>
              </w:rPr>
              <w:t>2,777</w:t>
            </w:r>
          </w:p>
        </w:tc>
      </w:tr>
      <w:tr w:rsidR="004C2D8A" w:rsidRPr="00B77875" w:rsidTr="00253818">
        <w:trPr>
          <w:jc w:val="center"/>
        </w:trPr>
        <w:tc>
          <w:tcPr>
            <w:tcW w:w="3447" w:type="pct"/>
          </w:tcPr>
          <w:p w:rsidR="004C2D8A" w:rsidRPr="00B77875" w:rsidRDefault="004C2D8A" w:rsidP="000532E6">
            <w:pPr>
              <w:rPr>
                <w:rFonts w:ascii="Sylfaen" w:hAnsi="Sylfaen"/>
                <w:sz w:val="20"/>
                <w:lang w:val="hy-AM"/>
              </w:rPr>
            </w:pPr>
            <w:r w:rsidRPr="00B77875">
              <w:rPr>
                <w:rFonts w:ascii="Sylfaen" w:hAnsi="Sylfaen" w:cs="Sylfaen"/>
                <w:sz w:val="20"/>
                <w:lang w:val="hy-AM"/>
              </w:rPr>
              <w:t>Այլ եկամուտներ</w:t>
            </w:r>
          </w:p>
        </w:tc>
        <w:tc>
          <w:tcPr>
            <w:tcW w:w="645" w:type="pct"/>
            <w:tcBorders>
              <w:bottom w:val="single" w:sz="4" w:space="0" w:color="auto"/>
            </w:tcBorders>
            <w:vAlign w:val="bottom"/>
          </w:tcPr>
          <w:p w:rsidR="004C2D8A" w:rsidRPr="00B77875" w:rsidRDefault="004C2D8A" w:rsidP="009A7E38">
            <w:pPr>
              <w:jc w:val="right"/>
              <w:rPr>
                <w:rFonts w:ascii="Sylfaen" w:hAnsi="Sylfaen"/>
                <w:color w:val="000000"/>
                <w:sz w:val="20"/>
                <w:lang w:val="hy-AM"/>
              </w:rPr>
            </w:pPr>
            <w:r w:rsidRPr="00B77875">
              <w:rPr>
                <w:rFonts w:ascii="Sylfaen" w:hAnsi="Sylfaen"/>
                <w:color w:val="000000"/>
                <w:sz w:val="20"/>
                <w:lang w:val="hy-AM"/>
              </w:rPr>
              <w:t>-</w:t>
            </w:r>
          </w:p>
        </w:tc>
        <w:tc>
          <w:tcPr>
            <w:tcW w:w="258" w:type="pct"/>
          </w:tcPr>
          <w:p w:rsidR="004C2D8A" w:rsidRPr="00A216BA" w:rsidRDefault="004C2D8A" w:rsidP="004E4D24">
            <w:pPr>
              <w:jc w:val="right"/>
              <w:rPr>
                <w:rFonts w:ascii="Sylfaen" w:hAnsi="Sylfaen"/>
                <w:color w:val="000000"/>
                <w:sz w:val="20"/>
                <w:lang w:val="hy-AM"/>
              </w:rPr>
            </w:pPr>
          </w:p>
        </w:tc>
        <w:tc>
          <w:tcPr>
            <w:tcW w:w="650" w:type="pct"/>
            <w:tcBorders>
              <w:bottom w:val="single" w:sz="4" w:space="0" w:color="auto"/>
            </w:tcBorders>
            <w:vAlign w:val="bottom"/>
          </w:tcPr>
          <w:p w:rsidR="004C2D8A" w:rsidRPr="00B77875" w:rsidRDefault="004C2D8A" w:rsidP="00551023">
            <w:pPr>
              <w:jc w:val="right"/>
              <w:rPr>
                <w:rFonts w:ascii="Sylfaen" w:hAnsi="Sylfaen"/>
                <w:color w:val="000000"/>
                <w:sz w:val="20"/>
                <w:lang w:val="hy-AM"/>
              </w:rPr>
            </w:pPr>
            <w:r w:rsidRPr="00B77875">
              <w:rPr>
                <w:rFonts w:ascii="Sylfaen" w:hAnsi="Sylfaen"/>
                <w:color w:val="000000"/>
                <w:sz w:val="20"/>
                <w:lang w:val="hy-AM"/>
              </w:rPr>
              <w:t>-</w:t>
            </w:r>
          </w:p>
        </w:tc>
      </w:tr>
      <w:tr w:rsidR="004C2D8A" w:rsidRPr="00B77875" w:rsidTr="00253818">
        <w:trPr>
          <w:jc w:val="center"/>
        </w:trPr>
        <w:tc>
          <w:tcPr>
            <w:tcW w:w="3447" w:type="pct"/>
          </w:tcPr>
          <w:p w:rsidR="004C2D8A" w:rsidRPr="00A216BA" w:rsidRDefault="004C2D8A" w:rsidP="004E4D24">
            <w:pPr>
              <w:rPr>
                <w:rFonts w:ascii="Sylfaen" w:hAnsi="Sylfaen"/>
                <w:b/>
                <w:sz w:val="20"/>
                <w:lang w:val="hy-AM"/>
              </w:rPr>
            </w:pPr>
            <w:r w:rsidRPr="00A216BA">
              <w:rPr>
                <w:rFonts w:ascii="Sylfaen" w:hAnsi="Sylfaen" w:cs="Sylfaen"/>
                <w:b/>
                <w:sz w:val="20"/>
                <w:lang w:val="hy-AM"/>
              </w:rPr>
              <w:t>Ընդամենը</w:t>
            </w:r>
          </w:p>
        </w:tc>
        <w:tc>
          <w:tcPr>
            <w:tcW w:w="645" w:type="pct"/>
            <w:tcBorders>
              <w:top w:val="single" w:sz="4" w:space="0" w:color="auto"/>
              <w:bottom w:val="double" w:sz="4" w:space="0" w:color="auto"/>
            </w:tcBorders>
            <w:vAlign w:val="bottom"/>
          </w:tcPr>
          <w:p w:rsidR="004C2D8A" w:rsidRPr="00150138" w:rsidRDefault="00150138" w:rsidP="005A39C4">
            <w:pPr>
              <w:jc w:val="right"/>
              <w:rPr>
                <w:rFonts w:ascii="Sylfaen" w:hAnsi="Sylfaen"/>
                <w:b/>
                <w:color w:val="000000"/>
                <w:sz w:val="20"/>
                <w:lang w:val="hy-AM"/>
              </w:rPr>
            </w:pPr>
            <w:r w:rsidRPr="00150138">
              <w:rPr>
                <w:rFonts w:ascii="Sylfaen" w:hAnsi="Sylfaen"/>
                <w:b/>
                <w:color w:val="000000"/>
                <w:sz w:val="20"/>
              </w:rPr>
              <w:t>829,758</w:t>
            </w:r>
          </w:p>
        </w:tc>
        <w:tc>
          <w:tcPr>
            <w:tcW w:w="258" w:type="pct"/>
          </w:tcPr>
          <w:p w:rsidR="004C2D8A" w:rsidRPr="00150138" w:rsidRDefault="004C2D8A" w:rsidP="00B856CC">
            <w:pPr>
              <w:jc w:val="right"/>
              <w:rPr>
                <w:rFonts w:ascii="Sylfaen" w:hAnsi="Sylfaen"/>
                <w:b/>
                <w:color w:val="000000"/>
                <w:sz w:val="20"/>
                <w:lang w:val="hy-AM"/>
              </w:rPr>
            </w:pPr>
          </w:p>
        </w:tc>
        <w:tc>
          <w:tcPr>
            <w:tcW w:w="650" w:type="pct"/>
            <w:tcBorders>
              <w:top w:val="single" w:sz="4" w:space="0" w:color="auto"/>
              <w:bottom w:val="double" w:sz="4" w:space="0" w:color="auto"/>
            </w:tcBorders>
            <w:vAlign w:val="bottom"/>
          </w:tcPr>
          <w:p w:rsidR="004C2D8A" w:rsidRPr="00150138" w:rsidRDefault="00150138" w:rsidP="00150138">
            <w:pPr>
              <w:jc w:val="right"/>
              <w:rPr>
                <w:rFonts w:ascii="Sylfaen" w:hAnsi="Sylfaen"/>
                <w:b/>
                <w:color w:val="000000"/>
                <w:sz w:val="20"/>
                <w:lang w:val="hy-AM"/>
              </w:rPr>
            </w:pPr>
            <w:r w:rsidRPr="00150138">
              <w:rPr>
                <w:rFonts w:ascii="Sylfaen" w:hAnsi="Sylfaen"/>
                <w:b/>
                <w:color w:val="000000"/>
                <w:sz w:val="20"/>
              </w:rPr>
              <w:t>841</w:t>
            </w:r>
            <w:r w:rsidR="004C2D8A" w:rsidRPr="00150138">
              <w:rPr>
                <w:rFonts w:ascii="Sylfaen" w:hAnsi="Sylfaen"/>
                <w:b/>
                <w:color w:val="000000"/>
                <w:sz w:val="20"/>
              </w:rPr>
              <w:t>,</w:t>
            </w:r>
            <w:r w:rsidRPr="00150138">
              <w:rPr>
                <w:rFonts w:ascii="Sylfaen" w:hAnsi="Sylfaen"/>
                <w:b/>
                <w:color w:val="000000"/>
                <w:sz w:val="20"/>
              </w:rPr>
              <w:t>072</w:t>
            </w:r>
          </w:p>
        </w:tc>
      </w:tr>
    </w:tbl>
    <w:p w:rsidR="00311E75" w:rsidRPr="00B62793" w:rsidRDefault="00311E75" w:rsidP="00311E75">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bookmarkStart w:id="9" w:name="_Ref318793635"/>
      <w:r w:rsidRPr="00311E75">
        <w:rPr>
          <w:rFonts w:ascii="Sylfaen" w:hAnsi="Sylfaen" w:cs="Sylfaen"/>
          <w:b/>
          <w:sz w:val="21"/>
          <w:szCs w:val="21"/>
          <w:lang w:val="hy-AM"/>
        </w:rPr>
        <w:t>Արտադրանքի</w:t>
      </w:r>
      <w:r w:rsidRPr="00B62793">
        <w:rPr>
          <w:rFonts w:ascii="Sylfaen" w:hAnsi="Sylfaen" w:cs="Sylfaen"/>
          <w:b/>
          <w:color w:val="000000"/>
          <w:sz w:val="21"/>
          <w:szCs w:val="21"/>
        </w:rPr>
        <w:t xml:space="preserve"> և</w:t>
      </w:r>
      <w:r w:rsidRPr="00B62793">
        <w:rPr>
          <w:rFonts w:ascii="Sylfaen" w:hAnsi="Sylfaen" w:cs="Sylfaen"/>
          <w:b/>
          <w:color w:val="000000"/>
          <w:sz w:val="21"/>
          <w:szCs w:val="21"/>
          <w:lang w:val="hy-AM"/>
        </w:rPr>
        <w:t xml:space="preserve"> ծառայությունների ինքնարժեք</w:t>
      </w:r>
    </w:p>
    <w:tbl>
      <w:tblPr>
        <w:tblW w:w="5000" w:type="pct"/>
        <w:jc w:val="center"/>
        <w:tblLook w:val="0000"/>
      </w:tblPr>
      <w:tblGrid>
        <w:gridCol w:w="7219"/>
        <w:gridCol w:w="1351"/>
        <w:gridCol w:w="540"/>
        <w:gridCol w:w="1361"/>
      </w:tblGrid>
      <w:tr w:rsidR="00150138" w:rsidRPr="00B62793" w:rsidTr="009F61BC">
        <w:trPr>
          <w:trHeight w:val="382"/>
          <w:jc w:val="center"/>
        </w:trPr>
        <w:tc>
          <w:tcPr>
            <w:tcW w:w="3447" w:type="pct"/>
            <w:vAlign w:val="center"/>
          </w:tcPr>
          <w:p w:rsidR="00150138" w:rsidRPr="00B62793" w:rsidRDefault="00150138" w:rsidP="009F61BC">
            <w:pPr>
              <w:rPr>
                <w:rFonts w:ascii="Sylfaen" w:hAnsi="Sylfaen"/>
                <w:b/>
                <w:sz w:val="20"/>
                <w:szCs w:val="20"/>
                <w:u w:val="single"/>
                <w:lang w:val="hy-AM"/>
              </w:rPr>
            </w:pPr>
          </w:p>
        </w:tc>
        <w:tc>
          <w:tcPr>
            <w:tcW w:w="645" w:type="pct"/>
            <w:tcBorders>
              <w:bottom w:val="single" w:sz="4" w:space="0" w:color="auto"/>
            </w:tcBorders>
            <w:vAlign w:val="center"/>
          </w:tcPr>
          <w:p w:rsidR="00150138" w:rsidRDefault="00150138" w:rsidP="001C7879">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3</w:t>
            </w:r>
            <w:r w:rsidRPr="00A216BA">
              <w:rPr>
                <w:rFonts w:ascii="Sylfaen" w:hAnsi="Sylfaen" w:cs="Sylfaen"/>
                <w:b/>
                <w:sz w:val="20"/>
                <w:szCs w:val="20"/>
                <w:lang w:val="hy-AM"/>
              </w:rPr>
              <w:t>թ.</w:t>
            </w:r>
          </w:p>
          <w:p w:rsidR="00150138" w:rsidRPr="00253818" w:rsidRDefault="00150138" w:rsidP="001C7879">
            <w:pPr>
              <w:jc w:val="center"/>
              <w:rPr>
                <w:rFonts w:ascii="Sylfaen" w:hAnsi="Sylfaen"/>
                <w:sz w:val="20"/>
                <w:szCs w:val="20"/>
              </w:rPr>
            </w:pPr>
            <w:r>
              <w:rPr>
                <w:rFonts w:ascii="Sylfaen" w:hAnsi="Sylfaen" w:cs="Sylfaen"/>
                <w:b/>
                <w:sz w:val="20"/>
                <w:szCs w:val="20"/>
              </w:rPr>
              <w:t xml:space="preserve"> 6-ամիս</w:t>
            </w:r>
          </w:p>
        </w:tc>
        <w:tc>
          <w:tcPr>
            <w:tcW w:w="258" w:type="pct"/>
          </w:tcPr>
          <w:p w:rsidR="00150138" w:rsidRPr="00A216BA" w:rsidRDefault="00150138" w:rsidP="001C7879">
            <w:pPr>
              <w:jc w:val="center"/>
              <w:rPr>
                <w:rFonts w:ascii="Sylfaen" w:hAnsi="Sylfaen" w:cs="Sylfaen"/>
                <w:b/>
                <w:sz w:val="20"/>
                <w:szCs w:val="20"/>
                <w:lang w:val="hy-AM"/>
              </w:rPr>
            </w:pPr>
          </w:p>
        </w:tc>
        <w:tc>
          <w:tcPr>
            <w:tcW w:w="650" w:type="pct"/>
            <w:tcBorders>
              <w:bottom w:val="single" w:sz="4" w:space="0" w:color="auto"/>
            </w:tcBorders>
            <w:vAlign w:val="center"/>
          </w:tcPr>
          <w:p w:rsidR="00150138" w:rsidRDefault="00150138" w:rsidP="001C7879">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p>
          <w:p w:rsidR="00150138" w:rsidRPr="00253818" w:rsidRDefault="00150138" w:rsidP="001C7879">
            <w:pPr>
              <w:jc w:val="center"/>
              <w:rPr>
                <w:rFonts w:ascii="Sylfaen" w:hAnsi="Sylfaen"/>
                <w:sz w:val="20"/>
                <w:szCs w:val="20"/>
              </w:rPr>
            </w:pPr>
            <w:r>
              <w:rPr>
                <w:rFonts w:ascii="Sylfaen" w:hAnsi="Sylfaen" w:cs="Sylfaen"/>
                <w:b/>
                <w:sz w:val="20"/>
                <w:szCs w:val="20"/>
              </w:rPr>
              <w:t xml:space="preserve"> 6-ամիս</w:t>
            </w:r>
          </w:p>
        </w:tc>
      </w:tr>
      <w:tr w:rsidR="00311E75" w:rsidRPr="00B62793" w:rsidTr="009F61BC">
        <w:trPr>
          <w:trHeight w:val="64"/>
          <w:jc w:val="center"/>
        </w:trPr>
        <w:tc>
          <w:tcPr>
            <w:tcW w:w="3447" w:type="pct"/>
          </w:tcPr>
          <w:p w:rsidR="00311E75" w:rsidRPr="00B62793" w:rsidRDefault="00311E75" w:rsidP="009F61BC">
            <w:pPr>
              <w:rPr>
                <w:rFonts w:ascii="Sylfaen" w:hAnsi="Sylfaen" w:cs="Sylfaen"/>
                <w:sz w:val="20"/>
              </w:rPr>
            </w:pPr>
            <w:r w:rsidRPr="00B62793">
              <w:rPr>
                <w:rFonts w:ascii="Sylfaen" w:hAnsi="Sylfaen" w:cs="Sylfaen"/>
                <w:sz w:val="20"/>
              </w:rPr>
              <w:t>Արտադրանքի ինքնարժեք</w:t>
            </w:r>
          </w:p>
        </w:tc>
        <w:tc>
          <w:tcPr>
            <w:tcW w:w="645" w:type="pct"/>
            <w:tcBorders>
              <w:top w:val="single" w:sz="4" w:space="0" w:color="auto"/>
            </w:tcBorders>
            <w:vAlign w:val="bottom"/>
          </w:tcPr>
          <w:p w:rsidR="00311E75" w:rsidRPr="00B62793" w:rsidRDefault="00150138" w:rsidP="009F61BC">
            <w:pPr>
              <w:jc w:val="right"/>
              <w:rPr>
                <w:rFonts w:ascii="Sylfaen" w:hAnsi="Sylfaen" w:cs="Arial"/>
                <w:sz w:val="20"/>
                <w:szCs w:val="20"/>
              </w:rPr>
            </w:pPr>
            <w:r>
              <w:rPr>
                <w:rFonts w:ascii="Sylfaen" w:hAnsi="Sylfaen" w:cs="Arial"/>
                <w:sz w:val="20"/>
                <w:szCs w:val="20"/>
              </w:rPr>
              <w:t>762,258</w:t>
            </w:r>
          </w:p>
        </w:tc>
        <w:tc>
          <w:tcPr>
            <w:tcW w:w="258" w:type="pct"/>
            <w:vAlign w:val="bottom"/>
          </w:tcPr>
          <w:p w:rsidR="00311E75" w:rsidRPr="00B62793" w:rsidRDefault="00311E75" w:rsidP="009F61BC">
            <w:pPr>
              <w:rPr>
                <w:rFonts w:ascii="Sylfaen" w:hAnsi="Sylfaen" w:cs="Arial"/>
                <w:sz w:val="20"/>
                <w:szCs w:val="20"/>
              </w:rPr>
            </w:pPr>
          </w:p>
        </w:tc>
        <w:tc>
          <w:tcPr>
            <w:tcW w:w="650" w:type="pct"/>
            <w:tcBorders>
              <w:top w:val="single" w:sz="4" w:space="0" w:color="auto"/>
            </w:tcBorders>
            <w:vAlign w:val="bottom"/>
          </w:tcPr>
          <w:p w:rsidR="00311E75" w:rsidRPr="00E06ECE" w:rsidRDefault="00150138" w:rsidP="00524BFA">
            <w:pPr>
              <w:jc w:val="right"/>
              <w:rPr>
                <w:rFonts w:ascii="Sylfaen" w:hAnsi="Sylfaen" w:cs="Arial"/>
                <w:sz w:val="20"/>
                <w:szCs w:val="20"/>
              </w:rPr>
            </w:pPr>
            <w:r>
              <w:rPr>
                <w:rFonts w:ascii="Sylfaen" w:hAnsi="Sylfaen" w:cs="Arial"/>
                <w:sz w:val="20"/>
                <w:szCs w:val="20"/>
              </w:rPr>
              <w:t>729,972</w:t>
            </w:r>
          </w:p>
        </w:tc>
      </w:tr>
      <w:tr w:rsidR="00311E75" w:rsidRPr="00B62793" w:rsidTr="009F61BC">
        <w:trPr>
          <w:trHeight w:val="64"/>
          <w:jc w:val="center"/>
        </w:trPr>
        <w:tc>
          <w:tcPr>
            <w:tcW w:w="3447" w:type="pct"/>
          </w:tcPr>
          <w:p w:rsidR="00311E75" w:rsidRPr="00B62793" w:rsidRDefault="00311E75" w:rsidP="009F61BC">
            <w:pPr>
              <w:rPr>
                <w:rFonts w:ascii="Sylfaen" w:hAnsi="Sylfaen" w:cs="Sylfaen"/>
                <w:sz w:val="20"/>
                <w:lang w:val="hy-AM"/>
              </w:rPr>
            </w:pPr>
            <w:r w:rsidRPr="00B62793">
              <w:rPr>
                <w:rFonts w:ascii="Sylfaen" w:hAnsi="Sylfaen" w:cs="Sylfaen"/>
                <w:sz w:val="21"/>
                <w:szCs w:val="21"/>
              </w:rPr>
              <w:t>Ծ</w:t>
            </w:r>
            <w:r w:rsidRPr="00B62793">
              <w:rPr>
                <w:rFonts w:ascii="Sylfaen" w:hAnsi="Sylfaen" w:cs="Sylfaen"/>
                <w:sz w:val="21"/>
                <w:szCs w:val="21"/>
                <w:lang w:val="hy-AM"/>
              </w:rPr>
              <w:t>առայությունների ինքնարժեք</w:t>
            </w:r>
          </w:p>
        </w:tc>
        <w:tc>
          <w:tcPr>
            <w:tcW w:w="645" w:type="pct"/>
            <w:vAlign w:val="bottom"/>
          </w:tcPr>
          <w:p w:rsidR="00311E75" w:rsidRPr="00B62793" w:rsidRDefault="005A39C4" w:rsidP="00150138">
            <w:pPr>
              <w:jc w:val="right"/>
              <w:rPr>
                <w:rFonts w:ascii="Sylfaen" w:hAnsi="Sylfaen" w:cs="Arial"/>
                <w:sz w:val="20"/>
                <w:szCs w:val="20"/>
              </w:rPr>
            </w:pPr>
            <w:r>
              <w:rPr>
                <w:rFonts w:ascii="Sylfaen" w:hAnsi="Sylfaen" w:cs="Arial"/>
                <w:sz w:val="20"/>
                <w:szCs w:val="20"/>
              </w:rPr>
              <w:t>1,</w:t>
            </w:r>
            <w:r w:rsidR="00150138">
              <w:rPr>
                <w:rFonts w:ascii="Sylfaen" w:hAnsi="Sylfaen" w:cs="Arial"/>
                <w:sz w:val="20"/>
                <w:szCs w:val="20"/>
              </w:rPr>
              <w:t>835</w:t>
            </w:r>
          </w:p>
        </w:tc>
        <w:tc>
          <w:tcPr>
            <w:tcW w:w="258" w:type="pct"/>
            <w:vAlign w:val="bottom"/>
          </w:tcPr>
          <w:p w:rsidR="00311E75" w:rsidRPr="00B62793" w:rsidRDefault="00311E75" w:rsidP="009F61BC">
            <w:pPr>
              <w:rPr>
                <w:rFonts w:ascii="Sylfaen" w:hAnsi="Sylfaen" w:cs="Arial"/>
                <w:sz w:val="20"/>
                <w:szCs w:val="20"/>
              </w:rPr>
            </w:pPr>
          </w:p>
        </w:tc>
        <w:tc>
          <w:tcPr>
            <w:tcW w:w="650" w:type="pct"/>
            <w:vAlign w:val="bottom"/>
          </w:tcPr>
          <w:p w:rsidR="00311E75" w:rsidRPr="00B62793" w:rsidRDefault="005A39C4" w:rsidP="00150138">
            <w:pPr>
              <w:jc w:val="right"/>
              <w:rPr>
                <w:rFonts w:ascii="Sylfaen" w:hAnsi="Sylfaen" w:cs="Arial"/>
                <w:sz w:val="20"/>
                <w:szCs w:val="20"/>
              </w:rPr>
            </w:pPr>
            <w:r>
              <w:rPr>
                <w:rFonts w:ascii="Sylfaen" w:hAnsi="Sylfaen" w:cs="Arial"/>
                <w:sz w:val="20"/>
                <w:szCs w:val="20"/>
              </w:rPr>
              <w:t>1,</w:t>
            </w:r>
            <w:r w:rsidR="00150138">
              <w:rPr>
                <w:rFonts w:ascii="Sylfaen" w:hAnsi="Sylfaen" w:cs="Arial"/>
                <w:sz w:val="20"/>
                <w:szCs w:val="20"/>
              </w:rPr>
              <w:t>087</w:t>
            </w:r>
          </w:p>
        </w:tc>
      </w:tr>
      <w:tr w:rsidR="00311E75" w:rsidRPr="00B62793" w:rsidTr="009F61BC">
        <w:trPr>
          <w:jc w:val="center"/>
        </w:trPr>
        <w:tc>
          <w:tcPr>
            <w:tcW w:w="3447" w:type="pct"/>
          </w:tcPr>
          <w:p w:rsidR="00311E75" w:rsidRPr="00B62793" w:rsidRDefault="00311E75" w:rsidP="009F61BC">
            <w:pPr>
              <w:rPr>
                <w:rFonts w:ascii="Sylfaen" w:hAnsi="Sylfaen" w:cs="Sylfaen"/>
                <w:sz w:val="20"/>
                <w:lang w:val="hy-AM"/>
              </w:rPr>
            </w:pPr>
          </w:p>
        </w:tc>
        <w:tc>
          <w:tcPr>
            <w:tcW w:w="645" w:type="pct"/>
            <w:tcBorders>
              <w:bottom w:val="single" w:sz="4" w:space="0" w:color="auto"/>
            </w:tcBorders>
            <w:vAlign w:val="bottom"/>
          </w:tcPr>
          <w:p w:rsidR="00311E75" w:rsidRPr="00B62793" w:rsidRDefault="00311E75" w:rsidP="009F61BC">
            <w:pPr>
              <w:jc w:val="right"/>
              <w:rPr>
                <w:rFonts w:ascii="Sylfaen" w:hAnsi="Sylfaen" w:cs="Arial"/>
                <w:sz w:val="20"/>
                <w:szCs w:val="20"/>
                <w:lang w:val="hy-AM"/>
              </w:rPr>
            </w:pPr>
          </w:p>
        </w:tc>
        <w:tc>
          <w:tcPr>
            <w:tcW w:w="258" w:type="pct"/>
            <w:vAlign w:val="bottom"/>
          </w:tcPr>
          <w:p w:rsidR="00311E75" w:rsidRPr="00B62793" w:rsidRDefault="00311E75" w:rsidP="009F61BC">
            <w:pPr>
              <w:rPr>
                <w:rFonts w:ascii="Sylfaen" w:hAnsi="Sylfaen" w:cs="Arial"/>
                <w:sz w:val="20"/>
                <w:szCs w:val="20"/>
              </w:rPr>
            </w:pPr>
          </w:p>
        </w:tc>
        <w:tc>
          <w:tcPr>
            <w:tcW w:w="650" w:type="pct"/>
            <w:tcBorders>
              <w:bottom w:val="single" w:sz="4" w:space="0" w:color="auto"/>
            </w:tcBorders>
            <w:vAlign w:val="bottom"/>
          </w:tcPr>
          <w:p w:rsidR="00311E75" w:rsidRPr="00B62793" w:rsidRDefault="00311E75" w:rsidP="009F61BC">
            <w:pPr>
              <w:jc w:val="right"/>
              <w:rPr>
                <w:rFonts w:ascii="Sylfaen" w:hAnsi="Sylfaen" w:cs="Arial"/>
                <w:sz w:val="20"/>
                <w:szCs w:val="20"/>
                <w:lang w:val="hy-AM"/>
              </w:rPr>
            </w:pPr>
          </w:p>
        </w:tc>
      </w:tr>
      <w:tr w:rsidR="00311E75" w:rsidRPr="00B62793" w:rsidTr="009F61BC">
        <w:trPr>
          <w:jc w:val="center"/>
        </w:trPr>
        <w:tc>
          <w:tcPr>
            <w:tcW w:w="3447" w:type="pct"/>
          </w:tcPr>
          <w:p w:rsidR="00311E75" w:rsidRPr="0003783C" w:rsidRDefault="00311E75" w:rsidP="009F61BC">
            <w:pPr>
              <w:rPr>
                <w:rFonts w:ascii="Sylfaen" w:hAnsi="Sylfaen"/>
                <w:b/>
                <w:sz w:val="20"/>
              </w:rPr>
            </w:pPr>
            <w:r w:rsidRPr="00B62793">
              <w:rPr>
                <w:rFonts w:ascii="Sylfaen" w:hAnsi="Sylfaen" w:cs="Sylfaen"/>
                <w:b/>
                <w:sz w:val="20"/>
                <w:lang w:val="hy-AM"/>
              </w:rPr>
              <w:t>Ընդամենը</w:t>
            </w:r>
          </w:p>
        </w:tc>
        <w:tc>
          <w:tcPr>
            <w:tcW w:w="645" w:type="pct"/>
            <w:tcBorders>
              <w:top w:val="single" w:sz="4" w:space="0" w:color="auto"/>
              <w:bottom w:val="double" w:sz="4" w:space="0" w:color="auto"/>
            </w:tcBorders>
            <w:vAlign w:val="bottom"/>
          </w:tcPr>
          <w:p w:rsidR="00311E75" w:rsidRPr="00B62793" w:rsidRDefault="00150138" w:rsidP="009F61BC">
            <w:pPr>
              <w:jc w:val="right"/>
              <w:rPr>
                <w:rFonts w:ascii="Sylfaen" w:hAnsi="Sylfaen" w:cs="Arial"/>
                <w:b/>
                <w:bCs/>
                <w:sz w:val="20"/>
                <w:szCs w:val="20"/>
              </w:rPr>
            </w:pPr>
            <w:r>
              <w:rPr>
                <w:rFonts w:ascii="Sylfaen" w:hAnsi="Sylfaen" w:cs="Arial"/>
                <w:b/>
                <w:bCs/>
                <w:sz w:val="20"/>
                <w:szCs w:val="20"/>
              </w:rPr>
              <w:t>764,093</w:t>
            </w:r>
          </w:p>
        </w:tc>
        <w:tc>
          <w:tcPr>
            <w:tcW w:w="258" w:type="pct"/>
            <w:vAlign w:val="bottom"/>
          </w:tcPr>
          <w:p w:rsidR="00311E75" w:rsidRPr="00B62793" w:rsidRDefault="00311E75" w:rsidP="009F61BC">
            <w:pPr>
              <w:rPr>
                <w:rFonts w:ascii="Sylfaen" w:hAnsi="Sylfaen" w:cs="Arial"/>
                <w:sz w:val="20"/>
                <w:szCs w:val="20"/>
              </w:rPr>
            </w:pPr>
          </w:p>
        </w:tc>
        <w:tc>
          <w:tcPr>
            <w:tcW w:w="650" w:type="pct"/>
            <w:tcBorders>
              <w:top w:val="single" w:sz="4" w:space="0" w:color="auto"/>
              <w:bottom w:val="double" w:sz="4" w:space="0" w:color="auto"/>
            </w:tcBorders>
            <w:vAlign w:val="bottom"/>
          </w:tcPr>
          <w:p w:rsidR="00311E75" w:rsidRPr="00456C71" w:rsidRDefault="00150138" w:rsidP="00524BFA">
            <w:pPr>
              <w:jc w:val="right"/>
              <w:rPr>
                <w:rFonts w:ascii="Sylfaen" w:hAnsi="Sylfaen" w:cs="Arial"/>
                <w:b/>
                <w:bCs/>
                <w:sz w:val="20"/>
                <w:szCs w:val="20"/>
              </w:rPr>
            </w:pPr>
            <w:r>
              <w:rPr>
                <w:rFonts w:ascii="Sylfaen" w:hAnsi="Sylfaen" w:cs="Arial"/>
                <w:b/>
                <w:bCs/>
                <w:sz w:val="20"/>
                <w:szCs w:val="20"/>
              </w:rPr>
              <w:t>731,059</w:t>
            </w:r>
          </w:p>
        </w:tc>
      </w:tr>
    </w:tbl>
    <w:p w:rsidR="0003783C" w:rsidRDefault="0003783C" w:rsidP="0003783C">
      <w:pPr>
        <w:keepNext/>
        <w:shd w:val="clear" w:color="auto" w:fill="FFFFFF"/>
        <w:tabs>
          <w:tab w:val="left" w:pos="426"/>
        </w:tabs>
        <w:autoSpaceDE w:val="0"/>
        <w:autoSpaceDN w:val="0"/>
        <w:spacing w:before="240" w:after="240"/>
        <w:ind w:left="284"/>
        <w:jc w:val="both"/>
        <w:outlineLvl w:val="0"/>
        <w:rPr>
          <w:rFonts w:ascii="Sylfaen" w:hAnsi="Sylfaen" w:cs="Sylfaen"/>
          <w:b/>
          <w:sz w:val="21"/>
          <w:szCs w:val="21"/>
        </w:rPr>
      </w:pPr>
      <w:r>
        <w:rPr>
          <w:rFonts w:ascii="Sylfaen" w:hAnsi="Sylfaen" w:cs="Sylfaen"/>
          <w:b/>
          <w:sz w:val="21"/>
          <w:szCs w:val="21"/>
        </w:rPr>
        <w:t xml:space="preserve"> </w:t>
      </w:r>
    </w:p>
    <w:p w:rsidR="0003783C" w:rsidRPr="0003783C" w:rsidRDefault="0003783C" w:rsidP="0003783C">
      <w:pPr>
        <w:keepNext/>
        <w:shd w:val="clear" w:color="auto" w:fill="FFFFFF"/>
        <w:tabs>
          <w:tab w:val="left" w:pos="426"/>
        </w:tabs>
        <w:autoSpaceDE w:val="0"/>
        <w:autoSpaceDN w:val="0"/>
        <w:spacing w:before="240" w:after="240"/>
        <w:ind w:left="284"/>
        <w:jc w:val="both"/>
        <w:outlineLvl w:val="0"/>
        <w:rPr>
          <w:rFonts w:ascii="Sylfaen" w:hAnsi="Sylfaen" w:cs="Sylfaen"/>
          <w:b/>
          <w:sz w:val="21"/>
          <w:szCs w:val="21"/>
          <w:lang w:val="hy-AM"/>
        </w:rPr>
      </w:pPr>
    </w:p>
    <w:p w:rsidR="0003783C" w:rsidRPr="0003783C" w:rsidRDefault="0003783C" w:rsidP="0003783C">
      <w:pPr>
        <w:keepNext/>
        <w:shd w:val="clear" w:color="auto" w:fill="FFFFFF"/>
        <w:tabs>
          <w:tab w:val="left" w:pos="426"/>
        </w:tabs>
        <w:autoSpaceDE w:val="0"/>
        <w:autoSpaceDN w:val="0"/>
        <w:spacing w:before="240" w:after="240"/>
        <w:ind w:left="142"/>
        <w:jc w:val="both"/>
        <w:outlineLvl w:val="0"/>
        <w:rPr>
          <w:rFonts w:ascii="Sylfaen" w:hAnsi="Sylfaen" w:cs="Sylfaen"/>
          <w:b/>
          <w:sz w:val="21"/>
          <w:szCs w:val="21"/>
          <w:lang w:val="hy-AM"/>
        </w:rPr>
      </w:pPr>
    </w:p>
    <w:p w:rsidR="00A216BA" w:rsidRPr="00A216BA" w:rsidRDefault="00A216BA" w:rsidP="00311E75">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sz w:val="21"/>
          <w:szCs w:val="21"/>
          <w:lang w:val="hy-AM"/>
        </w:rPr>
      </w:pPr>
      <w:r w:rsidRPr="00B77875">
        <w:rPr>
          <w:rFonts w:ascii="Sylfaen" w:hAnsi="Sylfaen" w:cs="Sylfaen"/>
          <w:b/>
          <w:sz w:val="21"/>
          <w:szCs w:val="21"/>
          <w:lang w:val="hy-AM"/>
        </w:rPr>
        <w:t>Այլ եկամուտներ</w:t>
      </w:r>
    </w:p>
    <w:tbl>
      <w:tblPr>
        <w:tblW w:w="5000" w:type="pct"/>
        <w:jc w:val="center"/>
        <w:tblLook w:val="0000"/>
      </w:tblPr>
      <w:tblGrid>
        <w:gridCol w:w="7219"/>
        <w:gridCol w:w="1351"/>
        <w:gridCol w:w="540"/>
        <w:gridCol w:w="1361"/>
      </w:tblGrid>
      <w:tr w:rsidR="0037308D" w:rsidRPr="00A216BA" w:rsidTr="00D36BB3">
        <w:trPr>
          <w:trHeight w:val="382"/>
          <w:jc w:val="center"/>
        </w:trPr>
        <w:tc>
          <w:tcPr>
            <w:tcW w:w="3447" w:type="pct"/>
            <w:vAlign w:val="center"/>
          </w:tcPr>
          <w:p w:rsidR="0037308D" w:rsidRPr="00A216BA" w:rsidRDefault="0037308D" w:rsidP="00D36BB3">
            <w:pPr>
              <w:rPr>
                <w:rFonts w:ascii="Sylfaen" w:hAnsi="Sylfaen"/>
                <w:b/>
                <w:sz w:val="20"/>
                <w:szCs w:val="20"/>
                <w:u w:val="single"/>
                <w:lang w:val="hy-AM"/>
              </w:rPr>
            </w:pPr>
          </w:p>
        </w:tc>
        <w:tc>
          <w:tcPr>
            <w:tcW w:w="645" w:type="pct"/>
            <w:tcBorders>
              <w:bottom w:val="single" w:sz="4" w:space="0" w:color="auto"/>
            </w:tcBorders>
            <w:vAlign w:val="center"/>
          </w:tcPr>
          <w:p w:rsidR="0037308D" w:rsidRDefault="0037308D" w:rsidP="00551023">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3</w:t>
            </w:r>
            <w:r w:rsidRPr="00A216BA">
              <w:rPr>
                <w:rFonts w:ascii="Sylfaen" w:hAnsi="Sylfaen" w:cs="Sylfaen"/>
                <w:b/>
                <w:sz w:val="20"/>
                <w:szCs w:val="20"/>
                <w:lang w:val="hy-AM"/>
              </w:rPr>
              <w:t>թ.</w:t>
            </w:r>
          </w:p>
          <w:p w:rsidR="0037308D" w:rsidRPr="00253818" w:rsidRDefault="0037308D" w:rsidP="00E30522">
            <w:pPr>
              <w:jc w:val="center"/>
              <w:rPr>
                <w:rFonts w:ascii="Sylfaen" w:hAnsi="Sylfaen"/>
                <w:sz w:val="20"/>
                <w:szCs w:val="20"/>
              </w:rPr>
            </w:pPr>
            <w:r>
              <w:rPr>
                <w:rFonts w:ascii="Sylfaen" w:hAnsi="Sylfaen" w:cs="Sylfaen"/>
                <w:b/>
                <w:sz w:val="20"/>
                <w:szCs w:val="20"/>
              </w:rPr>
              <w:t xml:space="preserve"> </w:t>
            </w:r>
            <w:r w:rsidR="00E30522">
              <w:rPr>
                <w:rFonts w:ascii="Sylfaen" w:hAnsi="Sylfaen" w:cs="Sylfaen"/>
                <w:b/>
                <w:sz w:val="20"/>
                <w:szCs w:val="20"/>
              </w:rPr>
              <w:t>6</w:t>
            </w:r>
            <w:r>
              <w:rPr>
                <w:rFonts w:ascii="Sylfaen" w:hAnsi="Sylfaen" w:cs="Sylfaen"/>
                <w:b/>
                <w:sz w:val="20"/>
                <w:szCs w:val="20"/>
              </w:rPr>
              <w:t>-ամիս</w:t>
            </w:r>
          </w:p>
        </w:tc>
        <w:tc>
          <w:tcPr>
            <w:tcW w:w="258" w:type="pct"/>
          </w:tcPr>
          <w:p w:rsidR="0037308D" w:rsidRPr="00A216BA" w:rsidRDefault="0037308D" w:rsidP="00551023">
            <w:pPr>
              <w:jc w:val="center"/>
              <w:rPr>
                <w:rFonts w:ascii="Sylfaen" w:hAnsi="Sylfaen" w:cs="Sylfaen"/>
                <w:b/>
                <w:sz w:val="20"/>
                <w:szCs w:val="20"/>
                <w:lang w:val="hy-AM"/>
              </w:rPr>
            </w:pPr>
          </w:p>
        </w:tc>
        <w:tc>
          <w:tcPr>
            <w:tcW w:w="650" w:type="pct"/>
            <w:tcBorders>
              <w:bottom w:val="single" w:sz="4" w:space="0" w:color="auto"/>
            </w:tcBorders>
            <w:vAlign w:val="center"/>
          </w:tcPr>
          <w:p w:rsidR="0037308D" w:rsidRDefault="0037308D" w:rsidP="00551023">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p>
          <w:p w:rsidR="0037308D" w:rsidRPr="00253818" w:rsidRDefault="0037308D" w:rsidP="00E30522">
            <w:pPr>
              <w:jc w:val="center"/>
              <w:rPr>
                <w:rFonts w:ascii="Sylfaen" w:hAnsi="Sylfaen"/>
                <w:sz w:val="20"/>
                <w:szCs w:val="20"/>
              </w:rPr>
            </w:pPr>
            <w:r>
              <w:rPr>
                <w:rFonts w:ascii="Sylfaen" w:hAnsi="Sylfaen" w:cs="Sylfaen"/>
                <w:b/>
                <w:sz w:val="20"/>
                <w:szCs w:val="20"/>
              </w:rPr>
              <w:t xml:space="preserve"> </w:t>
            </w:r>
            <w:r w:rsidR="00E30522">
              <w:rPr>
                <w:rFonts w:ascii="Sylfaen" w:hAnsi="Sylfaen" w:cs="Sylfaen"/>
                <w:b/>
                <w:sz w:val="20"/>
                <w:szCs w:val="20"/>
              </w:rPr>
              <w:t>6</w:t>
            </w:r>
            <w:r>
              <w:rPr>
                <w:rFonts w:ascii="Sylfaen" w:hAnsi="Sylfaen" w:cs="Sylfaen"/>
                <w:b/>
                <w:sz w:val="20"/>
                <w:szCs w:val="20"/>
              </w:rPr>
              <w:t>-ամիս</w:t>
            </w:r>
          </w:p>
        </w:tc>
      </w:tr>
      <w:tr w:rsidR="00A216BA" w:rsidRPr="00A216BA" w:rsidTr="00253818">
        <w:trPr>
          <w:trHeight w:val="64"/>
          <w:jc w:val="center"/>
        </w:trPr>
        <w:tc>
          <w:tcPr>
            <w:tcW w:w="3447" w:type="pct"/>
          </w:tcPr>
          <w:p w:rsidR="00A216BA" w:rsidRPr="00A216BA" w:rsidRDefault="00A216BA" w:rsidP="00D36BB3">
            <w:pPr>
              <w:rPr>
                <w:rFonts w:ascii="Sylfaen" w:hAnsi="Sylfaen" w:cs="Sylfaen"/>
                <w:sz w:val="20"/>
              </w:rPr>
            </w:pPr>
            <w:r w:rsidRPr="00A216BA">
              <w:rPr>
                <w:rFonts w:ascii="Sylfaen" w:hAnsi="Sylfaen" w:cs="Sylfaen"/>
                <w:sz w:val="20"/>
              </w:rPr>
              <w:t>Ակտիվների վաճառքից</w:t>
            </w:r>
          </w:p>
        </w:tc>
        <w:tc>
          <w:tcPr>
            <w:tcW w:w="645" w:type="pct"/>
            <w:vAlign w:val="bottom"/>
          </w:tcPr>
          <w:p w:rsidR="00A216BA" w:rsidRPr="00A216BA" w:rsidRDefault="00E30522" w:rsidP="00B77875">
            <w:pPr>
              <w:jc w:val="right"/>
              <w:rPr>
                <w:rFonts w:ascii="Sylfaen" w:hAnsi="Sylfaen"/>
                <w:color w:val="000000"/>
                <w:sz w:val="20"/>
              </w:rPr>
            </w:pPr>
            <w:r>
              <w:rPr>
                <w:rFonts w:ascii="Sylfaen" w:hAnsi="Sylfaen"/>
                <w:color w:val="000000"/>
                <w:sz w:val="20"/>
              </w:rPr>
              <w:t>17,097</w:t>
            </w:r>
          </w:p>
        </w:tc>
        <w:tc>
          <w:tcPr>
            <w:tcW w:w="258" w:type="pct"/>
          </w:tcPr>
          <w:p w:rsidR="00A216BA" w:rsidRPr="00A216BA" w:rsidRDefault="00A216BA" w:rsidP="00D36BB3">
            <w:pPr>
              <w:jc w:val="right"/>
              <w:rPr>
                <w:rFonts w:ascii="Sylfaen" w:hAnsi="Sylfaen"/>
                <w:color w:val="000000"/>
                <w:sz w:val="20"/>
                <w:lang w:val="hy-AM"/>
              </w:rPr>
            </w:pPr>
          </w:p>
        </w:tc>
        <w:tc>
          <w:tcPr>
            <w:tcW w:w="650" w:type="pct"/>
            <w:vAlign w:val="bottom"/>
          </w:tcPr>
          <w:p w:rsidR="00A216BA" w:rsidRPr="00A216BA" w:rsidRDefault="00E30522" w:rsidP="00B77875">
            <w:pPr>
              <w:jc w:val="right"/>
              <w:rPr>
                <w:rFonts w:ascii="Sylfaen" w:hAnsi="Sylfaen"/>
                <w:color w:val="000000"/>
                <w:sz w:val="20"/>
              </w:rPr>
            </w:pPr>
            <w:r>
              <w:rPr>
                <w:rFonts w:ascii="Sylfaen" w:hAnsi="Sylfaen"/>
                <w:color w:val="000000"/>
                <w:sz w:val="20"/>
              </w:rPr>
              <w:t>6,492</w:t>
            </w:r>
          </w:p>
        </w:tc>
      </w:tr>
      <w:tr w:rsidR="00A216BA" w:rsidRPr="00A216BA" w:rsidTr="004B4DD2">
        <w:trPr>
          <w:jc w:val="center"/>
        </w:trPr>
        <w:tc>
          <w:tcPr>
            <w:tcW w:w="3447" w:type="pct"/>
          </w:tcPr>
          <w:p w:rsidR="00A216BA" w:rsidRPr="00A216BA" w:rsidRDefault="00A216BA" w:rsidP="00D36BB3">
            <w:pPr>
              <w:rPr>
                <w:rFonts w:ascii="Sylfaen" w:hAnsi="Sylfaen" w:cs="Sylfaen"/>
                <w:sz w:val="20"/>
              </w:rPr>
            </w:pPr>
            <w:r w:rsidRPr="00A216BA">
              <w:rPr>
                <w:rFonts w:ascii="Sylfaen" w:hAnsi="Sylfaen" w:cs="Sylfaen"/>
                <w:sz w:val="20"/>
              </w:rPr>
              <w:t>Գործառնական վարձակալությունից</w:t>
            </w:r>
          </w:p>
        </w:tc>
        <w:tc>
          <w:tcPr>
            <w:tcW w:w="645" w:type="pct"/>
            <w:vAlign w:val="bottom"/>
          </w:tcPr>
          <w:p w:rsidR="00A216BA" w:rsidRPr="00A216BA" w:rsidRDefault="00E30522" w:rsidP="00B77875">
            <w:pPr>
              <w:jc w:val="right"/>
              <w:rPr>
                <w:rFonts w:ascii="Sylfaen" w:hAnsi="Sylfaen"/>
                <w:color w:val="000000"/>
                <w:sz w:val="20"/>
              </w:rPr>
            </w:pPr>
            <w:r>
              <w:rPr>
                <w:rFonts w:ascii="Sylfaen" w:hAnsi="Sylfaen"/>
                <w:color w:val="000000"/>
                <w:sz w:val="20"/>
              </w:rPr>
              <w:t>6,718</w:t>
            </w:r>
          </w:p>
        </w:tc>
        <w:tc>
          <w:tcPr>
            <w:tcW w:w="258" w:type="pct"/>
          </w:tcPr>
          <w:p w:rsidR="00A216BA" w:rsidRPr="00A216BA" w:rsidRDefault="00A216BA" w:rsidP="00D36BB3">
            <w:pPr>
              <w:jc w:val="right"/>
              <w:rPr>
                <w:rFonts w:ascii="Sylfaen" w:hAnsi="Sylfaen"/>
                <w:color w:val="000000"/>
                <w:sz w:val="20"/>
                <w:lang w:val="hy-AM"/>
              </w:rPr>
            </w:pPr>
          </w:p>
        </w:tc>
        <w:tc>
          <w:tcPr>
            <w:tcW w:w="650" w:type="pct"/>
            <w:vAlign w:val="bottom"/>
          </w:tcPr>
          <w:p w:rsidR="00A216BA" w:rsidRPr="00A216BA" w:rsidRDefault="00E30522" w:rsidP="00B77875">
            <w:pPr>
              <w:jc w:val="right"/>
              <w:rPr>
                <w:rFonts w:ascii="Sylfaen" w:hAnsi="Sylfaen"/>
                <w:color w:val="000000"/>
                <w:sz w:val="20"/>
              </w:rPr>
            </w:pPr>
            <w:r>
              <w:rPr>
                <w:rFonts w:ascii="Sylfaen" w:hAnsi="Sylfaen"/>
                <w:color w:val="000000"/>
                <w:sz w:val="20"/>
              </w:rPr>
              <w:t>7,605</w:t>
            </w:r>
          </w:p>
        </w:tc>
      </w:tr>
      <w:tr w:rsidR="00A216BA" w:rsidRPr="00A216BA" w:rsidTr="004B4DD2">
        <w:trPr>
          <w:jc w:val="center"/>
        </w:trPr>
        <w:tc>
          <w:tcPr>
            <w:tcW w:w="3447" w:type="pct"/>
          </w:tcPr>
          <w:p w:rsidR="00A216BA" w:rsidRPr="00A216BA" w:rsidRDefault="00A216BA" w:rsidP="00D36BB3">
            <w:pPr>
              <w:rPr>
                <w:rFonts w:ascii="Sylfaen" w:hAnsi="Sylfaen"/>
                <w:sz w:val="20"/>
              </w:rPr>
            </w:pPr>
            <w:r w:rsidRPr="00A216BA">
              <w:rPr>
                <w:rFonts w:ascii="Sylfaen" w:hAnsi="Sylfaen" w:cs="Sylfaen"/>
                <w:sz w:val="20"/>
              </w:rPr>
              <w:t xml:space="preserve">Այլ եկամուտներ` </w:t>
            </w:r>
          </w:p>
        </w:tc>
        <w:tc>
          <w:tcPr>
            <w:tcW w:w="645" w:type="pct"/>
            <w:tcBorders>
              <w:bottom w:val="single" w:sz="4" w:space="0" w:color="auto"/>
            </w:tcBorders>
            <w:vAlign w:val="bottom"/>
          </w:tcPr>
          <w:p w:rsidR="00A216BA" w:rsidRPr="00013F10" w:rsidRDefault="00E30522" w:rsidP="0092461E">
            <w:pPr>
              <w:jc w:val="right"/>
              <w:rPr>
                <w:rFonts w:ascii="Sylfaen" w:hAnsi="Sylfaen"/>
                <w:color w:val="000000"/>
                <w:sz w:val="20"/>
              </w:rPr>
            </w:pPr>
            <w:r>
              <w:rPr>
                <w:rFonts w:ascii="Sylfaen" w:hAnsi="Sylfaen"/>
                <w:color w:val="000000"/>
                <w:sz w:val="20"/>
              </w:rPr>
              <w:t>14,885</w:t>
            </w:r>
          </w:p>
        </w:tc>
        <w:tc>
          <w:tcPr>
            <w:tcW w:w="258" w:type="pct"/>
          </w:tcPr>
          <w:p w:rsidR="00A216BA" w:rsidRPr="00A216BA" w:rsidRDefault="00A216BA" w:rsidP="00D36BB3">
            <w:pPr>
              <w:jc w:val="right"/>
              <w:rPr>
                <w:rFonts w:ascii="Sylfaen" w:hAnsi="Sylfaen"/>
                <w:color w:val="000000"/>
                <w:sz w:val="20"/>
                <w:lang w:val="hy-AM"/>
              </w:rPr>
            </w:pPr>
          </w:p>
        </w:tc>
        <w:tc>
          <w:tcPr>
            <w:tcW w:w="650" w:type="pct"/>
            <w:tcBorders>
              <w:bottom w:val="single" w:sz="4" w:space="0" w:color="auto"/>
            </w:tcBorders>
            <w:vAlign w:val="bottom"/>
          </w:tcPr>
          <w:p w:rsidR="00A216BA" w:rsidRPr="00A216BA" w:rsidRDefault="00E30522" w:rsidP="00B77875">
            <w:pPr>
              <w:jc w:val="right"/>
              <w:rPr>
                <w:rFonts w:ascii="Sylfaen" w:hAnsi="Sylfaen"/>
                <w:color w:val="000000"/>
                <w:sz w:val="20"/>
              </w:rPr>
            </w:pPr>
            <w:r>
              <w:rPr>
                <w:rFonts w:ascii="Sylfaen" w:hAnsi="Sylfaen"/>
                <w:color w:val="000000"/>
                <w:sz w:val="20"/>
              </w:rPr>
              <w:t>14,574</w:t>
            </w:r>
          </w:p>
        </w:tc>
      </w:tr>
      <w:tr w:rsidR="00A216BA" w:rsidRPr="00B7027A" w:rsidTr="004B4DD2">
        <w:trPr>
          <w:jc w:val="center"/>
        </w:trPr>
        <w:tc>
          <w:tcPr>
            <w:tcW w:w="3447" w:type="pct"/>
          </w:tcPr>
          <w:p w:rsidR="00A216BA" w:rsidRPr="00A216BA" w:rsidRDefault="00A216BA" w:rsidP="00D36BB3">
            <w:pPr>
              <w:rPr>
                <w:rFonts w:ascii="Sylfaen" w:hAnsi="Sylfaen"/>
                <w:b/>
                <w:sz w:val="20"/>
                <w:lang w:val="hy-AM"/>
              </w:rPr>
            </w:pPr>
            <w:r w:rsidRPr="00A216BA">
              <w:rPr>
                <w:rFonts w:ascii="Sylfaen" w:hAnsi="Sylfaen" w:cs="Sylfaen"/>
                <w:b/>
                <w:sz w:val="20"/>
                <w:lang w:val="hy-AM"/>
              </w:rPr>
              <w:t>Ընդամենը</w:t>
            </w:r>
          </w:p>
        </w:tc>
        <w:tc>
          <w:tcPr>
            <w:tcW w:w="645" w:type="pct"/>
            <w:tcBorders>
              <w:top w:val="single" w:sz="4" w:space="0" w:color="auto"/>
              <w:bottom w:val="double" w:sz="4" w:space="0" w:color="auto"/>
            </w:tcBorders>
          </w:tcPr>
          <w:p w:rsidR="00A216BA" w:rsidRPr="00A216BA" w:rsidRDefault="00E30522" w:rsidP="0092461E">
            <w:pPr>
              <w:jc w:val="right"/>
              <w:rPr>
                <w:rFonts w:ascii="Sylfaen" w:hAnsi="Sylfaen"/>
                <w:b/>
                <w:color w:val="000000"/>
                <w:sz w:val="20"/>
              </w:rPr>
            </w:pPr>
            <w:r>
              <w:rPr>
                <w:rFonts w:ascii="Sylfaen" w:hAnsi="Sylfaen"/>
                <w:b/>
                <w:color w:val="000000"/>
                <w:sz w:val="20"/>
              </w:rPr>
              <w:t>38,700</w:t>
            </w:r>
          </w:p>
        </w:tc>
        <w:tc>
          <w:tcPr>
            <w:tcW w:w="258" w:type="pct"/>
          </w:tcPr>
          <w:p w:rsidR="00A216BA" w:rsidRPr="00A216BA" w:rsidRDefault="00A216BA" w:rsidP="00D36BB3">
            <w:pPr>
              <w:jc w:val="right"/>
              <w:rPr>
                <w:rFonts w:ascii="Sylfaen" w:hAnsi="Sylfaen"/>
                <w:b/>
                <w:color w:val="000000"/>
                <w:sz w:val="20"/>
                <w:lang w:val="hy-AM"/>
              </w:rPr>
            </w:pPr>
          </w:p>
        </w:tc>
        <w:tc>
          <w:tcPr>
            <w:tcW w:w="650" w:type="pct"/>
            <w:tcBorders>
              <w:top w:val="single" w:sz="4" w:space="0" w:color="auto"/>
              <w:bottom w:val="double" w:sz="4" w:space="0" w:color="auto"/>
            </w:tcBorders>
          </w:tcPr>
          <w:p w:rsidR="00A216BA" w:rsidRPr="00B7027A" w:rsidRDefault="00E30522" w:rsidP="00B77875">
            <w:pPr>
              <w:jc w:val="right"/>
              <w:rPr>
                <w:rFonts w:ascii="Sylfaen" w:hAnsi="Sylfaen"/>
                <w:b/>
                <w:color w:val="000000"/>
                <w:sz w:val="20"/>
              </w:rPr>
            </w:pPr>
            <w:r>
              <w:rPr>
                <w:rFonts w:ascii="Sylfaen" w:hAnsi="Sylfaen"/>
                <w:b/>
                <w:color w:val="000000"/>
                <w:sz w:val="20"/>
              </w:rPr>
              <w:t>28,671</w:t>
            </w:r>
          </w:p>
        </w:tc>
      </w:tr>
    </w:tbl>
    <w:bookmarkEnd w:id="9"/>
    <w:p w:rsidR="00456C71" w:rsidRPr="007E072A" w:rsidRDefault="00456C71" w:rsidP="00B37CF2">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Pr>
          <w:rFonts w:ascii="Sylfaen" w:hAnsi="Sylfaen" w:cs="Sylfaen"/>
          <w:b/>
          <w:color w:val="000000"/>
          <w:sz w:val="21"/>
          <w:szCs w:val="21"/>
        </w:rPr>
        <w:lastRenderedPageBreak/>
        <w:t>Իրացման</w:t>
      </w:r>
      <w:r w:rsidRPr="007E072A">
        <w:rPr>
          <w:rFonts w:ascii="Sylfaen" w:hAnsi="Sylfaen" w:cs="Sylfaen"/>
          <w:b/>
          <w:color w:val="000000"/>
          <w:sz w:val="21"/>
          <w:szCs w:val="21"/>
          <w:lang w:val="hy-AM"/>
        </w:rPr>
        <w:t xml:space="preserve"> ծախսեր</w:t>
      </w:r>
    </w:p>
    <w:tbl>
      <w:tblPr>
        <w:tblW w:w="5000" w:type="pct"/>
        <w:jc w:val="center"/>
        <w:tblLook w:val="0000"/>
      </w:tblPr>
      <w:tblGrid>
        <w:gridCol w:w="7219"/>
        <w:gridCol w:w="1351"/>
        <w:gridCol w:w="540"/>
        <w:gridCol w:w="1361"/>
      </w:tblGrid>
      <w:tr w:rsidR="00FC3653" w:rsidRPr="007E072A" w:rsidTr="00903C26">
        <w:trPr>
          <w:trHeight w:val="382"/>
          <w:jc w:val="center"/>
        </w:trPr>
        <w:tc>
          <w:tcPr>
            <w:tcW w:w="3447" w:type="pct"/>
            <w:vAlign w:val="center"/>
          </w:tcPr>
          <w:p w:rsidR="00FC3653" w:rsidRPr="007E072A" w:rsidRDefault="00FC3653" w:rsidP="00903C26">
            <w:pPr>
              <w:keepNext/>
              <w:rPr>
                <w:rFonts w:ascii="Sylfaen" w:hAnsi="Sylfaen"/>
                <w:b/>
                <w:sz w:val="20"/>
                <w:szCs w:val="20"/>
                <w:u w:val="single"/>
                <w:lang w:val="hy-AM"/>
              </w:rPr>
            </w:pPr>
          </w:p>
        </w:tc>
        <w:tc>
          <w:tcPr>
            <w:tcW w:w="645" w:type="pct"/>
            <w:tcBorders>
              <w:bottom w:val="single" w:sz="4" w:space="0" w:color="auto"/>
            </w:tcBorders>
            <w:vAlign w:val="center"/>
          </w:tcPr>
          <w:p w:rsidR="00FC3653" w:rsidRDefault="00FC3653" w:rsidP="001C7879">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3</w:t>
            </w:r>
            <w:r w:rsidRPr="00A216BA">
              <w:rPr>
                <w:rFonts w:ascii="Sylfaen" w:hAnsi="Sylfaen" w:cs="Sylfaen"/>
                <w:b/>
                <w:sz w:val="20"/>
                <w:szCs w:val="20"/>
                <w:lang w:val="hy-AM"/>
              </w:rPr>
              <w:t>թ.</w:t>
            </w:r>
          </w:p>
          <w:p w:rsidR="00FC3653" w:rsidRPr="00253818" w:rsidRDefault="00FC3653" w:rsidP="001C7879">
            <w:pPr>
              <w:jc w:val="center"/>
              <w:rPr>
                <w:rFonts w:ascii="Sylfaen" w:hAnsi="Sylfaen"/>
                <w:sz w:val="20"/>
                <w:szCs w:val="20"/>
              </w:rPr>
            </w:pPr>
            <w:r>
              <w:rPr>
                <w:rFonts w:ascii="Sylfaen" w:hAnsi="Sylfaen" w:cs="Sylfaen"/>
                <w:b/>
                <w:sz w:val="20"/>
                <w:szCs w:val="20"/>
              </w:rPr>
              <w:t xml:space="preserve"> 6-ամիս</w:t>
            </w:r>
          </w:p>
        </w:tc>
        <w:tc>
          <w:tcPr>
            <w:tcW w:w="258" w:type="pct"/>
          </w:tcPr>
          <w:p w:rsidR="00FC3653" w:rsidRPr="00A216BA" w:rsidRDefault="00FC3653" w:rsidP="001C7879">
            <w:pPr>
              <w:jc w:val="center"/>
              <w:rPr>
                <w:rFonts w:ascii="Sylfaen" w:hAnsi="Sylfaen" w:cs="Sylfaen"/>
                <w:b/>
                <w:sz w:val="20"/>
                <w:szCs w:val="20"/>
                <w:lang w:val="hy-AM"/>
              </w:rPr>
            </w:pPr>
          </w:p>
        </w:tc>
        <w:tc>
          <w:tcPr>
            <w:tcW w:w="650" w:type="pct"/>
            <w:tcBorders>
              <w:bottom w:val="single" w:sz="4" w:space="0" w:color="auto"/>
            </w:tcBorders>
            <w:vAlign w:val="center"/>
          </w:tcPr>
          <w:p w:rsidR="00FC3653" w:rsidRDefault="00FC3653" w:rsidP="001C7879">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p>
          <w:p w:rsidR="00FC3653" w:rsidRPr="00253818" w:rsidRDefault="00FC3653" w:rsidP="001C7879">
            <w:pPr>
              <w:jc w:val="center"/>
              <w:rPr>
                <w:rFonts w:ascii="Sylfaen" w:hAnsi="Sylfaen"/>
                <w:sz w:val="20"/>
                <w:szCs w:val="20"/>
              </w:rPr>
            </w:pPr>
            <w:r>
              <w:rPr>
                <w:rFonts w:ascii="Sylfaen" w:hAnsi="Sylfaen" w:cs="Sylfaen"/>
                <w:b/>
                <w:sz w:val="20"/>
                <w:szCs w:val="20"/>
              </w:rPr>
              <w:t xml:space="preserve"> 6-ամիս</w:t>
            </w:r>
          </w:p>
        </w:tc>
      </w:tr>
      <w:tr w:rsidR="00456C71" w:rsidRPr="007E072A" w:rsidTr="00903C26">
        <w:trPr>
          <w:trHeight w:val="64"/>
          <w:jc w:val="center"/>
        </w:trPr>
        <w:tc>
          <w:tcPr>
            <w:tcW w:w="3447" w:type="pct"/>
          </w:tcPr>
          <w:p w:rsidR="00456C71" w:rsidRPr="00F04F8E" w:rsidRDefault="00456C71" w:rsidP="00903C26">
            <w:pPr>
              <w:keepNext/>
              <w:rPr>
                <w:rFonts w:ascii="Sylfaen" w:hAnsi="Sylfaen" w:cs="Arial"/>
                <w:color w:val="000000"/>
                <w:sz w:val="20"/>
                <w:szCs w:val="20"/>
              </w:rPr>
            </w:pPr>
            <w:r w:rsidRPr="007E072A">
              <w:rPr>
                <w:rFonts w:ascii="Sylfaen" w:hAnsi="Sylfaen" w:cs="Arial"/>
                <w:color w:val="000000"/>
                <w:sz w:val="20"/>
                <w:szCs w:val="20"/>
                <w:lang w:val="hy-AM"/>
              </w:rPr>
              <w:t>Աշխատավարձ</w:t>
            </w:r>
            <w:r>
              <w:rPr>
                <w:rFonts w:ascii="Sylfaen" w:hAnsi="Sylfaen" w:cs="Arial"/>
                <w:color w:val="000000"/>
                <w:sz w:val="20"/>
                <w:szCs w:val="20"/>
              </w:rPr>
              <w:t xml:space="preserve"> և սոց</w:t>
            </w:r>
            <w:r w:rsidRPr="007E072A">
              <w:rPr>
                <w:rFonts w:ascii="Sylfaen" w:hAnsi="Sylfaen" w:cs="Sylfaen"/>
                <w:sz w:val="20"/>
                <w:lang w:val="hy-AM"/>
              </w:rPr>
              <w:t xml:space="preserve"> ապահովագրություն</w:t>
            </w:r>
          </w:p>
        </w:tc>
        <w:tc>
          <w:tcPr>
            <w:tcW w:w="645" w:type="pct"/>
            <w:tcBorders>
              <w:top w:val="single" w:sz="4" w:space="0" w:color="auto"/>
            </w:tcBorders>
            <w:vAlign w:val="bottom"/>
          </w:tcPr>
          <w:p w:rsidR="00456C71" w:rsidRPr="00033064" w:rsidRDefault="00FC3653" w:rsidP="00FA595D">
            <w:pPr>
              <w:keepNext/>
              <w:jc w:val="right"/>
              <w:rPr>
                <w:rFonts w:ascii="Sylfaen" w:hAnsi="Sylfaen" w:cs="Arial"/>
                <w:sz w:val="20"/>
                <w:szCs w:val="20"/>
              </w:rPr>
            </w:pPr>
            <w:r>
              <w:rPr>
                <w:rFonts w:ascii="Sylfaen" w:hAnsi="Sylfaen" w:cs="Arial"/>
                <w:sz w:val="20"/>
                <w:szCs w:val="20"/>
              </w:rPr>
              <w:t>14,25</w:t>
            </w:r>
            <w:r w:rsidR="00FA595D">
              <w:rPr>
                <w:rFonts w:ascii="Sylfaen" w:hAnsi="Sylfaen" w:cs="Arial"/>
                <w:sz w:val="20"/>
                <w:szCs w:val="20"/>
              </w:rPr>
              <w:t>5</w:t>
            </w:r>
          </w:p>
        </w:tc>
        <w:tc>
          <w:tcPr>
            <w:tcW w:w="258" w:type="pct"/>
            <w:vAlign w:val="bottom"/>
          </w:tcPr>
          <w:p w:rsidR="00456C71" w:rsidRPr="007E072A" w:rsidRDefault="00456C71" w:rsidP="00903C26">
            <w:pPr>
              <w:keepNext/>
              <w:rPr>
                <w:rFonts w:ascii="Sylfaen" w:hAnsi="Sylfaen" w:cs="Arial"/>
                <w:sz w:val="20"/>
                <w:szCs w:val="20"/>
                <w:lang w:val="hy-AM"/>
              </w:rPr>
            </w:pPr>
          </w:p>
        </w:tc>
        <w:tc>
          <w:tcPr>
            <w:tcW w:w="650" w:type="pct"/>
            <w:tcBorders>
              <w:top w:val="single" w:sz="4" w:space="0" w:color="auto"/>
            </w:tcBorders>
            <w:vAlign w:val="bottom"/>
          </w:tcPr>
          <w:p w:rsidR="00456C71" w:rsidRPr="00033064" w:rsidRDefault="00FC3653" w:rsidP="00B77875">
            <w:pPr>
              <w:keepNext/>
              <w:jc w:val="right"/>
              <w:rPr>
                <w:rFonts w:ascii="Sylfaen" w:hAnsi="Sylfaen" w:cs="Arial"/>
                <w:sz w:val="20"/>
                <w:szCs w:val="20"/>
              </w:rPr>
            </w:pPr>
            <w:r>
              <w:rPr>
                <w:rFonts w:ascii="Sylfaen" w:hAnsi="Sylfaen" w:cs="Arial"/>
                <w:sz w:val="20"/>
                <w:szCs w:val="20"/>
              </w:rPr>
              <w:t>8,039</w:t>
            </w:r>
          </w:p>
        </w:tc>
      </w:tr>
      <w:tr w:rsidR="00456C71" w:rsidRPr="007E072A" w:rsidTr="00903C26">
        <w:trPr>
          <w:trHeight w:val="64"/>
          <w:jc w:val="center"/>
        </w:trPr>
        <w:tc>
          <w:tcPr>
            <w:tcW w:w="3447" w:type="pct"/>
          </w:tcPr>
          <w:p w:rsidR="00456C71" w:rsidRPr="007E072A" w:rsidRDefault="00456C71" w:rsidP="00903C26">
            <w:pPr>
              <w:keepNext/>
              <w:rPr>
                <w:rFonts w:ascii="Sylfaen" w:hAnsi="Sylfaen" w:cs="Arial"/>
                <w:color w:val="000000"/>
                <w:sz w:val="20"/>
                <w:szCs w:val="20"/>
                <w:lang w:val="hy-AM"/>
              </w:rPr>
            </w:pPr>
            <w:r w:rsidRPr="007E072A">
              <w:rPr>
                <w:rFonts w:ascii="Sylfaen" w:hAnsi="Sylfaen" w:cs="Sylfaen"/>
                <w:sz w:val="20"/>
                <w:lang w:val="hy-AM"/>
              </w:rPr>
              <w:t>Հիմնական միջոցների մաշվածություն</w:t>
            </w:r>
          </w:p>
        </w:tc>
        <w:tc>
          <w:tcPr>
            <w:tcW w:w="645" w:type="pct"/>
            <w:vAlign w:val="bottom"/>
          </w:tcPr>
          <w:p w:rsidR="00456C71" w:rsidRPr="00033064" w:rsidRDefault="00FC3653" w:rsidP="00903C26">
            <w:pPr>
              <w:keepNext/>
              <w:jc w:val="right"/>
              <w:rPr>
                <w:rFonts w:ascii="Sylfaen" w:hAnsi="Sylfaen" w:cs="Arial"/>
                <w:sz w:val="20"/>
                <w:szCs w:val="20"/>
              </w:rPr>
            </w:pPr>
            <w:r>
              <w:rPr>
                <w:rFonts w:ascii="Sylfaen" w:hAnsi="Sylfaen" w:cs="Arial"/>
                <w:sz w:val="20"/>
                <w:szCs w:val="20"/>
              </w:rPr>
              <w:t>112</w:t>
            </w:r>
          </w:p>
        </w:tc>
        <w:tc>
          <w:tcPr>
            <w:tcW w:w="258" w:type="pct"/>
            <w:vAlign w:val="bottom"/>
          </w:tcPr>
          <w:p w:rsidR="00456C71" w:rsidRPr="007E072A" w:rsidRDefault="00456C71" w:rsidP="00903C26">
            <w:pPr>
              <w:keepNext/>
              <w:rPr>
                <w:rFonts w:ascii="Sylfaen" w:hAnsi="Sylfaen" w:cs="Arial"/>
                <w:sz w:val="20"/>
                <w:szCs w:val="20"/>
                <w:lang w:val="hy-AM"/>
              </w:rPr>
            </w:pPr>
          </w:p>
        </w:tc>
        <w:tc>
          <w:tcPr>
            <w:tcW w:w="650" w:type="pct"/>
            <w:vAlign w:val="bottom"/>
          </w:tcPr>
          <w:p w:rsidR="00456C71" w:rsidRPr="00371A55" w:rsidRDefault="00FC3653" w:rsidP="00903C26">
            <w:pPr>
              <w:keepNext/>
              <w:jc w:val="right"/>
              <w:rPr>
                <w:rFonts w:ascii="Sylfaen" w:hAnsi="Sylfaen" w:cs="Arial"/>
                <w:sz w:val="20"/>
                <w:szCs w:val="20"/>
              </w:rPr>
            </w:pPr>
            <w:r>
              <w:rPr>
                <w:rFonts w:ascii="Sylfaen" w:hAnsi="Sylfaen" w:cs="Arial"/>
                <w:sz w:val="20"/>
                <w:szCs w:val="20"/>
              </w:rPr>
              <w:t>90</w:t>
            </w:r>
          </w:p>
        </w:tc>
      </w:tr>
      <w:tr w:rsidR="00456C71" w:rsidRPr="007E072A" w:rsidTr="00903C26">
        <w:trPr>
          <w:trHeight w:val="64"/>
          <w:jc w:val="center"/>
        </w:trPr>
        <w:tc>
          <w:tcPr>
            <w:tcW w:w="3447" w:type="pct"/>
          </w:tcPr>
          <w:p w:rsidR="00456C71" w:rsidRPr="007E072A" w:rsidRDefault="00456C71" w:rsidP="00903C26">
            <w:pPr>
              <w:rPr>
                <w:rFonts w:ascii="Sylfaen" w:hAnsi="Sylfaen" w:cs="Arial"/>
                <w:color w:val="000000"/>
                <w:sz w:val="20"/>
                <w:szCs w:val="20"/>
                <w:lang w:val="hy-AM"/>
              </w:rPr>
            </w:pPr>
            <w:r>
              <w:rPr>
                <w:rFonts w:ascii="Sylfaen" w:hAnsi="Sylfaen" w:cs="Sylfaen"/>
                <w:sz w:val="20"/>
              </w:rPr>
              <w:t xml:space="preserve">Փաթեթավորման, տարայավորման </w:t>
            </w:r>
            <w:r w:rsidRPr="007E072A">
              <w:rPr>
                <w:rFonts w:ascii="Sylfaen" w:hAnsi="Sylfaen" w:cs="Sylfaen"/>
                <w:sz w:val="20"/>
                <w:lang w:val="hy-AM"/>
              </w:rPr>
              <w:t>ծախսեր</w:t>
            </w:r>
          </w:p>
        </w:tc>
        <w:tc>
          <w:tcPr>
            <w:tcW w:w="645" w:type="pct"/>
            <w:vAlign w:val="bottom"/>
          </w:tcPr>
          <w:p w:rsidR="00456C71" w:rsidRPr="00033064" w:rsidRDefault="00FC3653" w:rsidP="00B77875">
            <w:pPr>
              <w:jc w:val="right"/>
              <w:rPr>
                <w:rFonts w:ascii="Sylfaen" w:hAnsi="Sylfaen" w:cs="Arial"/>
                <w:sz w:val="20"/>
                <w:szCs w:val="20"/>
              </w:rPr>
            </w:pPr>
            <w:r>
              <w:rPr>
                <w:rFonts w:ascii="Sylfaen" w:hAnsi="Sylfaen" w:cs="Arial"/>
                <w:sz w:val="20"/>
                <w:szCs w:val="20"/>
              </w:rPr>
              <w:t>3,471</w:t>
            </w:r>
          </w:p>
        </w:tc>
        <w:tc>
          <w:tcPr>
            <w:tcW w:w="258" w:type="pct"/>
            <w:vAlign w:val="bottom"/>
          </w:tcPr>
          <w:p w:rsidR="00456C71" w:rsidRPr="007E072A" w:rsidRDefault="00456C71" w:rsidP="00903C26">
            <w:pPr>
              <w:rPr>
                <w:rFonts w:ascii="Sylfaen" w:hAnsi="Sylfaen" w:cs="Arial"/>
                <w:sz w:val="20"/>
                <w:szCs w:val="20"/>
                <w:lang w:val="hy-AM"/>
              </w:rPr>
            </w:pPr>
          </w:p>
        </w:tc>
        <w:tc>
          <w:tcPr>
            <w:tcW w:w="650" w:type="pct"/>
            <w:vAlign w:val="bottom"/>
          </w:tcPr>
          <w:p w:rsidR="00456C71" w:rsidRPr="00787ED0" w:rsidRDefault="00FC3653" w:rsidP="00B77875">
            <w:pPr>
              <w:jc w:val="right"/>
              <w:rPr>
                <w:rFonts w:ascii="Sylfaen" w:hAnsi="Sylfaen" w:cs="Arial"/>
                <w:sz w:val="20"/>
                <w:szCs w:val="20"/>
              </w:rPr>
            </w:pPr>
            <w:r>
              <w:rPr>
                <w:rFonts w:ascii="Sylfaen" w:hAnsi="Sylfaen" w:cs="Arial"/>
                <w:sz w:val="20"/>
                <w:szCs w:val="20"/>
              </w:rPr>
              <w:t>3,180</w:t>
            </w:r>
          </w:p>
        </w:tc>
      </w:tr>
      <w:tr w:rsidR="00456C71" w:rsidRPr="007E072A" w:rsidTr="00903C26">
        <w:trPr>
          <w:trHeight w:val="64"/>
          <w:jc w:val="center"/>
        </w:trPr>
        <w:tc>
          <w:tcPr>
            <w:tcW w:w="3447" w:type="pct"/>
          </w:tcPr>
          <w:p w:rsidR="00456C71" w:rsidRPr="007E072A" w:rsidRDefault="00456C71" w:rsidP="00903C26">
            <w:pPr>
              <w:rPr>
                <w:rFonts w:ascii="Sylfaen" w:hAnsi="Sylfaen" w:cs="Arial"/>
                <w:color w:val="000000"/>
                <w:sz w:val="20"/>
                <w:szCs w:val="20"/>
                <w:lang w:val="hy-AM"/>
              </w:rPr>
            </w:pPr>
            <w:r w:rsidRPr="007E072A">
              <w:rPr>
                <w:rFonts w:ascii="Sylfaen" w:hAnsi="Sylfaen" w:cs="Arial"/>
                <w:color w:val="000000"/>
                <w:sz w:val="20"/>
                <w:szCs w:val="20"/>
                <w:lang w:val="hy-AM"/>
              </w:rPr>
              <w:t>Այլ</w:t>
            </w:r>
          </w:p>
        </w:tc>
        <w:tc>
          <w:tcPr>
            <w:tcW w:w="645" w:type="pct"/>
            <w:vAlign w:val="bottom"/>
          </w:tcPr>
          <w:p w:rsidR="00456C71" w:rsidRPr="00F04F8E" w:rsidRDefault="00FC3653" w:rsidP="00B77875">
            <w:pPr>
              <w:jc w:val="right"/>
              <w:rPr>
                <w:rFonts w:ascii="Sylfaen" w:hAnsi="Sylfaen" w:cs="Arial"/>
                <w:sz w:val="20"/>
                <w:szCs w:val="20"/>
              </w:rPr>
            </w:pPr>
            <w:r>
              <w:rPr>
                <w:rFonts w:ascii="Sylfaen" w:hAnsi="Sylfaen" w:cs="Arial"/>
                <w:sz w:val="20"/>
                <w:szCs w:val="20"/>
              </w:rPr>
              <w:t>12,805</w:t>
            </w:r>
          </w:p>
        </w:tc>
        <w:tc>
          <w:tcPr>
            <w:tcW w:w="258" w:type="pct"/>
            <w:vAlign w:val="bottom"/>
          </w:tcPr>
          <w:p w:rsidR="00456C71" w:rsidRPr="007E072A" w:rsidRDefault="00456C71" w:rsidP="00903C26">
            <w:pPr>
              <w:rPr>
                <w:rFonts w:ascii="Sylfaen" w:hAnsi="Sylfaen" w:cs="Arial"/>
                <w:sz w:val="20"/>
                <w:szCs w:val="20"/>
                <w:lang w:val="hy-AM"/>
              </w:rPr>
            </w:pPr>
          </w:p>
        </w:tc>
        <w:tc>
          <w:tcPr>
            <w:tcW w:w="650" w:type="pct"/>
            <w:vAlign w:val="bottom"/>
          </w:tcPr>
          <w:p w:rsidR="00456C71" w:rsidRPr="00033064" w:rsidRDefault="00FC3653" w:rsidP="00456C71">
            <w:pPr>
              <w:jc w:val="right"/>
              <w:rPr>
                <w:rFonts w:ascii="Sylfaen" w:hAnsi="Sylfaen" w:cs="Arial"/>
                <w:sz w:val="20"/>
                <w:szCs w:val="20"/>
              </w:rPr>
            </w:pPr>
            <w:r>
              <w:rPr>
                <w:rFonts w:ascii="Sylfaen" w:hAnsi="Sylfaen" w:cs="Arial"/>
                <w:sz w:val="20"/>
                <w:szCs w:val="20"/>
              </w:rPr>
              <w:t>8,973</w:t>
            </w:r>
          </w:p>
        </w:tc>
      </w:tr>
      <w:tr w:rsidR="00456C71" w:rsidRPr="007E072A" w:rsidTr="00903C26">
        <w:trPr>
          <w:jc w:val="center"/>
        </w:trPr>
        <w:tc>
          <w:tcPr>
            <w:tcW w:w="3447" w:type="pct"/>
          </w:tcPr>
          <w:p w:rsidR="00456C71" w:rsidRPr="007E072A" w:rsidRDefault="00456C71" w:rsidP="00903C26">
            <w:pPr>
              <w:rPr>
                <w:rFonts w:ascii="Sylfaen" w:hAnsi="Sylfaen"/>
                <w:b/>
                <w:sz w:val="20"/>
                <w:lang w:val="hy-AM"/>
              </w:rPr>
            </w:pPr>
            <w:r w:rsidRPr="007E072A">
              <w:rPr>
                <w:rFonts w:ascii="Sylfaen" w:hAnsi="Sylfaen" w:cs="Sylfaen"/>
                <w:b/>
                <w:sz w:val="20"/>
                <w:lang w:val="hy-AM"/>
              </w:rPr>
              <w:t>Ընդամենը</w:t>
            </w:r>
          </w:p>
        </w:tc>
        <w:tc>
          <w:tcPr>
            <w:tcW w:w="645" w:type="pct"/>
            <w:tcBorders>
              <w:top w:val="single" w:sz="4" w:space="0" w:color="auto"/>
              <w:bottom w:val="double" w:sz="4" w:space="0" w:color="auto"/>
            </w:tcBorders>
            <w:vAlign w:val="bottom"/>
          </w:tcPr>
          <w:p w:rsidR="00456C71" w:rsidRPr="00F04F8E" w:rsidRDefault="00FC3653" w:rsidP="00B77875">
            <w:pPr>
              <w:jc w:val="right"/>
              <w:rPr>
                <w:rFonts w:ascii="Sylfaen" w:hAnsi="Sylfaen" w:cs="Arial"/>
                <w:b/>
                <w:bCs/>
                <w:sz w:val="20"/>
                <w:szCs w:val="20"/>
              </w:rPr>
            </w:pPr>
            <w:r>
              <w:rPr>
                <w:rFonts w:ascii="Sylfaen" w:hAnsi="Sylfaen" w:cs="Arial"/>
                <w:b/>
                <w:bCs/>
                <w:sz w:val="20"/>
                <w:szCs w:val="20"/>
              </w:rPr>
              <w:t>30,643</w:t>
            </w:r>
          </w:p>
        </w:tc>
        <w:tc>
          <w:tcPr>
            <w:tcW w:w="258" w:type="pct"/>
            <w:vAlign w:val="bottom"/>
          </w:tcPr>
          <w:p w:rsidR="00456C71" w:rsidRPr="007E072A" w:rsidRDefault="00456C71" w:rsidP="00903C26">
            <w:pPr>
              <w:rPr>
                <w:rFonts w:ascii="Sylfaen" w:hAnsi="Sylfaen" w:cs="Arial"/>
                <w:sz w:val="20"/>
                <w:szCs w:val="20"/>
                <w:lang w:val="hy-AM"/>
              </w:rPr>
            </w:pPr>
          </w:p>
        </w:tc>
        <w:tc>
          <w:tcPr>
            <w:tcW w:w="650" w:type="pct"/>
            <w:tcBorders>
              <w:top w:val="single" w:sz="4" w:space="0" w:color="auto"/>
              <w:bottom w:val="double" w:sz="4" w:space="0" w:color="auto"/>
            </w:tcBorders>
            <w:vAlign w:val="bottom"/>
          </w:tcPr>
          <w:p w:rsidR="00456C71" w:rsidRPr="00033064" w:rsidRDefault="00FC3653" w:rsidP="00B77875">
            <w:pPr>
              <w:jc w:val="right"/>
              <w:rPr>
                <w:rFonts w:ascii="Sylfaen" w:hAnsi="Sylfaen" w:cs="Arial"/>
                <w:b/>
                <w:bCs/>
                <w:sz w:val="20"/>
                <w:szCs w:val="20"/>
              </w:rPr>
            </w:pPr>
            <w:r>
              <w:rPr>
                <w:rFonts w:ascii="Sylfaen" w:hAnsi="Sylfaen" w:cs="Arial"/>
                <w:b/>
                <w:bCs/>
                <w:sz w:val="20"/>
                <w:szCs w:val="20"/>
              </w:rPr>
              <w:t>20,282</w:t>
            </w:r>
          </w:p>
        </w:tc>
      </w:tr>
    </w:tbl>
    <w:p w:rsidR="00AC01A1" w:rsidRPr="00B62793" w:rsidRDefault="00AC01A1" w:rsidP="00B37CF2">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B62793">
        <w:rPr>
          <w:rFonts w:ascii="Sylfaen" w:hAnsi="Sylfaen" w:cs="Sylfaen"/>
          <w:b/>
          <w:color w:val="000000"/>
          <w:sz w:val="21"/>
          <w:szCs w:val="21"/>
          <w:lang w:val="hy-AM"/>
        </w:rPr>
        <w:t>Վարչական ծախսեր</w:t>
      </w:r>
    </w:p>
    <w:tbl>
      <w:tblPr>
        <w:tblW w:w="4948" w:type="pct"/>
        <w:jc w:val="center"/>
        <w:tblLook w:val="0000"/>
      </w:tblPr>
      <w:tblGrid>
        <w:gridCol w:w="7110"/>
        <w:gridCol w:w="1295"/>
        <w:gridCol w:w="595"/>
        <w:gridCol w:w="1362"/>
      </w:tblGrid>
      <w:tr w:rsidR="00FC3653" w:rsidRPr="00B62793" w:rsidTr="003032A2">
        <w:trPr>
          <w:trHeight w:val="382"/>
          <w:jc w:val="center"/>
        </w:trPr>
        <w:tc>
          <w:tcPr>
            <w:tcW w:w="3431" w:type="pct"/>
            <w:vAlign w:val="center"/>
          </w:tcPr>
          <w:p w:rsidR="00FC3653" w:rsidRPr="00B62793" w:rsidRDefault="00FC3653" w:rsidP="00921296">
            <w:pPr>
              <w:keepNext/>
              <w:rPr>
                <w:rFonts w:ascii="Sylfaen" w:hAnsi="Sylfaen"/>
                <w:b/>
                <w:sz w:val="20"/>
                <w:szCs w:val="20"/>
                <w:u w:val="single"/>
                <w:lang w:val="hy-AM"/>
              </w:rPr>
            </w:pPr>
          </w:p>
        </w:tc>
        <w:tc>
          <w:tcPr>
            <w:tcW w:w="625" w:type="pct"/>
            <w:tcBorders>
              <w:bottom w:val="single" w:sz="4" w:space="0" w:color="auto"/>
            </w:tcBorders>
            <w:vAlign w:val="center"/>
          </w:tcPr>
          <w:p w:rsidR="00FC3653" w:rsidRDefault="00FC3653" w:rsidP="001C7879">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3</w:t>
            </w:r>
            <w:r w:rsidRPr="00A216BA">
              <w:rPr>
                <w:rFonts w:ascii="Sylfaen" w:hAnsi="Sylfaen" w:cs="Sylfaen"/>
                <w:b/>
                <w:sz w:val="20"/>
                <w:szCs w:val="20"/>
                <w:lang w:val="hy-AM"/>
              </w:rPr>
              <w:t>թ.</w:t>
            </w:r>
          </w:p>
          <w:p w:rsidR="00FC3653" w:rsidRPr="00253818" w:rsidRDefault="00FC3653" w:rsidP="001C7879">
            <w:pPr>
              <w:jc w:val="center"/>
              <w:rPr>
                <w:rFonts w:ascii="Sylfaen" w:hAnsi="Sylfaen"/>
                <w:sz w:val="20"/>
                <w:szCs w:val="20"/>
              </w:rPr>
            </w:pPr>
            <w:r>
              <w:rPr>
                <w:rFonts w:ascii="Sylfaen" w:hAnsi="Sylfaen" w:cs="Sylfaen"/>
                <w:b/>
                <w:sz w:val="20"/>
                <w:szCs w:val="20"/>
              </w:rPr>
              <w:t xml:space="preserve"> 6-ամիս</w:t>
            </w:r>
          </w:p>
        </w:tc>
        <w:tc>
          <w:tcPr>
            <w:tcW w:w="287" w:type="pct"/>
          </w:tcPr>
          <w:p w:rsidR="00FC3653" w:rsidRPr="00A216BA" w:rsidRDefault="00FC3653" w:rsidP="001C7879">
            <w:pPr>
              <w:jc w:val="center"/>
              <w:rPr>
                <w:rFonts w:ascii="Sylfaen" w:hAnsi="Sylfaen" w:cs="Sylfaen"/>
                <w:b/>
                <w:sz w:val="20"/>
                <w:szCs w:val="20"/>
                <w:lang w:val="hy-AM"/>
              </w:rPr>
            </w:pPr>
          </w:p>
        </w:tc>
        <w:tc>
          <w:tcPr>
            <w:tcW w:w="657" w:type="pct"/>
            <w:tcBorders>
              <w:bottom w:val="single" w:sz="4" w:space="0" w:color="auto"/>
            </w:tcBorders>
            <w:vAlign w:val="center"/>
          </w:tcPr>
          <w:p w:rsidR="00FC3653" w:rsidRDefault="00FC3653" w:rsidP="001C7879">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p>
          <w:p w:rsidR="00FC3653" w:rsidRPr="00253818" w:rsidRDefault="00FC3653" w:rsidP="001C7879">
            <w:pPr>
              <w:jc w:val="center"/>
              <w:rPr>
                <w:rFonts w:ascii="Sylfaen" w:hAnsi="Sylfaen"/>
                <w:sz w:val="20"/>
                <w:szCs w:val="20"/>
              </w:rPr>
            </w:pPr>
            <w:r>
              <w:rPr>
                <w:rFonts w:ascii="Sylfaen" w:hAnsi="Sylfaen" w:cs="Sylfaen"/>
                <w:b/>
                <w:sz w:val="20"/>
                <w:szCs w:val="20"/>
              </w:rPr>
              <w:t xml:space="preserve"> 6-ամիս</w:t>
            </w:r>
          </w:p>
        </w:tc>
      </w:tr>
      <w:tr w:rsidR="00AC01A1" w:rsidRPr="00B62793" w:rsidTr="003032A2">
        <w:trPr>
          <w:trHeight w:val="64"/>
          <w:jc w:val="center"/>
        </w:trPr>
        <w:tc>
          <w:tcPr>
            <w:tcW w:w="3431" w:type="pct"/>
          </w:tcPr>
          <w:p w:rsidR="00AC01A1" w:rsidRPr="00B62793" w:rsidRDefault="00AC01A1" w:rsidP="00D823D3">
            <w:pPr>
              <w:keepNext/>
              <w:rPr>
                <w:rFonts w:ascii="Sylfaen" w:hAnsi="Sylfaen" w:cs="Arial"/>
                <w:color w:val="000000"/>
                <w:sz w:val="20"/>
                <w:szCs w:val="20"/>
              </w:rPr>
            </w:pPr>
            <w:r w:rsidRPr="00B62793">
              <w:rPr>
                <w:rFonts w:ascii="Sylfaen" w:hAnsi="Sylfaen" w:cs="Arial"/>
                <w:color w:val="000000"/>
                <w:sz w:val="20"/>
                <w:szCs w:val="20"/>
                <w:lang w:val="hy-AM"/>
              </w:rPr>
              <w:t>Աշխատավարձ</w:t>
            </w:r>
            <w:r w:rsidR="00F04F8E" w:rsidRPr="00B62793">
              <w:rPr>
                <w:rFonts w:ascii="Sylfaen" w:hAnsi="Sylfaen" w:cs="Arial"/>
                <w:color w:val="000000"/>
                <w:sz w:val="20"/>
                <w:szCs w:val="20"/>
              </w:rPr>
              <w:t xml:space="preserve"> և սոց</w:t>
            </w:r>
            <w:r w:rsidR="00F04F8E" w:rsidRPr="00B62793">
              <w:rPr>
                <w:rFonts w:ascii="Sylfaen" w:hAnsi="Sylfaen" w:cs="Sylfaen"/>
                <w:sz w:val="20"/>
                <w:lang w:val="hy-AM"/>
              </w:rPr>
              <w:t xml:space="preserve"> ապահովագրություն</w:t>
            </w:r>
          </w:p>
        </w:tc>
        <w:tc>
          <w:tcPr>
            <w:tcW w:w="625" w:type="pct"/>
            <w:tcBorders>
              <w:top w:val="single" w:sz="4" w:space="0" w:color="auto"/>
            </w:tcBorders>
            <w:vAlign w:val="bottom"/>
          </w:tcPr>
          <w:p w:rsidR="00AC01A1" w:rsidRPr="00B62793" w:rsidRDefault="00335BF7" w:rsidP="00000099">
            <w:pPr>
              <w:keepNext/>
              <w:jc w:val="right"/>
              <w:rPr>
                <w:rFonts w:ascii="Sylfaen" w:hAnsi="Sylfaen" w:cs="Arial"/>
                <w:sz w:val="20"/>
                <w:szCs w:val="20"/>
              </w:rPr>
            </w:pPr>
            <w:r>
              <w:rPr>
                <w:rFonts w:ascii="Sylfaen" w:hAnsi="Sylfaen" w:cs="Arial"/>
                <w:sz w:val="20"/>
                <w:szCs w:val="20"/>
              </w:rPr>
              <w:t>23,656</w:t>
            </w:r>
          </w:p>
        </w:tc>
        <w:tc>
          <w:tcPr>
            <w:tcW w:w="287" w:type="pct"/>
            <w:vAlign w:val="bottom"/>
          </w:tcPr>
          <w:p w:rsidR="00AC01A1" w:rsidRPr="00B62793" w:rsidRDefault="00AC01A1" w:rsidP="00921296">
            <w:pPr>
              <w:keepNext/>
              <w:rPr>
                <w:rFonts w:ascii="Sylfaen" w:hAnsi="Sylfaen" w:cs="Arial"/>
                <w:sz w:val="20"/>
                <w:szCs w:val="20"/>
                <w:lang w:val="hy-AM"/>
              </w:rPr>
            </w:pPr>
          </w:p>
        </w:tc>
        <w:tc>
          <w:tcPr>
            <w:tcW w:w="657" w:type="pct"/>
            <w:tcBorders>
              <w:top w:val="single" w:sz="4" w:space="0" w:color="auto"/>
            </w:tcBorders>
            <w:vAlign w:val="bottom"/>
          </w:tcPr>
          <w:p w:rsidR="00AC01A1" w:rsidRPr="00B62793" w:rsidRDefault="00335BF7" w:rsidP="00000099">
            <w:pPr>
              <w:keepNext/>
              <w:jc w:val="right"/>
              <w:rPr>
                <w:rFonts w:ascii="Sylfaen" w:hAnsi="Sylfaen" w:cs="Arial"/>
                <w:sz w:val="20"/>
                <w:szCs w:val="20"/>
              </w:rPr>
            </w:pPr>
            <w:r>
              <w:rPr>
                <w:rFonts w:ascii="Sylfaen" w:hAnsi="Sylfaen" w:cs="Arial"/>
                <w:sz w:val="20"/>
                <w:szCs w:val="20"/>
              </w:rPr>
              <w:t>21,652</w:t>
            </w:r>
          </w:p>
        </w:tc>
      </w:tr>
      <w:tr w:rsidR="00D823D3" w:rsidRPr="00B62793" w:rsidTr="003032A2">
        <w:trPr>
          <w:trHeight w:val="64"/>
          <w:jc w:val="center"/>
        </w:trPr>
        <w:tc>
          <w:tcPr>
            <w:tcW w:w="3431" w:type="pct"/>
          </w:tcPr>
          <w:p w:rsidR="00D823D3" w:rsidRPr="00B62793" w:rsidRDefault="00D823D3" w:rsidP="00921296">
            <w:pPr>
              <w:keepNext/>
              <w:rPr>
                <w:rFonts w:ascii="Sylfaen" w:hAnsi="Sylfaen" w:cs="Arial"/>
                <w:color w:val="000000"/>
                <w:sz w:val="20"/>
                <w:szCs w:val="20"/>
                <w:lang w:val="hy-AM"/>
              </w:rPr>
            </w:pPr>
            <w:r w:rsidRPr="00B62793">
              <w:rPr>
                <w:rFonts w:ascii="Sylfaen" w:hAnsi="Sylfaen" w:cs="Sylfaen"/>
                <w:sz w:val="20"/>
                <w:lang w:val="hy-AM"/>
              </w:rPr>
              <w:t>Հիմնական միջոցների մաշվածություն</w:t>
            </w:r>
          </w:p>
        </w:tc>
        <w:tc>
          <w:tcPr>
            <w:tcW w:w="625" w:type="pct"/>
            <w:vAlign w:val="bottom"/>
          </w:tcPr>
          <w:p w:rsidR="00D823D3" w:rsidRPr="00B62793" w:rsidRDefault="00335BF7" w:rsidP="00B333D1">
            <w:pPr>
              <w:keepNext/>
              <w:jc w:val="right"/>
              <w:rPr>
                <w:rFonts w:ascii="Sylfaen" w:hAnsi="Sylfaen" w:cs="Arial"/>
                <w:sz w:val="20"/>
                <w:szCs w:val="20"/>
              </w:rPr>
            </w:pPr>
            <w:r>
              <w:rPr>
                <w:rFonts w:ascii="Sylfaen" w:hAnsi="Sylfaen" w:cs="Arial"/>
                <w:sz w:val="20"/>
                <w:szCs w:val="20"/>
              </w:rPr>
              <w:t>2,55</w:t>
            </w:r>
            <w:r w:rsidR="00B333D1">
              <w:rPr>
                <w:rFonts w:ascii="Sylfaen" w:hAnsi="Sylfaen" w:cs="Arial"/>
                <w:sz w:val="20"/>
                <w:szCs w:val="20"/>
              </w:rPr>
              <w:t>0</w:t>
            </w:r>
          </w:p>
        </w:tc>
        <w:tc>
          <w:tcPr>
            <w:tcW w:w="287" w:type="pct"/>
            <w:vAlign w:val="bottom"/>
          </w:tcPr>
          <w:p w:rsidR="00D823D3" w:rsidRPr="00B62793" w:rsidRDefault="00D823D3" w:rsidP="00921296">
            <w:pPr>
              <w:keepNext/>
              <w:rPr>
                <w:rFonts w:ascii="Sylfaen" w:hAnsi="Sylfaen" w:cs="Arial"/>
                <w:sz w:val="20"/>
                <w:szCs w:val="20"/>
                <w:lang w:val="hy-AM"/>
              </w:rPr>
            </w:pPr>
          </w:p>
        </w:tc>
        <w:tc>
          <w:tcPr>
            <w:tcW w:w="657" w:type="pct"/>
            <w:vAlign w:val="bottom"/>
          </w:tcPr>
          <w:p w:rsidR="00D823D3" w:rsidRPr="00B62793" w:rsidRDefault="00335BF7" w:rsidP="00000099">
            <w:pPr>
              <w:keepNext/>
              <w:jc w:val="right"/>
              <w:rPr>
                <w:rFonts w:ascii="Sylfaen" w:hAnsi="Sylfaen" w:cs="Arial"/>
                <w:sz w:val="20"/>
                <w:szCs w:val="20"/>
              </w:rPr>
            </w:pPr>
            <w:r>
              <w:rPr>
                <w:rFonts w:ascii="Sylfaen" w:hAnsi="Sylfaen" w:cs="Arial"/>
                <w:sz w:val="20"/>
                <w:szCs w:val="20"/>
              </w:rPr>
              <w:t>2,179</w:t>
            </w:r>
          </w:p>
        </w:tc>
      </w:tr>
      <w:tr w:rsidR="008C3FF6" w:rsidRPr="00B62793" w:rsidTr="003032A2">
        <w:trPr>
          <w:trHeight w:val="64"/>
          <w:jc w:val="center"/>
        </w:trPr>
        <w:tc>
          <w:tcPr>
            <w:tcW w:w="3431" w:type="pct"/>
          </w:tcPr>
          <w:p w:rsidR="008C3FF6" w:rsidRPr="00B62793" w:rsidRDefault="008C3FF6" w:rsidP="00F77A8D">
            <w:pPr>
              <w:rPr>
                <w:rFonts w:ascii="Sylfaen" w:hAnsi="Sylfaen" w:cs="Arial"/>
                <w:color w:val="000000"/>
                <w:sz w:val="20"/>
                <w:szCs w:val="20"/>
                <w:lang w:val="hy-AM"/>
              </w:rPr>
            </w:pPr>
            <w:r w:rsidRPr="00B62793">
              <w:rPr>
                <w:rFonts w:ascii="Sylfaen" w:hAnsi="Sylfaen" w:cs="Sylfaen"/>
                <w:sz w:val="20"/>
                <w:lang w:val="hy-AM"/>
              </w:rPr>
              <w:t>Գործուղման և ներկայացուցչական ծախսեր</w:t>
            </w:r>
          </w:p>
        </w:tc>
        <w:tc>
          <w:tcPr>
            <w:tcW w:w="625" w:type="pct"/>
            <w:vAlign w:val="bottom"/>
          </w:tcPr>
          <w:p w:rsidR="008C3FF6" w:rsidRPr="00B62793" w:rsidRDefault="00335BF7" w:rsidP="00000099">
            <w:pPr>
              <w:jc w:val="right"/>
              <w:rPr>
                <w:rFonts w:ascii="Sylfaen" w:hAnsi="Sylfaen" w:cs="Arial"/>
                <w:sz w:val="20"/>
                <w:szCs w:val="20"/>
              </w:rPr>
            </w:pPr>
            <w:r>
              <w:rPr>
                <w:rFonts w:ascii="Sylfaen" w:hAnsi="Sylfaen" w:cs="Arial"/>
                <w:sz w:val="20"/>
                <w:szCs w:val="20"/>
              </w:rPr>
              <w:t>8,671</w:t>
            </w:r>
          </w:p>
        </w:tc>
        <w:tc>
          <w:tcPr>
            <w:tcW w:w="287" w:type="pct"/>
            <w:vAlign w:val="bottom"/>
          </w:tcPr>
          <w:p w:rsidR="008C3FF6" w:rsidRPr="00B62793" w:rsidRDefault="008C3FF6" w:rsidP="00F77A8D">
            <w:pPr>
              <w:rPr>
                <w:rFonts w:ascii="Sylfaen" w:hAnsi="Sylfaen" w:cs="Arial"/>
                <w:sz w:val="20"/>
                <w:szCs w:val="20"/>
                <w:lang w:val="hy-AM"/>
              </w:rPr>
            </w:pPr>
          </w:p>
        </w:tc>
        <w:tc>
          <w:tcPr>
            <w:tcW w:w="657" w:type="pct"/>
            <w:vAlign w:val="bottom"/>
          </w:tcPr>
          <w:p w:rsidR="008C3FF6" w:rsidRPr="00B62793" w:rsidRDefault="00335BF7" w:rsidP="00000099">
            <w:pPr>
              <w:jc w:val="right"/>
              <w:rPr>
                <w:rFonts w:ascii="Sylfaen" w:hAnsi="Sylfaen" w:cs="Arial"/>
                <w:sz w:val="20"/>
                <w:szCs w:val="20"/>
              </w:rPr>
            </w:pPr>
            <w:r>
              <w:rPr>
                <w:rFonts w:ascii="Sylfaen" w:hAnsi="Sylfaen" w:cs="Arial"/>
                <w:sz w:val="20"/>
                <w:szCs w:val="20"/>
              </w:rPr>
              <w:t>13,604</w:t>
            </w:r>
          </w:p>
        </w:tc>
      </w:tr>
      <w:tr w:rsidR="008C3FF6" w:rsidRPr="00B62793" w:rsidTr="003032A2">
        <w:trPr>
          <w:trHeight w:val="64"/>
          <w:jc w:val="center"/>
        </w:trPr>
        <w:tc>
          <w:tcPr>
            <w:tcW w:w="3431" w:type="pct"/>
          </w:tcPr>
          <w:p w:rsidR="008C3FF6" w:rsidRPr="00B62793" w:rsidRDefault="008C3FF6" w:rsidP="00F77A8D">
            <w:pPr>
              <w:rPr>
                <w:rFonts w:ascii="Sylfaen" w:hAnsi="Sylfaen" w:cs="Arial"/>
                <w:color w:val="000000"/>
                <w:sz w:val="20"/>
                <w:szCs w:val="20"/>
                <w:lang w:val="hy-AM"/>
              </w:rPr>
            </w:pPr>
            <w:r w:rsidRPr="00B62793">
              <w:rPr>
                <w:rFonts w:ascii="Sylfaen" w:hAnsi="Sylfaen" w:cs="Arial"/>
                <w:color w:val="000000"/>
                <w:sz w:val="20"/>
                <w:szCs w:val="20"/>
                <w:lang w:val="hy-AM"/>
              </w:rPr>
              <w:t>Փոստ և հեռահաղորդակցություն</w:t>
            </w:r>
          </w:p>
        </w:tc>
        <w:tc>
          <w:tcPr>
            <w:tcW w:w="625" w:type="pct"/>
            <w:vAlign w:val="bottom"/>
          </w:tcPr>
          <w:p w:rsidR="008C3FF6" w:rsidRPr="00B62793" w:rsidRDefault="00335BF7" w:rsidP="00000099">
            <w:pPr>
              <w:jc w:val="right"/>
              <w:rPr>
                <w:rFonts w:ascii="Sylfaen" w:hAnsi="Sylfaen" w:cs="Arial"/>
                <w:sz w:val="20"/>
                <w:szCs w:val="20"/>
              </w:rPr>
            </w:pPr>
            <w:r>
              <w:rPr>
                <w:rFonts w:ascii="Sylfaen" w:hAnsi="Sylfaen" w:cs="Arial"/>
                <w:sz w:val="20"/>
                <w:szCs w:val="20"/>
              </w:rPr>
              <w:t>922</w:t>
            </w:r>
          </w:p>
        </w:tc>
        <w:tc>
          <w:tcPr>
            <w:tcW w:w="287" w:type="pct"/>
            <w:vAlign w:val="bottom"/>
          </w:tcPr>
          <w:p w:rsidR="008C3FF6" w:rsidRPr="00B62793" w:rsidRDefault="008C3FF6" w:rsidP="00F77A8D">
            <w:pPr>
              <w:rPr>
                <w:rFonts w:ascii="Sylfaen" w:hAnsi="Sylfaen" w:cs="Arial"/>
                <w:sz w:val="20"/>
                <w:szCs w:val="20"/>
                <w:lang w:val="hy-AM"/>
              </w:rPr>
            </w:pPr>
          </w:p>
        </w:tc>
        <w:tc>
          <w:tcPr>
            <w:tcW w:w="657" w:type="pct"/>
            <w:vAlign w:val="bottom"/>
          </w:tcPr>
          <w:p w:rsidR="008C3FF6" w:rsidRPr="00456C71" w:rsidRDefault="00335BF7" w:rsidP="00000099">
            <w:pPr>
              <w:jc w:val="right"/>
              <w:rPr>
                <w:rFonts w:ascii="Sylfaen" w:hAnsi="Sylfaen" w:cs="Arial"/>
                <w:sz w:val="20"/>
                <w:szCs w:val="20"/>
              </w:rPr>
            </w:pPr>
            <w:r>
              <w:rPr>
                <w:rFonts w:ascii="Sylfaen" w:hAnsi="Sylfaen" w:cs="Arial"/>
                <w:sz w:val="20"/>
                <w:szCs w:val="20"/>
              </w:rPr>
              <w:t>1,430</w:t>
            </w:r>
          </w:p>
        </w:tc>
      </w:tr>
      <w:tr w:rsidR="008C3FF6" w:rsidRPr="00B62793" w:rsidTr="003032A2">
        <w:trPr>
          <w:trHeight w:val="64"/>
          <w:jc w:val="center"/>
        </w:trPr>
        <w:tc>
          <w:tcPr>
            <w:tcW w:w="3431" w:type="pct"/>
          </w:tcPr>
          <w:p w:rsidR="008C3FF6" w:rsidRPr="00B62793" w:rsidRDefault="008C3FF6" w:rsidP="00F77A8D">
            <w:pPr>
              <w:rPr>
                <w:rFonts w:ascii="Sylfaen" w:hAnsi="Sylfaen" w:cs="Arial"/>
                <w:color w:val="000000"/>
                <w:sz w:val="20"/>
                <w:szCs w:val="20"/>
                <w:lang w:val="hy-AM"/>
              </w:rPr>
            </w:pPr>
            <w:r w:rsidRPr="00B62793">
              <w:rPr>
                <w:rFonts w:ascii="Sylfaen" w:hAnsi="Sylfaen" w:cs="Arial"/>
                <w:color w:val="000000"/>
                <w:sz w:val="20"/>
                <w:szCs w:val="20"/>
                <w:lang w:val="hy-AM"/>
              </w:rPr>
              <w:t>Գրասենյակային և այլ ծախսեր</w:t>
            </w:r>
          </w:p>
        </w:tc>
        <w:tc>
          <w:tcPr>
            <w:tcW w:w="625" w:type="pct"/>
            <w:vAlign w:val="bottom"/>
          </w:tcPr>
          <w:p w:rsidR="008C3FF6" w:rsidRPr="00013F10" w:rsidRDefault="00335BF7" w:rsidP="00280796">
            <w:pPr>
              <w:jc w:val="right"/>
              <w:rPr>
                <w:rFonts w:ascii="Sylfaen" w:hAnsi="Sylfaen" w:cs="Arial"/>
                <w:sz w:val="20"/>
                <w:szCs w:val="20"/>
              </w:rPr>
            </w:pPr>
            <w:r>
              <w:rPr>
                <w:rFonts w:ascii="Sylfaen" w:hAnsi="Sylfaen" w:cs="Arial"/>
                <w:sz w:val="20"/>
                <w:szCs w:val="20"/>
              </w:rPr>
              <w:t>118</w:t>
            </w:r>
          </w:p>
        </w:tc>
        <w:tc>
          <w:tcPr>
            <w:tcW w:w="287" w:type="pct"/>
            <w:vAlign w:val="bottom"/>
          </w:tcPr>
          <w:p w:rsidR="008C3FF6" w:rsidRPr="00B62793" w:rsidRDefault="008C3FF6" w:rsidP="00F77A8D">
            <w:pPr>
              <w:rPr>
                <w:rFonts w:ascii="Sylfaen" w:hAnsi="Sylfaen" w:cs="Arial"/>
                <w:sz w:val="20"/>
                <w:szCs w:val="20"/>
                <w:lang w:val="hy-AM"/>
              </w:rPr>
            </w:pPr>
          </w:p>
        </w:tc>
        <w:tc>
          <w:tcPr>
            <w:tcW w:w="657" w:type="pct"/>
            <w:vAlign w:val="bottom"/>
          </w:tcPr>
          <w:p w:rsidR="008C3FF6" w:rsidRPr="00B62793" w:rsidRDefault="00335BF7" w:rsidP="00F77A8D">
            <w:pPr>
              <w:jc w:val="right"/>
              <w:rPr>
                <w:rFonts w:ascii="Sylfaen" w:hAnsi="Sylfaen" w:cs="Arial"/>
                <w:sz w:val="20"/>
                <w:szCs w:val="20"/>
              </w:rPr>
            </w:pPr>
            <w:r>
              <w:rPr>
                <w:rFonts w:ascii="Sylfaen" w:hAnsi="Sylfaen" w:cs="Arial"/>
                <w:sz w:val="20"/>
                <w:szCs w:val="20"/>
              </w:rPr>
              <w:t>85</w:t>
            </w:r>
          </w:p>
        </w:tc>
      </w:tr>
      <w:tr w:rsidR="00000099" w:rsidRPr="00B62793" w:rsidTr="003032A2">
        <w:trPr>
          <w:trHeight w:val="64"/>
          <w:jc w:val="center"/>
        </w:trPr>
        <w:tc>
          <w:tcPr>
            <w:tcW w:w="3431" w:type="pct"/>
          </w:tcPr>
          <w:p w:rsidR="00000099" w:rsidRPr="00B62793" w:rsidRDefault="00000099" w:rsidP="00F77A8D">
            <w:pPr>
              <w:rPr>
                <w:rFonts w:ascii="Sylfaen" w:hAnsi="Sylfaen" w:cs="Arial"/>
                <w:color w:val="000000"/>
                <w:sz w:val="20"/>
                <w:szCs w:val="20"/>
                <w:lang w:val="hy-AM"/>
              </w:rPr>
            </w:pPr>
            <w:r w:rsidRPr="00B62793">
              <w:rPr>
                <w:rFonts w:ascii="Sylfaen" w:hAnsi="Sylfaen" w:cs="Arial"/>
                <w:color w:val="000000"/>
                <w:sz w:val="20"/>
                <w:szCs w:val="20"/>
                <w:lang w:val="hy-AM"/>
              </w:rPr>
              <w:t>Աուդիտորական և խորհրդատվական ծախսեր</w:t>
            </w:r>
          </w:p>
        </w:tc>
        <w:tc>
          <w:tcPr>
            <w:tcW w:w="625" w:type="pct"/>
            <w:vAlign w:val="bottom"/>
          </w:tcPr>
          <w:p w:rsidR="00000099" w:rsidRPr="00B62793" w:rsidRDefault="00335BF7" w:rsidP="00000099">
            <w:pPr>
              <w:jc w:val="right"/>
              <w:rPr>
                <w:rFonts w:ascii="Sylfaen" w:hAnsi="Sylfaen" w:cs="Arial"/>
                <w:sz w:val="20"/>
                <w:szCs w:val="20"/>
              </w:rPr>
            </w:pPr>
            <w:r>
              <w:rPr>
                <w:rFonts w:ascii="Sylfaen" w:hAnsi="Sylfaen" w:cs="Arial"/>
                <w:sz w:val="20"/>
                <w:szCs w:val="20"/>
              </w:rPr>
              <w:t>2,351</w:t>
            </w:r>
          </w:p>
        </w:tc>
        <w:tc>
          <w:tcPr>
            <w:tcW w:w="287" w:type="pct"/>
            <w:vAlign w:val="bottom"/>
          </w:tcPr>
          <w:p w:rsidR="00000099" w:rsidRPr="00B62793" w:rsidRDefault="00000099">
            <w:pPr>
              <w:rPr>
                <w:rFonts w:ascii="Sylfaen" w:hAnsi="Sylfaen" w:cs="Arial"/>
                <w:sz w:val="20"/>
                <w:szCs w:val="20"/>
                <w:lang w:val="hy-AM"/>
              </w:rPr>
            </w:pPr>
          </w:p>
        </w:tc>
        <w:tc>
          <w:tcPr>
            <w:tcW w:w="657" w:type="pct"/>
            <w:vAlign w:val="bottom"/>
          </w:tcPr>
          <w:p w:rsidR="00000099" w:rsidRPr="00B62793" w:rsidRDefault="00F36735">
            <w:pPr>
              <w:jc w:val="right"/>
              <w:rPr>
                <w:rFonts w:ascii="Sylfaen" w:hAnsi="Sylfaen" w:cs="Arial"/>
                <w:sz w:val="20"/>
                <w:szCs w:val="20"/>
              </w:rPr>
            </w:pPr>
            <w:r>
              <w:rPr>
                <w:rFonts w:ascii="Sylfaen" w:hAnsi="Sylfaen" w:cs="Arial"/>
                <w:sz w:val="20"/>
                <w:szCs w:val="20"/>
              </w:rPr>
              <w:t>-</w:t>
            </w:r>
          </w:p>
        </w:tc>
      </w:tr>
      <w:tr w:rsidR="00000099" w:rsidRPr="00B62793" w:rsidTr="003032A2">
        <w:trPr>
          <w:trHeight w:val="64"/>
          <w:jc w:val="center"/>
        </w:trPr>
        <w:tc>
          <w:tcPr>
            <w:tcW w:w="3431" w:type="pct"/>
          </w:tcPr>
          <w:p w:rsidR="00000099" w:rsidRPr="00456C71" w:rsidRDefault="00000099" w:rsidP="00F77A8D">
            <w:pPr>
              <w:rPr>
                <w:rFonts w:ascii="Sylfaen" w:hAnsi="Sylfaen" w:cs="Arial"/>
                <w:color w:val="000000"/>
                <w:sz w:val="20"/>
                <w:szCs w:val="20"/>
              </w:rPr>
            </w:pPr>
            <w:r>
              <w:rPr>
                <w:rFonts w:ascii="Sylfaen" w:hAnsi="Sylfaen" w:cs="Arial"/>
                <w:color w:val="000000"/>
                <w:sz w:val="20"/>
                <w:szCs w:val="20"/>
              </w:rPr>
              <w:t>Բանկային ծառայություններից ծախսեր</w:t>
            </w:r>
          </w:p>
        </w:tc>
        <w:tc>
          <w:tcPr>
            <w:tcW w:w="625" w:type="pct"/>
            <w:vAlign w:val="bottom"/>
          </w:tcPr>
          <w:p w:rsidR="00000099" w:rsidRPr="00B62793" w:rsidRDefault="00335BF7" w:rsidP="007F1EF1">
            <w:pPr>
              <w:jc w:val="right"/>
              <w:rPr>
                <w:rFonts w:ascii="Sylfaen" w:hAnsi="Sylfaen" w:cs="Arial"/>
                <w:sz w:val="20"/>
                <w:szCs w:val="20"/>
              </w:rPr>
            </w:pPr>
            <w:r>
              <w:rPr>
                <w:rFonts w:ascii="Sylfaen" w:hAnsi="Sylfaen" w:cs="Arial"/>
                <w:sz w:val="20"/>
                <w:szCs w:val="20"/>
              </w:rPr>
              <w:t>2,017</w:t>
            </w:r>
          </w:p>
        </w:tc>
        <w:tc>
          <w:tcPr>
            <w:tcW w:w="287" w:type="pct"/>
            <w:vAlign w:val="bottom"/>
          </w:tcPr>
          <w:p w:rsidR="00000099" w:rsidRPr="00B62793" w:rsidRDefault="00000099">
            <w:pPr>
              <w:rPr>
                <w:rFonts w:ascii="Sylfaen" w:hAnsi="Sylfaen" w:cs="Arial"/>
                <w:sz w:val="20"/>
                <w:szCs w:val="20"/>
                <w:lang w:val="hy-AM"/>
              </w:rPr>
            </w:pPr>
          </w:p>
        </w:tc>
        <w:tc>
          <w:tcPr>
            <w:tcW w:w="657" w:type="pct"/>
            <w:vAlign w:val="bottom"/>
          </w:tcPr>
          <w:p w:rsidR="00000099" w:rsidRPr="00B62793" w:rsidRDefault="00335BF7" w:rsidP="00000099">
            <w:pPr>
              <w:jc w:val="right"/>
              <w:rPr>
                <w:rFonts w:ascii="Sylfaen" w:hAnsi="Sylfaen" w:cs="Arial"/>
                <w:sz w:val="20"/>
                <w:szCs w:val="20"/>
              </w:rPr>
            </w:pPr>
            <w:r>
              <w:rPr>
                <w:rFonts w:ascii="Sylfaen" w:hAnsi="Sylfaen" w:cs="Arial"/>
                <w:sz w:val="20"/>
                <w:szCs w:val="20"/>
              </w:rPr>
              <w:t>2,151</w:t>
            </w:r>
          </w:p>
        </w:tc>
      </w:tr>
      <w:tr w:rsidR="00000099" w:rsidRPr="00B62793" w:rsidTr="003032A2">
        <w:trPr>
          <w:trHeight w:val="64"/>
          <w:jc w:val="center"/>
        </w:trPr>
        <w:tc>
          <w:tcPr>
            <w:tcW w:w="3431" w:type="pct"/>
          </w:tcPr>
          <w:p w:rsidR="00000099" w:rsidRPr="00B62793" w:rsidRDefault="00000099" w:rsidP="00F77A8D">
            <w:pPr>
              <w:rPr>
                <w:rFonts w:ascii="Sylfaen" w:hAnsi="Sylfaen" w:cs="Arial"/>
                <w:color w:val="000000"/>
                <w:sz w:val="20"/>
                <w:szCs w:val="20"/>
                <w:lang w:val="hy-AM"/>
              </w:rPr>
            </w:pPr>
            <w:r w:rsidRPr="00B62793">
              <w:rPr>
                <w:rFonts w:ascii="Sylfaen" w:hAnsi="Sylfaen" w:cs="Arial"/>
                <w:color w:val="000000"/>
                <w:sz w:val="20"/>
                <w:szCs w:val="20"/>
                <w:lang w:val="hy-AM"/>
              </w:rPr>
              <w:t>Չփոխհատուցվող հարկերի գծով ծախս</w:t>
            </w:r>
          </w:p>
        </w:tc>
        <w:tc>
          <w:tcPr>
            <w:tcW w:w="625" w:type="pct"/>
            <w:vAlign w:val="bottom"/>
          </w:tcPr>
          <w:p w:rsidR="00000099" w:rsidRPr="003032A2" w:rsidRDefault="00335BF7" w:rsidP="00000099">
            <w:pPr>
              <w:jc w:val="right"/>
              <w:rPr>
                <w:rFonts w:ascii="Sylfaen" w:hAnsi="Sylfaen" w:cs="Arial"/>
                <w:sz w:val="20"/>
                <w:szCs w:val="20"/>
              </w:rPr>
            </w:pPr>
            <w:r>
              <w:rPr>
                <w:rFonts w:ascii="Sylfaen" w:hAnsi="Sylfaen" w:cs="Arial"/>
                <w:sz w:val="20"/>
                <w:szCs w:val="20"/>
              </w:rPr>
              <w:t>509</w:t>
            </w:r>
          </w:p>
        </w:tc>
        <w:tc>
          <w:tcPr>
            <w:tcW w:w="287" w:type="pct"/>
            <w:vAlign w:val="bottom"/>
          </w:tcPr>
          <w:p w:rsidR="00000099" w:rsidRPr="00B62793" w:rsidRDefault="00000099">
            <w:pPr>
              <w:rPr>
                <w:rFonts w:ascii="Sylfaen" w:hAnsi="Sylfaen" w:cs="Arial"/>
                <w:sz w:val="20"/>
                <w:szCs w:val="20"/>
                <w:lang w:val="hy-AM"/>
              </w:rPr>
            </w:pPr>
          </w:p>
        </w:tc>
        <w:tc>
          <w:tcPr>
            <w:tcW w:w="657" w:type="pct"/>
            <w:vAlign w:val="bottom"/>
          </w:tcPr>
          <w:p w:rsidR="00000099" w:rsidRPr="00456C71" w:rsidRDefault="00335BF7" w:rsidP="00033064">
            <w:pPr>
              <w:jc w:val="right"/>
              <w:rPr>
                <w:rFonts w:ascii="Sylfaen" w:hAnsi="Sylfaen" w:cs="Arial"/>
                <w:sz w:val="20"/>
                <w:szCs w:val="20"/>
              </w:rPr>
            </w:pPr>
            <w:r>
              <w:rPr>
                <w:rFonts w:ascii="Sylfaen" w:hAnsi="Sylfaen" w:cs="Arial"/>
                <w:sz w:val="20"/>
                <w:szCs w:val="20"/>
              </w:rPr>
              <w:t>638</w:t>
            </w:r>
          </w:p>
        </w:tc>
      </w:tr>
      <w:tr w:rsidR="00000099" w:rsidRPr="00B62793" w:rsidTr="003032A2">
        <w:trPr>
          <w:trHeight w:val="64"/>
          <w:jc w:val="center"/>
        </w:trPr>
        <w:tc>
          <w:tcPr>
            <w:tcW w:w="3431" w:type="pct"/>
          </w:tcPr>
          <w:p w:rsidR="00000099" w:rsidRPr="00B62793" w:rsidRDefault="00000099" w:rsidP="00F77A8D">
            <w:pPr>
              <w:rPr>
                <w:rFonts w:ascii="Sylfaen" w:hAnsi="Sylfaen" w:cs="Arial"/>
                <w:color w:val="000000"/>
                <w:sz w:val="20"/>
                <w:szCs w:val="20"/>
                <w:lang w:val="hy-AM"/>
              </w:rPr>
            </w:pPr>
            <w:r w:rsidRPr="00B62793">
              <w:rPr>
                <w:rFonts w:ascii="Sylfaen" w:hAnsi="Sylfaen" w:cs="Arial"/>
                <w:color w:val="000000"/>
                <w:sz w:val="20"/>
                <w:szCs w:val="20"/>
                <w:lang w:val="hy-AM"/>
              </w:rPr>
              <w:t>Այլ</w:t>
            </w:r>
          </w:p>
        </w:tc>
        <w:tc>
          <w:tcPr>
            <w:tcW w:w="625" w:type="pct"/>
            <w:vAlign w:val="bottom"/>
          </w:tcPr>
          <w:p w:rsidR="00000099" w:rsidRPr="00B62793" w:rsidRDefault="00335BF7" w:rsidP="00F04F8E">
            <w:pPr>
              <w:jc w:val="right"/>
              <w:rPr>
                <w:rFonts w:ascii="Sylfaen" w:hAnsi="Sylfaen" w:cs="Arial"/>
                <w:sz w:val="20"/>
                <w:szCs w:val="20"/>
              </w:rPr>
            </w:pPr>
            <w:r>
              <w:rPr>
                <w:rFonts w:ascii="Sylfaen" w:hAnsi="Sylfaen" w:cs="Arial"/>
                <w:sz w:val="20"/>
                <w:szCs w:val="20"/>
              </w:rPr>
              <w:t>7,311</w:t>
            </w:r>
          </w:p>
        </w:tc>
        <w:tc>
          <w:tcPr>
            <w:tcW w:w="287" w:type="pct"/>
            <w:vAlign w:val="bottom"/>
          </w:tcPr>
          <w:p w:rsidR="00000099" w:rsidRPr="00B62793" w:rsidRDefault="00000099">
            <w:pPr>
              <w:rPr>
                <w:rFonts w:ascii="Sylfaen" w:hAnsi="Sylfaen" w:cs="Arial"/>
                <w:sz w:val="20"/>
                <w:szCs w:val="20"/>
                <w:lang w:val="hy-AM"/>
              </w:rPr>
            </w:pPr>
          </w:p>
        </w:tc>
        <w:tc>
          <w:tcPr>
            <w:tcW w:w="657" w:type="pct"/>
            <w:vAlign w:val="bottom"/>
          </w:tcPr>
          <w:p w:rsidR="00000099" w:rsidRPr="00B62793" w:rsidRDefault="00335BF7" w:rsidP="00936AF3">
            <w:pPr>
              <w:jc w:val="right"/>
              <w:rPr>
                <w:rFonts w:ascii="Sylfaen" w:hAnsi="Sylfaen" w:cs="Arial"/>
                <w:sz w:val="20"/>
                <w:szCs w:val="20"/>
              </w:rPr>
            </w:pPr>
            <w:r>
              <w:rPr>
                <w:rFonts w:ascii="Sylfaen" w:hAnsi="Sylfaen" w:cs="Arial"/>
                <w:sz w:val="20"/>
                <w:szCs w:val="20"/>
              </w:rPr>
              <w:t>6,193</w:t>
            </w:r>
          </w:p>
        </w:tc>
      </w:tr>
      <w:tr w:rsidR="00000099" w:rsidRPr="00D741E1" w:rsidTr="003032A2">
        <w:trPr>
          <w:jc w:val="center"/>
        </w:trPr>
        <w:tc>
          <w:tcPr>
            <w:tcW w:w="3431" w:type="pct"/>
          </w:tcPr>
          <w:p w:rsidR="00000099" w:rsidRPr="00B62793" w:rsidRDefault="00000099" w:rsidP="00AC01A1">
            <w:pPr>
              <w:rPr>
                <w:rFonts w:ascii="Sylfaen" w:hAnsi="Sylfaen"/>
                <w:b/>
                <w:sz w:val="20"/>
                <w:lang w:val="hy-AM"/>
              </w:rPr>
            </w:pPr>
            <w:r w:rsidRPr="00B62793">
              <w:rPr>
                <w:rFonts w:ascii="Sylfaen" w:hAnsi="Sylfaen" w:cs="Sylfaen"/>
                <w:b/>
                <w:sz w:val="20"/>
                <w:lang w:val="hy-AM"/>
              </w:rPr>
              <w:t>Ընդամենը</w:t>
            </w:r>
          </w:p>
        </w:tc>
        <w:tc>
          <w:tcPr>
            <w:tcW w:w="625" w:type="pct"/>
            <w:tcBorders>
              <w:top w:val="single" w:sz="4" w:space="0" w:color="auto"/>
              <w:bottom w:val="double" w:sz="4" w:space="0" w:color="auto"/>
            </w:tcBorders>
            <w:vAlign w:val="bottom"/>
          </w:tcPr>
          <w:p w:rsidR="00000099" w:rsidRPr="00B62793" w:rsidRDefault="00335BF7" w:rsidP="007F1EF1">
            <w:pPr>
              <w:jc w:val="right"/>
              <w:rPr>
                <w:rFonts w:ascii="Sylfaen" w:hAnsi="Sylfaen" w:cs="Arial"/>
                <w:b/>
                <w:bCs/>
                <w:sz w:val="20"/>
                <w:szCs w:val="20"/>
              </w:rPr>
            </w:pPr>
            <w:r>
              <w:rPr>
                <w:rFonts w:ascii="Sylfaen" w:hAnsi="Sylfaen" w:cs="Arial"/>
                <w:b/>
                <w:bCs/>
                <w:sz w:val="20"/>
                <w:szCs w:val="20"/>
              </w:rPr>
              <w:t>48,105</w:t>
            </w:r>
          </w:p>
        </w:tc>
        <w:tc>
          <w:tcPr>
            <w:tcW w:w="287" w:type="pct"/>
            <w:vAlign w:val="bottom"/>
          </w:tcPr>
          <w:p w:rsidR="00000099" w:rsidRPr="00B62793" w:rsidRDefault="00000099" w:rsidP="00AC01A1">
            <w:pPr>
              <w:rPr>
                <w:rFonts w:ascii="Sylfaen" w:hAnsi="Sylfaen" w:cs="Arial"/>
                <w:sz w:val="20"/>
                <w:szCs w:val="20"/>
                <w:lang w:val="hy-AM"/>
              </w:rPr>
            </w:pPr>
          </w:p>
        </w:tc>
        <w:tc>
          <w:tcPr>
            <w:tcW w:w="657" w:type="pct"/>
            <w:tcBorders>
              <w:top w:val="single" w:sz="4" w:space="0" w:color="auto"/>
              <w:bottom w:val="double" w:sz="4" w:space="0" w:color="auto"/>
            </w:tcBorders>
            <w:vAlign w:val="bottom"/>
          </w:tcPr>
          <w:p w:rsidR="00000099" w:rsidRPr="00B62793" w:rsidRDefault="00335BF7" w:rsidP="00000099">
            <w:pPr>
              <w:jc w:val="right"/>
              <w:rPr>
                <w:rFonts w:ascii="Sylfaen" w:hAnsi="Sylfaen" w:cs="Arial"/>
                <w:b/>
                <w:bCs/>
                <w:sz w:val="20"/>
                <w:szCs w:val="20"/>
              </w:rPr>
            </w:pPr>
            <w:r>
              <w:rPr>
                <w:rFonts w:ascii="Sylfaen" w:hAnsi="Sylfaen" w:cs="Arial"/>
                <w:b/>
                <w:bCs/>
                <w:sz w:val="20"/>
                <w:szCs w:val="20"/>
              </w:rPr>
              <w:t>47,932</w:t>
            </w:r>
          </w:p>
        </w:tc>
      </w:tr>
    </w:tbl>
    <w:p w:rsidR="00B62793" w:rsidRPr="00B62793" w:rsidRDefault="00B62793" w:rsidP="00B37CF2">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bookmarkStart w:id="10" w:name="_Ref318793660"/>
      <w:r w:rsidRPr="00B62793">
        <w:rPr>
          <w:rFonts w:ascii="Sylfaen" w:hAnsi="Sylfaen" w:cs="Sylfaen"/>
          <w:b/>
          <w:color w:val="000000"/>
          <w:sz w:val="21"/>
          <w:szCs w:val="21"/>
        </w:rPr>
        <w:t>Գործառնական այլ ծախսեր</w:t>
      </w:r>
    </w:p>
    <w:tbl>
      <w:tblPr>
        <w:tblW w:w="5000" w:type="pct"/>
        <w:jc w:val="center"/>
        <w:tblLook w:val="0000"/>
      </w:tblPr>
      <w:tblGrid>
        <w:gridCol w:w="7219"/>
        <w:gridCol w:w="1351"/>
        <w:gridCol w:w="540"/>
        <w:gridCol w:w="1361"/>
      </w:tblGrid>
      <w:tr w:rsidR="00FC3653" w:rsidRPr="00B62793" w:rsidTr="00D36BB3">
        <w:trPr>
          <w:trHeight w:val="382"/>
          <w:jc w:val="center"/>
        </w:trPr>
        <w:tc>
          <w:tcPr>
            <w:tcW w:w="3447" w:type="pct"/>
            <w:vAlign w:val="center"/>
          </w:tcPr>
          <w:p w:rsidR="00FC3653" w:rsidRPr="00B62793" w:rsidRDefault="00FC3653" w:rsidP="00D36BB3">
            <w:pPr>
              <w:rPr>
                <w:rFonts w:ascii="Sylfaen" w:hAnsi="Sylfaen"/>
                <w:b/>
                <w:sz w:val="20"/>
                <w:szCs w:val="20"/>
                <w:u w:val="single"/>
                <w:lang w:val="hy-AM"/>
              </w:rPr>
            </w:pPr>
          </w:p>
        </w:tc>
        <w:tc>
          <w:tcPr>
            <w:tcW w:w="645" w:type="pct"/>
            <w:tcBorders>
              <w:bottom w:val="single" w:sz="4" w:space="0" w:color="auto"/>
            </w:tcBorders>
            <w:vAlign w:val="center"/>
          </w:tcPr>
          <w:p w:rsidR="00FC3653" w:rsidRDefault="00FC3653" w:rsidP="001C7879">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3</w:t>
            </w:r>
            <w:r w:rsidRPr="00A216BA">
              <w:rPr>
                <w:rFonts w:ascii="Sylfaen" w:hAnsi="Sylfaen" w:cs="Sylfaen"/>
                <w:b/>
                <w:sz w:val="20"/>
                <w:szCs w:val="20"/>
                <w:lang w:val="hy-AM"/>
              </w:rPr>
              <w:t>թ.</w:t>
            </w:r>
          </w:p>
          <w:p w:rsidR="00FC3653" w:rsidRPr="00253818" w:rsidRDefault="00FC3653" w:rsidP="001C7879">
            <w:pPr>
              <w:jc w:val="center"/>
              <w:rPr>
                <w:rFonts w:ascii="Sylfaen" w:hAnsi="Sylfaen"/>
                <w:sz w:val="20"/>
                <w:szCs w:val="20"/>
              </w:rPr>
            </w:pPr>
            <w:r>
              <w:rPr>
                <w:rFonts w:ascii="Sylfaen" w:hAnsi="Sylfaen" w:cs="Sylfaen"/>
                <w:b/>
                <w:sz w:val="20"/>
                <w:szCs w:val="20"/>
              </w:rPr>
              <w:t xml:space="preserve"> 6-ամիս</w:t>
            </w:r>
          </w:p>
        </w:tc>
        <w:tc>
          <w:tcPr>
            <w:tcW w:w="258" w:type="pct"/>
          </w:tcPr>
          <w:p w:rsidR="00FC3653" w:rsidRPr="00A216BA" w:rsidRDefault="00FC3653" w:rsidP="001C7879">
            <w:pPr>
              <w:jc w:val="center"/>
              <w:rPr>
                <w:rFonts w:ascii="Sylfaen" w:hAnsi="Sylfaen" w:cs="Sylfaen"/>
                <w:b/>
                <w:sz w:val="20"/>
                <w:szCs w:val="20"/>
                <w:lang w:val="hy-AM"/>
              </w:rPr>
            </w:pPr>
          </w:p>
        </w:tc>
        <w:tc>
          <w:tcPr>
            <w:tcW w:w="650" w:type="pct"/>
            <w:tcBorders>
              <w:bottom w:val="single" w:sz="4" w:space="0" w:color="auto"/>
            </w:tcBorders>
            <w:vAlign w:val="center"/>
          </w:tcPr>
          <w:p w:rsidR="00FC3653" w:rsidRDefault="00FC3653" w:rsidP="001C7879">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p>
          <w:p w:rsidR="00FC3653" w:rsidRPr="00253818" w:rsidRDefault="00FC3653" w:rsidP="001C7879">
            <w:pPr>
              <w:jc w:val="center"/>
              <w:rPr>
                <w:rFonts w:ascii="Sylfaen" w:hAnsi="Sylfaen"/>
                <w:sz w:val="20"/>
                <w:szCs w:val="20"/>
              </w:rPr>
            </w:pPr>
            <w:r>
              <w:rPr>
                <w:rFonts w:ascii="Sylfaen" w:hAnsi="Sylfaen" w:cs="Sylfaen"/>
                <w:b/>
                <w:sz w:val="20"/>
                <w:szCs w:val="20"/>
              </w:rPr>
              <w:t xml:space="preserve"> 6-ամիս</w:t>
            </w:r>
          </w:p>
        </w:tc>
      </w:tr>
      <w:tr w:rsidR="00B62793" w:rsidRPr="00B62793" w:rsidTr="00D36BB3">
        <w:trPr>
          <w:trHeight w:val="64"/>
          <w:jc w:val="center"/>
        </w:trPr>
        <w:tc>
          <w:tcPr>
            <w:tcW w:w="3447" w:type="pct"/>
          </w:tcPr>
          <w:p w:rsidR="00B62793" w:rsidRPr="00B62793" w:rsidRDefault="00B62793" w:rsidP="00D36BB3">
            <w:pPr>
              <w:rPr>
                <w:rFonts w:ascii="Sylfaen" w:hAnsi="Sylfaen" w:cs="Sylfaen"/>
                <w:sz w:val="20"/>
              </w:rPr>
            </w:pPr>
            <w:r w:rsidRPr="00B62793">
              <w:rPr>
                <w:rFonts w:ascii="Sylfaen" w:hAnsi="Sylfaen" w:cs="Sylfaen"/>
                <w:sz w:val="20"/>
              </w:rPr>
              <w:t xml:space="preserve">Ակտիվների </w:t>
            </w:r>
            <w:r>
              <w:rPr>
                <w:rFonts w:ascii="Sylfaen" w:hAnsi="Sylfaen" w:cs="Sylfaen"/>
                <w:sz w:val="20"/>
              </w:rPr>
              <w:t xml:space="preserve">` պաշարների </w:t>
            </w:r>
            <w:r w:rsidRPr="00B62793">
              <w:rPr>
                <w:rFonts w:ascii="Sylfaen" w:hAnsi="Sylfaen" w:cs="Sylfaen"/>
                <w:sz w:val="20"/>
              </w:rPr>
              <w:t>վաճառքից ծախսեր</w:t>
            </w:r>
          </w:p>
        </w:tc>
        <w:tc>
          <w:tcPr>
            <w:tcW w:w="645" w:type="pct"/>
            <w:tcBorders>
              <w:top w:val="single" w:sz="4" w:space="0" w:color="auto"/>
            </w:tcBorders>
            <w:vAlign w:val="bottom"/>
          </w:tcPr>
          <w:p w:rsidR="00B62793" w:rsidRPr="00B62793" w:rsidRDefault="005012E4" w:rsidP="00000099">
            <w:pPr>
              <w:jc w:val="right"/>
              <w:rPr>
                <w:rFonts w:ascii="Sylfaen" w:hAnsi="Sylfaen"/>
                <w:color w:val="000000"/>
                <w:sz w:val="20"/>
              </w:rPr>
            </w:pPr>
            <w:r>
              <w:rPr>
                <w:rFonts w:ascii="Sylfaen" w:hAnsi="Sylfaen"/>
                <w:color w:val="000000"/>
                <w:sz w:val="20"/>
              </w:rPr>
              <w:t>11,406</w:t>
            </w:r>
          </w:p>
        </w:tc>
        <w:tc>
          <w:tcPr>
            <w:tcW w:w="258" w:type="pct"/>
          </w:tcPr>
          <w:p w:rsidR="00B62793" w:rsidRPr="00B62793" w:rsidRDefault="00B62793" w:rsidP="00D36BB3">
            <w:pPr>
              <w:jc w:val="right"/>
              <w:rPr>
                <w:rFonts w:ascii="Sylfaen" w:hAnsi="Sylfaen"/>
                <w:color w:val="000000"/>
                <w:sz w:val="20"/>
                <w:lang w:val="hy-AM"/>
              </w:rPr>
            </w:pPr>
          </w:p>
        </w:tc>
        <w:tc>
          <w:tcPr>
            <w:tcW w:w="650" w:type="pct"/>
            <w:tcBorders>
              <w:top w:val="single" w:sz="4" w:space="0" w:color="auto"/>
            </w:tcBorders>
            <w:vAlign w:val="bottom"/>
          </w:tcPr>
          <w:p w:rsidR="00B62793" w:rsidRPr="00B62793" w:rsidRDefault="005012E4" w:rsidP="00936AF3">
            <w:pPr>
              <w:jc w:val="right"/>
              <w:rPr>
                <w:rFonts w:ascii="Sylfaen" w:hAnsi="Sylfaen"/>
                <w:color w:val="000000"/>
                <w:sz w:val="20"/>
              </w:rPr>
            </w:pPr>
            <w:r>
              <w:rPr>
                <w:rFonts w:ascii="Sylfaen" w:hAnsi="Sylfaen"/>
                <w:color w:val="000000"/>
                <w:sz w:val="20"/>
              </w:rPr>
              <w:t>5, 060</w:t>
            </w:r>
          </w:p>
        </w:tc>
      </w:tr>
      <w:tr w:rsidR="00B62793" w:rsidRPr="00B62793" w:rsidTr="004B4DD2">
        <w:trPr>
          <w:jc w:val="center"/>
        </w:trPr>
        <w:tc>
          <w:tcPr>
            <w:tcW w:w="3447" w:type="pct"/>
          </w:tcPr>
          <w:p w:rsidR="00B62793" w:rsidRPr="00B62793" w:rsidRDefault="00000099" w:rsidP="00D36BB3">
            <w:pPr>
              <w:rPr>
                <w:rFonts w:ascii="Sylfaen" w:hAnsi="Sylfaen"/>
                <w:sz w:val="20"/>
              </w:rPr>
            </w:pPr>
            <w:r>
              <w:rPr>
                <w:rFonts w:ascii="Sylfaen" w:hAnsi="Sylfaen" w:cs="Sylfaen"/>
                <w:sz w:val="20"/>
              </w:rPr>
              <w:t>Դեբիտորական պարտքերի արժեզրկումից կորուստներ</w:t>
            </w:r>
            <w:r w:rsidR="00B62793" w:rsidRPr="00B62793">
              <w:rPr>
                <w:rFonts w:ascii="Sylfaen" w:hAnsi="Sylfaen" w:cs="Sylfaen"/>
                <w:sz w:val="20"/>
              </w:rPr>
              <w:t xml:space="preserve">` </w:t>
            </w:r>
          </w:p>
        </w:tc>
        <w:tc>
          <w:tcPr>
            <w:tcW w:w="645" w:type="pct"/>
            <w:vAlign w:val="bottom"/>
          </w:tcPr>
          <w:p w:rsidR="00B62793" w:rsidRPr="00B62793" w:rsidRDefault="005012E4" w:rsidP="0092461E">
            <w:pPr>
              <w:jc w:val="right"/>
              <w:rPr>
                <w:rFonts w:ascii="Sylfaen" w:hAnsi="Sylfaen"/>
                <w:color w:val="000000"/>
                <w:sz w:val="20"/>
              </w:rPr>
            </w:pPr>
            <w:r>
              <w:rPr>
                <w:rFonts w:ascii="Sylfaen" w:hAnsi="Sylfaen"/>
                <w:color w:val="000000"/>
                <w:sz w:val="20"/>
              </w:rPr>
              <w:t>30</w:t>
            </w:r>
          </w:p>
        </w:tc>
        <w:tc>
          <w:tcPr>
            <w:tcW w:w="258" w:type="pct"/>
          </w:tcPr>
          <w:p w:rsidR="00B62793" w:rsidRPr="00B62793" w:rsidRDefault="00B62793" w:rsidP="00D36BB3">
            <w:pPr>
              <w:jc w:val="right"/>
              <w:rPr>
                <w:rFonts w:ascii="Sylfaen" w:hAnsi="Sylfaen"/>
                <w:color w:val="000000"/>
                <w:sz w:val="20"/>
                <w:lang w:val="hy-AM"/>
              </w:rPr>
            </w:pPr>
          </w:p>
        </w:tc>
        <w:tc>
          <w:tcPr>
            <w:tcW w:w="650" w:type="pct"/>
            <w:vAlign w:val="bottom"/>
          </w:tcPr>
          <w:p w:rsidR="00B62793" w:rsidRPr="00B62793" w:rsidRDefault="005012E4" w:rsidP="00D36BB3">
            <w:pPr>
              <w:jc w:val="right"/>
              <w:rPr>
                <w:rFonts w:ascii="Sylfaen" w:hAnsi="Sylfaen"/>
                <w:color w:val="000000"/>
                <w:sz w:val="20"/>
              </w:rPr>
            </w:pPr>
            <w:r>
              <w:rPr>
                <w:rFonts w:ascii="Sylfaen" w:hAnsi="Sylfaen"/>
                <w:color w:val="000000"/>
                <w:sz w:val="20"/>
              </w:rPr>
              <w:t>28,480</w:t>
            </w:r>
          </w:p>
        </w:tc>
      </w:tr>
      <w:tr w:rsidR="00B62793" w:rsidRPr="00B62793" w:rsidTr="004B4DD2">
        <w:trPr>
          <w:jc w:val="center"/>
        </w:trPr>
        <w:tc>
          <w:tcPr>
            <w:tcW w:w="3447" w:type="pct"/>
          </w:tcPr>
          <w:p w:rsidR="00B62793" w:rsidRPr="00B62793" w:rsidRDefault="00000099" w:rsidP="00D36BB3">
            <w:pPr>
              <w:rPr>
                <w:rFonts w:ascii="Sylfaen" w:hAnsi="Sylfaen"/>
                <w:sz w:val="20"/>
                <w:lang w:val="hy-AM"/>
              </w:rPr>
            </w:pPr>
            <w:r w:rsidRPr="00B62793">
              <w:rPr>
                <w:rFonts w:ascii="Sylfaen" w:hAnsi="Sylfaen" w:cs="Sylfaen"/>
                <w:sz w:val="20"/>
              </w:rPr>
              <w:t>Այլ ծախսեր`</w:t>
            </w:r>
          </w:p>
        </w:tc>
        <w:tc>
          <w:tcPr>
            <w:tcW w:w="645" w:type="pct"/>
            <w:tcBorders>
              <w:bottom w:val="single" w:sz="4" w:space="0" w:color="auto"/>
            </w:tcBorders>
            <w:vAlign w:val="bottom"/>
          </w:tcPr>
          <w:p w:rsidR="00B62793" w:rsidRPr="00000099" w:rsidRDefault="005012E4" w:rsidP="0092461E">
            <w:pPr>
              <w:jc w:val="right"/>
              <w:rPr>
                <w:rFonts w:ascii="Sylfaen" w:hAnsi="Sylfaen"/>
                <w:color w:val="000000"/>
                <w:sz w:val="20"/>
              </w:rPr>
            </w:pPr>
            <w:r>
              <w:rPr>
                <w:rFonts w:ascii="Sylfaen" w:hAnsi="Sylfaen"/>
                <w:color w:val="000000"/>
                <w:sz w:val="20"/>
              </w:rPr>
              <w:t>15,480</w:t>
            </w:r>
          </w:p>
        </w:tc>
        <w:tc>
          <w:tcPr>
            <w:tcW w:w="258" w:type="pct"/>
          </w:tcPr>
          <w:p w:rsidR="00B62793" w:rsidRPr="00B62793" w:rsidRDefault="00B62793" w:rsidP="00D36BB3">
            <w:pPr>
              <w:jc w:val="right"/>
              <w:rPr>
                <w:rFonts w:ascii="Sylfaen" w:hAnsi="Sylfaen"/>
                <w:color w:val="000000"/>
                <w:sz w:val="20"/>
                <w:lang w:val="hy-AM"/>
              </w:rPr>
            </w:pPr>
          </w:p>
        </w:tc>
        <w:tc>
          <w:tcPr>
            <w:tcW w:w="650" w:type="pct"/>
            <w:tcBorders>
              <w:bottom w:val="single" w:sz="4" w:space="0" w:color="auto"/>
            </w:tcBorders>
            <w:vAlign w:val="bottom"/>
          </w:tcPr>
          <w:p w:rsidR="00B62793" w:rsidRPr="00000099" w:rsidRDefault="005012E4" w:rsidP="00FF48CE">
            <w:pPr>
              <w:jc w:val="right"/>
              <w:rPr>
                <w:rFonts w:ascii="Sylfaen" w:hAnsi="Sylfaen"/>
                <w:color w:val="000000"/>
                <w:sz w:val="20"/>
              </w:rPr>
            </w:pPr>
            <w:r>
              <w:rPr>
                <w:rFonts w:ascii="Sylfaen" w:hAnsi="Sylfaen"/>
                <w:color w:val="000000"/>
                <w:sz w:val="20"/>
              </w:rPr>
              <w:t>-</w:t>
            </w:r>
          </w:p>
        </w:tc>
      </w:tr>
      <w:tr w:rsidR="00B62793" w:rsidRPr="000F39B5" w:rsidTr="004B4DD2">
        <w:trPr>
          <w:jc w:val="center"/>
        </w:trPr>
        <w:tc>
          <w:tcPr>
            <w:tcW w:w="3447" w:type="pct"/>
          </w:tcPr>
          <w:p w:rsidR="00B62793" w:rsidRPr="00B62793" w:rsidRDefault="00B62793" w:rsidP="00D36BB3">
            <w:pPr>
              <w:rPr>
                <w:rFonts w:ascii="Sylfaen" w:hAnsi="Sylfaen"/>
                <w:b/>
                <w:sz w:val="20"/>
                <w:lang w:val="hy-AM"/>
              </w:rPr>
            </w:pPr>
            <w:r w:rsidRPr="00B62793">
              <w:rPr>
                <w:rFonts w:ascii="Sylfaen" w:hAnsi="Sylfaen" w:cs="Sylfaen"/>
                <w:b/>
                <w:sz w:val="20"/>
                <w:lang w:val="hy-AM"/>
              </w:rPr>
              <w:t>Ընդամենը</w:t>
            </w:r>
          </w:p>
        </w:tc>
        <w:tc>
          <w:tcPr>
            <w:tcW w:w="645" w:type="pct"/>
            <w:tcBorders>
              <w:top w:val="single" w:sz="4" w:space="0" w:color="auto"/>
              <w:bottom w:val="double" w:sz="4" w:space="0" w:color="auto"/>
            </w:tcBorders>
            <w:vAlign w:val="bottom"/>
          </w:tcPr>
          <w:p w:rsidR="00B62793" w:rsidRPr="00B62793" w:rsidRDefault="005012E4" w:rsidP="0092461E">
            <w:pPr>
              <w:jc w:val="right"/>
              <w:rPr>
                <w:rFonts w:ascii="Sylfaen" w:hAnsi="Sylfaen" w:cs="Arial"/>
                <w:b/>
                <w:bCs/>
                <w:sz w:val="20"/>
                <w:szCs w:val="20"/>
              </w:rPr>
            </w:pPr>
            <w:r>
              <w:rPr>
                <w:rFonts w:ascii="Sylfaen" w:hAnsi="Sylfaen" w:cs="Arial"/>
                <w:b/>
                <w:bCs/>
                <w:sz w:val="20"/>
                <w:szCs w:val="20"/>
              </w:rPr>
              <w:t>26,916</w:t>
            </w:r>
          </w:p>
        </w:tc>
        <w:tc>
          <w:tcPr>
            <w:tcW w:w="258" w:type="pct"/>
            <w:vAlign w:val="bottom"/>
          </w:tcPr>
          <w:p w:rsidR="00B62793" w:rsidRPr="00B62793" w:rsidRDefault="00B62793" w:rsidP="00D36BB3">
            <w:pPr>
              <w:rPr>
                <w:rFonts w:ascii="Sylfaen" w:hAnsi="Sylfaen" w:cs="Arial"/>
                <w:sz w:val="20"/>
                <w:szCs w:val="20"/>
                <w:lang w:val="hy-AM"/>
              </w:rPr>
            </w:pPr>
          </w:p>
        </w:tc>
        <w:tc>
          <w:tcPr>
            <w:tcW w:w="650" w:type="pct"/>
            <w:tcBorders>
              <w:top w:val="single" w:sz="4" w:space="0" w:color="auto"/>
              <w:bottom w:val="double" w:sz="4" w:space="0" w:color="auto"/>
            </w:tcBorders>
            <w:vAlign w:val="bottom"/>
          </w:tcPr>
          <w:p w:rsidR="00B62793" w:rsidRPr="000F39B5" w:rsidRDefault="005012E4" w:rsidP="00000099">
            <w:pPr>
              <w:jc w:val="right"/>
              <w:rPr>
                <w:rFonts w:ascii="Sylfaen" w:hAnsi="Sylfaen" w:cs="Arial"/>
                <w:b/>
                <w:bCs/>
                <w:sz w:val="20"/>
                <w:szCs w:val="20"/>
              </w:rPr>
            </w:pPr>
            <w:r>
              <w:rPr>
                <w:rFonts w:ascii="Sylfaen" w:hAnsi="Sylfaen" w:cs="Arial"/>
                <w:b/>
                <w:bCs/>
                <w:sz w:val="20"/>
                <w:szCs w:val="20"/>
              </w:rPr>
              <w:t>33,540</w:t>
            </w:r>
          </w:p>
        </w:tc>
      </w:tr>
    </w:tbl>
    <w:p w:rsidR="00ED73DB" w:rsidRPr="00ED73DB" w:rsidRDefault="00ED73DB" w:rsidP="00ED73DB">
      <w:pPr>
        <w:keepNext/>
        <w:shd w:val="clear" w:color="auto" w:fill="FFFFFF"/>
        <w:tabs>
          <w:tab w:val="left" w:pos="426"/>
        </w:tabs>
        <w:autoSpaceDE w:val="0"/>
        <w:autoSpaceDN w:val="0"/>
        <w:spacing w:before="240" w:after="240"/>
        <w:ind w:left="142"/>
        <w:jc w:val="both"/>
        <w:outlineLvl w:val="0"/>
        <w:rPr>
          <w:rFonts w:ascii="Sylfaen" w:hAnsi="Sylfaen" w:cs="Sylfaen"/>
          <w:b/>
          <w:color w:val="000000"/>
          <w:sz w:val="21"/>
          <w:szCs w:val="21"/>
          <w:lang w:val="hy-AM"/>
        </w:rPr>
      </w:pPr>
    </w:p>
    <w:p w:rsidR="007668ED" w:rsidRPr="009F01C0" w:rsidRDefault="007668ED" w:rsidP="00B37CF2">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9F01C0">
        <w:rPr>
          <w:rFonts w:ascii="Sylfaen" w:hAnsi="Sylfaen" w:cs="Sylfaen"/>
          <w:b/>
          <w:color w:val="000000"/>
          <w:sz w:val="21"/>
          <w:szCs w:val="21"/>
        </w:rPr>
        <w:t xml:space="preserve">Ֆինանսական  </w:t>
      </w:r>
      <w:r w:rsidR="00B37CF2">
        <w:rPr>
          <w:rFonts w:ascii="Sylfaen" w:hAnsi="Sylfaen" w:cs="Sylfaen"/>
          <w:b/>
          <w:color w:val="000000"/>
          <w:sz w:val="21"/>
          <w:szCs w:val="21"/>
        </w:rPr>
        <w:t>եկամուտներ</w:t>
      </w:r>
    </w:p>
    <w:tbl>
      <w:tblPr>
        <w:tblW w:w="5000" w:type="pct"/>
        <w:jc w:val="center"/>
        <w:tblLook w:val="0000"/>
      </w:tblPr>
      <w:tblGrid>
        <w:gridCol w:w="7219"/>
        <w:gridCol w:w="1351"/>
        <w:gridCol w:w="540"/>
        <w:gridCol w:w="1361"/>
      </w:tblGrid>
      <w:tr w:rsidR="00F075C8" w:rsidRPr="009F01C0" w:rsidTr="00D36BB3">
        <w:trPr>
          <w:trHeight w:val="382"/>
          <w:jc w:val="center"/>
        </w:trPr>
        <w:tc>
          <w:tcPr>
            <w:tcW w:w="3447" w:type="pct"/>
            <w:vAlign w:val="center"/>
          </w:tcPr>
          <w:p w:rsidR="00F075C8" w:rsidRPr="009F01C0" w:rsidRDefault="00F075C8" w:rsidP="00D36BB3">
            <w:pPr>
              <w:rPr>
                <w:rFonts w:ascii="Sylfaen" w:hAnsi="Sylfaen"/>
                <w:b/>
                <w:sz w:val="20"/>
                <w:szCs w:val="20"/>
                <w:u w:val="single"/>
                <w:lang w:val="hy-AM"/>
              </w:rPr>
            </w:pPr>
          </w:p>
        </w:tc>
        <w:tc>
          <w:tcPr>
            <w:tcW w:w="645" w:type="pct"/>
            <w:tcBorders>
              <w:bottom w:val="single" w:sz="4" w:space="0" w:color="auto"/>
            </w:tcBorders>
            <w:vAlign w:val="center"/>
          </w:tcPr>
          <w:p w:rsidR="00F075C8" w:rsidRDefault="00F075C8" w:rsidP="001C7879">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3</w:t>
            </w:r>
            <w:r w:rsidRPr="00A216BA">
              <w:rPr>
                <w:rFonts w:ascii="Sylfaen" w:hAnsi="Sylfaen" w:cs="Sylfaen"/>
                <w:b/>
                <w:sz w:val="20"/>
                <w:szCs w:val="20"/>
                <w:lang w:val="hy-AM"/>
              </w:rPr>
              <w:t>թ.</w:t>
            </w:r>
          </w:p>
          <w:p w:rsidR="00F075C8" w:rsidRPr="00253818" w:rsidRDefault="00F075C8" w:rsidP="001C7879">
            <w:pPr>
              <w:jc w:val="center"/>
              <w:rPr>
                <w:rFonts w:ascii="Sylfaen" w:hAnsi="Sylfaen"/>
                <w:sz w:val="20"/>
                <w:szCs w:val="20"/>
              </w:rPr>
            </w:pPr>
            <w:r>
              <w:rPr>
                <w:rFonts w:ascii="Sylfaen" w:hAnsi="Sylfaen" w:cs="Sylfaen"/>
                <w:b/>
                <w:sz w:val="20"/>
                <w:szCs w:val="20"/>
              </w:rPr>
              <w:t xml:space="preserve"> 6-ամիս</w:t>
            </w:r>
          </w:p>
        </w:tc>
        <w:tc>
          <w:tcPr>
            <w:tcW w:w="258" w:type="pct"/>
          </w:tcPr>
          <w:p w:rsidR="00F075C8" w:rsidRPr="00A216BA" w:rsidRDefault="00F075C8" w:rsidP="001C7879">
            <w:pPr>
              <w:jc w:val="center"/>
              <w:rPr>
                <w:rFonts w:ascii="Sylfaen" w:hAnsi="Sylfaen" w:cs="Sylfaen"/>
                <w:b/>
                <w:sz w:val="20"/>
                <w:szCs w:val="20"/>
                <w:lang w:val="hy-AM"/>
              </w:rPr>
            </w:pPr>
          </w:p>
        </w:tc>
        <w:tc>
          <w:tcPr>
            <w:tcW w:w="650" w:type="pct"/>
            <w:tcBorders>
              <w:bottom w:val="single" w:sz="4" w:space="0" w:color="auto"/>
            </w:tcBorders>
            <w:vAlign w:val="center"/>
          </w:tcPr>
          <w:p w:rsidR="00F075C8" w:rsidRDefault="00F075C8" w:rsidP="001C7879">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p>
          <w:p w:rsidR="00F075C8" w:rsidRPr="00253818" w:rsidRDefault="00F075C8" w:rsidP="001C7879">
            <w:pPr>
              <w:jc w:val="center"/>
              <w:rPr>
                <w:rFonts w:ascii="Sylfaen" w:hAnsi="Sylfaen"/>
                <w:sz w:val="20"/>
                <w:szCs w:val="20"/>
              </w:rPr>
            </w:pPr>
            <w:r>
              <w:rPr>
                <w:rFonts w:ascii="Sylfaen" w:hAnsi="Sylfaen" w:cs="Sylfaen"/>
                <w:b/>
                <w:sz w:val="20"/>
                <w:szCs w:val="20"/>
              </w:rPr>
              <w:t xml:space="preserve"> 6-ամիս</w:t>
            </w:r>
          </w:p>
        </w:tc>
      </w:tr>
      <w:tr w:rsidR="007668ED" w:rsidRPr="009F01C0" w:rsidTr="00D36BB3">
        <w:trPr>
          <w:trHeight w:val="64"/>
          <w:jc w:val="center"/>
        </w:trPr>
        <w:tc>
          <w:tcPr>
            <w:tcW w:w="3447" w:type="pct"/>
          </w:tcPr>
          <w:p w:rsidR="007668ED" w:rsidRPr="009F01C0" w:rsidRDefault="00B37CF2" w:rsidP="00B37CF2">
            <w:pPr>
              <w:rPr>
                <w:rFonts w:ascii="Sylfaen" w:hAnsi="Sylfaen" w:cs="Sylfaen"/>
                <w:sz w:val="20"/>
              </w:rPr>
            </w:pPr>
            <w:r>
              <w:rPr>
                <w:rFonts w:ascii="Sylfaen" w:hAnsi="Sylfaen" w:cs="Sylfaen"/>
                <w:sz w:val="20"/>
              </w:rPr>
              <w:t>Տ</w:t>
            </w:r>
            <w:r w:rsidR="007668ED" w:rsidRPr="009F01C0">
              <w:rPr>
                <w:rFonts w:ascii="Sylfaen" w:hAnsi="Sylfaen" w:cs="Sylfaen"/>
                <w:sz w:val="20"/>
              </w:rPr>
              <w:t xml:space="preserve">ոկոսային  </w:t>
            </w:r>
            <w:r>
              <w:rPr>
                <w:rFonts w:ascii="Sylfaen" w:hAnsi="Sylfaen" w:cs="Sylfaen"/>
                <w:sz w:val="20"/>
              </w:rPr>
              <w:t>եկամուտներ</w:t>
            </w:r>
          </w:p>
        </w:tc>
        <w:tc>
          <w:tcPr>
            <w:tcW w:w="645" w:type="pct"/>
            <w:tcBorders>
              <w:top w:val="single" w:sz="4" w:space="0" w:color="auto"/>
            </w:tcBorders>
            <w:vAlign w:val="bottom"/>
          </w:tcPr>
          <w:p w:rsidR="007668ED" w:rsidRPr="009F01C0" w:rsidRDefault="00AD0695" w:rsidP="003032A2">
            <w:pPr>
              <w:jc w:val="right"/>
              <w:rPr>
                <w:rFonts w:ascii="Sylfaen" w:hAnsi="Sylfaen"/>
                <w:color w:val="000000"/>
                <w:sz w:val="20"/>
              </w:rPr>
            </w:pPr>
            <w:r>
              <w:rPr>
                <w:rFonts w:ascii="Sylfaen" w:hAnsi="Sylfaen"/>
                <w:color w:val="000000"/>
                <w:sz w:val="20"/>
              </w:rPr>
              <w:t>-</w:t>
            </w:r>
          </w:p>
        </w:tc>
        <w:tc>
          <w:tcPr>
            <w:tcW w:w="258" w:type="pct"/>
          </w:tcPr>
          <w:p w:rsidR="007668ED" w:rsidRPr="009F01C0" w:rsidRDefault="007668ED" w:rsidP="00D36BB3">
            <w:pPr>
              <w:jc w:val="right"/>
              <w:rPr>
                <w:rFonts w:ascii="Sylfaen" w:hAnsi="Sylfaen"/>
                <w:color w:val="000000"/>
                <w:sz w:val="20"/>
                <w:lang w:val="hy-AM"/>
              </w:rPr>
            </w:pPr>
          </w:p>
        </w:tc>
        <w:tc>
          <w:tcPr>
            <w:tcW w:w="650" w:type="pct"/>
            <w:tcBorders>
              <w:top w:val="single" w:sz="4" w:space="0" w:color="auto"/>
            </w:tcBorders>
            <w:vAlign w:val="bottom"/>
          </w:tcPr>
          <w:p w:rsidR="007668ED" w:rsidRPr="009F01C0" w:rsidRDefault="00AD0695" w:rsidP="00630B63">
            <w:pPr>
              <w:jc w:val="right"/>
              <w:rPr>
                <w:rFonts w:ascii="Sylfaen" w:hAnsi="Sylfaen"/>
                <w:color w:val="000000"/>
                <w:sz w:val="20"/>
              </w:rPr>
            </w:pPr>
            <w:r>
              <w:rPr>
                <w:rFonts w:ascii="Sylfaen" w:hAnsi="Sylfaen"/>
                <w:color w:val="000000"/>
                <w:sz w:val="20"/>
              </w:rPr>
              <w:t>-</w:t>
            </w:r>
          </w:p>
        </w:tc>
      </w:tr>
      <w:tr w:rsidR="007668ED" w:rsidRPr="009F01C0" w:rsidTr="004B4DD2">
        <w:trPr>
          <w:jc w:val="center"/>
        </w:trPr>
        <w:tc>
          <w:tcPr>
            <w:tcW w:w="3447" w:type="pct"/>
          </w:tcPr>
          <w:p w:rsidR="007668ED" w:rsidRPr="009F01C0" w:rsidRDefault="007668ED" w:rsidP="00D36BB3">
            <w:pPr>
              <w:rPr>
                <w:rFonts w:ascii="Sylfaen" w:hAnsi="Sylfaen"/>
                <w:sz w:val="20"/>
                <w:lang w:val="hy-AM"/>
              </w:rPr>
            </w:pPr>
          </w:p>
        </w:tc>
        <w:tc>
          <w:tcPr>
            <w:tcW w:w="645" w:type="pct"/>
            <w:tcBorders>
              <w:bottom w:val="single" w:sz="4" w:space="0" w:color="auto"/>
            </w:tcBorders>
            <w:vAlign w:val="bottom"/>
          </w:tcPr>
          <w:p w:rsidR="007668ED" w:rsidRPr="009F01C0" w:rsidRDefault="007668ED" w:rsidP="00D36BB3">
            <w:pPr>
              <w:jc w:val="right"/>
              <w:rPr>
                <w:rFonts w:ascii="Sylfaen" w:hAnsi="Sylfaen"/>
                <w:color w:val="000000"/>
                <w:sz w:val="20"/>
                <w:lang w:val="hy-AM"/>
              </w:rPr>
            </w:pPr>
          </w:p>
        </w:tc>
        <w:tc>
          <w:tcPr>
            <w:tcW w:w="258" w:type="pct"/>
          </w:tcPr>
          <w:p w:rsidR="007668ED" w:rsidRPr="009F01C0" w:rsidRDefault="007668ED" w:rsidP="00D36BB3">
            <w:pPr>
              <w:jc w:val="right"/>
              <w:rPr>
                <w:rFonts w:ascii="Sylfaen" w:hAnsi="Sylfaen"/>
                <w:color w:val="000000"/>
                <w:sz w:val="20"/>
                <w:lang w:val="hy-AM"/>
              </w:rPr>
            </w:pPr>
          </w:p>
        </w:tc>
        <w:tc>
          <w:tcPr>
            <w:tcW w:w="650" w:type="pct"/>
            <w:tcBorders>
              <w:bottom w:val="single" w:sz="4" w:space="0" w:color="auto"/>
            </w:tcBorders>
            <w:vAlign w:val="bottom"/>
          </w:tcPr>
          <w:p w:rsidR="007668ED" w:rsidRPr="009F01C0" w:rsidRDefault="007668ED" w:rsidP="00D36BB3">
            <w:pPr>
              <w:jc w:val="right"/>
              <w:rPr>
                <w:rFonts w:ascii="Sylfaen" w:hAnsi="Sylfaen"/>
                <w:color w:val="000000"/>
                <w:sz w:val="20"/>
                <w:lang w:val="hy-AM"/>
              </w:rPr>
            </w:pPr>
          </w:p>
        </w:tc>
      </w:tr>
      <w:tr w:rsidR="007668ED" w:rsidRPr="009F01C0" w:rsidTr="004B4DD2">
        <w:trPr>
          <w:jc w:val="center"/>
        </w:trPr>
        <w:tc>
          <w:tcPr>
            <w:tcW w:w="3447" w:type="pct"/>
          </w:tcPr>
          <w:p w:rsidR="007668ED" w:rsidRPr="009F01C0" w:rsidRDefault="007668ED" w:rsidP="00D36BB3">
            <w:pPr>
              <w:rPr>
                <w:rFonts w:ascii="Sylfaen" w:hAnsi="Sylfaen"/>
                <w:b/>
                <w:sz w:val="20"/>
                <w:lang w:val="hy-AM"/>
              </w:rPr>
            </w:pPr>
            <w:r w:rsidRPr="009F01C0">
              <w:rPr>
                <w:rFonts w:ascii="Sylfaen" w:hAnsi="Sylfaen" w:cs="Sylfaen"/>
                <w:b/>
                <w:sz w:val="20"/>
                <w:lang w:val="hy-AM"/>
              </w:rPr>
              <w:t>Ընդամենը</w:t>
            </w:r>
          </w:p>
        </w:tc>
        <w:tc>
          <w:tcPr>
            <w:tcW w:w="645" w:type="pct"/>
            <w:tcBorders>
              <w:top w:val="single" w:sz="4" w:space="0" w:color="auto"/>
              <w:bottom w:val="double" w:sz="4" w:space="0" w:color="auto"/>
            </w:tcBorders>
            <w:vAlign w:val="bottom"/>
          </w:tcPr>
          <w:p w:rsidR="007668ED" w:rsidRPr="009F01C0" w:rsidRDefault="00AD0695" w:rsidP="00630B63">
            <w:pPr>
              <w:jc w:val="right"/>
              <w:rPr>
                <w:rFonts w:ascii="Sylfaen" w:hAnsi="Sylfaen" w:cs="Arial"/>
                <w:b/>
                <w:bCs/>
                <w:sz w:val="20"/>
                <w:szCs w:val="20"/>
              </w:rPr>
            </w:pPr>
            <w:r>
              <w:rPr>
                <w:rFonts w:ascii="Sylfaen" w:hAnsi="Sylfaen" w:cs="Arial"/>
                <w:b/>
                <w:bCs/>
                <w:sz w:val="20"/>
                <w:szCs w:val="20"/>
              </w:rPr>
              <w:t>-</w:t>
            </w:r>
          </w:p>
        </w:tc>
        <w:tc>
          <w:tcPr>
            <w:tcW w:w="258" w:type="pct"/>
            <w:vAlign w:val="bottom"/>
          </w:tcPr>
          <w:p w:rsidR="007668ED" w:rsidRPr="009F01C0" w:rsidRDefault="007668ED" w:rsidP="00D36BB3">
            <w:pPr>
              <w:rPr>
                <w:rFonts w:ascii="Sylfaen" w:hAnsi="Sylfaen" w:cs="Arial"/>
                <w:sz w:val="20"/>
                <w:szCs w:val="20"/>
                <w:lang w:val="hy-AM"/>
              </w:rPr>
            </w:pPr>
          </w:p>
        </w:tc>
        <w:tc>
          <w:tcPr>
            <w:tcW w:w="650" w:type="pct"/>
            <w:tcBorders>
              <w:top w:val="single" w:sz="4" w:space="0" w:color="auto"/>
              <w:bottom w:val="double" w:sz="4" w:space="0" w:color="auto"/>
            </w:tcBorders>
            <w:vAlign w:val="bottom"/>
          </w:tcPr>
          <w:p w:rsidR="007668ED" w:rsidRPr="009F01C0" w:rsidRDefault="00AD0695" w:rsidP="00630B63">
            <w:pPr>
              <w:jc w:val="right"/>
              <w:rPr>
                <w:rFonts w:ascii="Sylfaen" w:hAnsi="Sylfaen" w:cs="Arial"/>
                <w:b/>
                <w:bCs/>
                <w:sz w:val="20"/>
                <w:szCs w:val="20"/>
              </w:rPr>
            </w:pPr>
            <w:r>
              <w:rPr>
                <w:rFonts w:ascii="Sylfaen" w:hAnsi="Sylfaen" w:cs="Arial"/>
                <w:b/>
                <w:bCs/>
                <w:sz w:val="20"/>
                <w:szCs w:val="20"/>
              </w:rPr>
              <w:t>-</w:t>
            </w:r>
          </w:p>
        </w:tc>
      </w:tr>
    </w:tbl>
    <w:p w:rsidR="00B37CF2" w:rsidRPr="009F01C0" w:rsidRDefault="00B37CF2" w:rsidP="00B37CF2">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9F01C0">
        <w:rPr>
          <w:rFonts w:ascii="Sylfaen" w:hAnsi="Sylfaen" w:cs="Sylfaen"/>
          <w:b/>
          <w:color w:val="000000"/>
          <w:sz w:val="21"/>
          <w:szCs w:val="21"/>
        </w:rPr>
        <w:t>Ֆինանսական  ծախսեր</w:t>
      </w:r>
    </w:p>
    <w:tbl>
      <w:tblPr>
        <w:tblW w:w="5000" w:type="pct"/>
        <w:jc w:val="center"/>
        <w:tblLook w:val="0000"/>
      </w:tblPr>
      <w:tblGrid>
        <w:gridCol w:w="7219"/>
        <w:gridCol w:w="1351"/>
        <w:gridCol w:w="540"/>
        <w:gridCol w:w="1361"/>
      </w:tblGrid>
      <w:tr w:rsidR="00F075C8" w:rsidRPr="009F01C0" w:rsidTr="009F61BC">
        <w:trPr>
          <w:trHeight w:val="382"/>
          <w:jc w:val="center"/>
        </w:trPr>
        <w:tc>
          <w:tcPr>
            <w:tcW w:w="3447" w:type="pct"/>
            <w:vAlign w:val="center"/>
          </w:tcPr>
          <w:p w:rsidR="00F075C8" w:rsidRPr="009F01C0" w:rsidRDefault="00F075C8" w:rsidP="009F61BC">
            <w:pPr>
              <w:rPr>
                <w:rFonts w:ascii="Sylfaen" w:hAnsi="Sylfaen"/>
                <w:b/>
                <w:sz w:val="20"/>
                <w:szCs w:val="20"/>
                <w:u w:val="single"/>
                <w:lang w:val="hy-AM"/>
              </w:rPr>
            </w:pPr>
          </w:p>
        </w:tc>
        <w:tc>
          <w:tcPr>
            <w:tcW w:w="645" w:type="pct"/>
            <w:tcBorders>
              <w:bottom w:val="single" w:sz="4" w:space="0" w:color="auto"/>
            </w:tcBorders>
            <w:vAlign w:val="center"/>
          </w:tcPr>
          <w:p w:rsidR="00F075C8" w:rsidRDefault="00F075C8" w:rsidP="001C7879">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3</w:t>
            </w:r>
            <w:r w:rsidRPr="00A216BA">
              <w:rPr>
                <w:rFonts w:ascii="Sylfaen" w:hAnsi="Sylfaen" w:cs="Sylfaen"/>
                <w:b/>
                <w:sz w:val="20"/>
                <w:szCs w:val="20"/>
                <w:lang w:val="hy-AM"/>
              </w:rPr>
              <w:t>թ.</w:t>
            </w:r>
          </w:p>
          <w:p w:rsidR="00F075C8" w:rsidRPr="00253818" w:rsidRDefault="00F075C8" w:rsidP="001C7879">
            <w:pPr>
              <w:jc w:val="center"/>
              <w:rPr>
                <w:rFonts w:ascii="Sylfaen" w:hAnsi="Sylfaen"/>
                <w:sz w:val="20"/>
                <w:szCs w:val="20"/>
              </w:rPr>
            </w:pPr>
            <w:r>
              <w:rPr>
                <w:rFonts w:ascii="Sylfaen" w:hAnsi="Sylfaen" w:cs="Sylfaen"/>
                <w:b/>
                <w:sz w:val="20"/>
                <w:szCs w:val="20"/>
              </w:rPr>
              <w:t xml:space="preserve"> 6-ամիս</w:t>
            </w:r>
          </w:p>
        </w:tc>
        <w:tc>
          <w:tcPr>
            <w:tcW w:w="258" w:type="pct"/>
          </w:tcPr>
          <w:p w:rsidR="00F075C8" w:rsidRPr="00A216BA" w:rsidRDefault="00F075C8" w:rsidP="001C7879">
            <w:pPr>
              <w:jc w:val="center"/>
              <w:rPr>
                <w:rFonts w:ascii="Sylfaen" w:hAnsi="Sylfaen" w:cs="Sylfaen"/>
                <w:b/>
                <w:sz w:val="20"/>
                <w:szCs w:val="20"/>
                <w:lang w:val="hy-AM"/>
              </w:rPr>
            </w:pPr>
          </w:p>
        </w:tc>
        <w:tc>
          <w:tcPr>
            <w:tcW w:w="650" w:type="pct"/>
            <w:tcBorders>
              <w:bottom w:val="single" w:sz="4" w:space="0" w:color="auto"/>
            </w:tcBorders>
            <w:vAlign w:val="center"/>
          </w:tcPr>
          <w:p w:rsidR="00F075C8" w:rsidRDefault="00F075C8" w:rsidP="001C7879">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p>
          <w:p w:rsidR="00F075C8" w:rsidRPr="00253818" w:rsidRDefault="00F075C8" w:rsidP="001C7879">
            <w:pPr>
              <w:jc w:val="center"/>
              <w:rPr>
                <w:rFonts w:ascii="Sylfaen" w:hAnsi="Sylfaen"/>
                <w:sz w:val="20"/>
                <w:szCs w:val="20"/>
              </w:rPr>
            </w:pPr>
            <w:r>
              <w:rPr>
                <w:rFonts w:ascii="Sylfaen" w:hAnsi="Sylfaen" w:cs="Sylfaen"/>
                <w:b/>
                <w:sz w:val="20"/>
                <w:szCs w:val="20"/>
              </w:rPr>
              <w:t xml:space="preserve"> 6-ամիս</w:t>
            </w:r>
          </w:p>
        </w:tc>
      </w:tr>
      <w:tr w:rsidR="00B37CF2" w:rsidRPr="009F01C0" w:rsidTr="009F61BC">
        <w:trPr>
          <w:trHeight w:val="64"/>
          <w:jc w:val="center"/>
        </w:trPr>
        <w:tc>
          <w:tcPr>
            <w:tcW w:w="3447" w:type="pct"/>
          </w:tcPr>
          <w:p w:rsidR="00B37CF2" w:rsidRPr="009F01C0" w:rsidRDefault="00B37CF2" w:rsidP="009F61BC">
            <w:pPr>
              <w:rPr>
                <w:rFonts w:ascii="Sylfaen" w:hAnsi="Sylfaen" w:cs="Sylfaen"/>
                <w:sz w:val="20"/>
              </w:rPr>
            </w:pPr>
            <w:r w:rsidRPr="009F01C0">
              <w:rPr>
                <w:rFonts w:ascii="Sylfaen" w:hAnsi="Sylfaen" w:cs="Sylfaen"/>
                <w:sz w:val="20"/>
              </w:rPr>
              <w:t>Վարկերի տոկոսային  ծախսեր</w:t>
            </w:r>
          </w:p>
        </w:tc>
        <w:tc>
          <w:tcPr>
            <w:tcW w:w="645" w:type="pct"/>
            <w:tcBorders>
              <w:top w:val="single" w:sz="4" w:space="0" w:color="auto"/>
            </w:tcBorders>
            <w:vAlign w:val="bottom"/>
          </w:tcPr>
          <w:p w:rsidR="00B37CF2" w:rsidRPr="009F01C0" w:rsidRDefault="00F075C8" w:rsidP="009F61BC">
            <w:pPr>
              <w:jc w:val="right"/>
              <w:rPr>
                <w:rFonts w:ascii="Sylfaen" w:hAnsi="Sylfaen"/>
                <w:color w:val="000000"/>
                <w:sz w:val="20"/>
              </w:rPr>
            </w:pPr>
            <w:r>
              <w:rPr>
                <w:rFonts w:ascii="Sylfaen" w:hAnsi="Sylfaen"/>
                <w:color w:val="000000"/>
                <w:sz w:val="20"/>
              </w:rPr>
              <w:t>4,329</w:t>
            </w:r>
          </w:p>
        </w:tc>
        <w:tc>
          <w:tcPr>
            <w:tcW w:w="258" w:type="pct"/>
          </w:tcPr>
          <w:p w:rsidR="00B37CF2" w:rsidRPr="009F01C0" w:rsidRDefault="00B37CF2" w:rsidP="009F61BC">
            <w:pPr>
              <w:jc w:val="right"/>
              <w:rPr>
                <w:rFonts w:ascii="Sylfaen" w:hAnsi="Sylfaen"/>
                <w:color w:val="000000"/>
                <w:sz w:val="20"/>
                <w:lang w:val="hy-AM"/>
              </w:rPr>
            </w:pPr>
          </w:p>
        </w:tc>
        <w:tc>
          <w:tcPr>
            <w:tcW w:w="650" w:type="pct"/>
            <w:tcBorders>
              <w:top w:val="single" w:sz="4" w:space="0" w:color="auto"/>
            </w:tcBorders>
            <w:vAlign w:val="bottom"/>
          </w:tcPr>
          <w:p w:rsidR="00B37CF2" w:rsidRPr="009F01C0" w:rsidRDefault="00F075C8" w:rsidP="00AD0695">
            <w:pPr>
              <w:jc w:val="right"/>
              <w:rPr>
                <w:rFonts w:ascii="Sylfaen" w:hAnsi="Sylfaen"/>
                <w:color w:val="000000"/>
                <w:sz w:val="20"/>
              </w:rPr>
            </w:pPr>
            <w:r>
              <w:rPr>
                <w:rFonts w:ascii="Sylfaen" w:hAnsi="Sylfaen"/>
                <w:color w:val="000000"/>
                <w:sz w:val="20"/>
              </w:rPr>
              <w:t>1,597</w:t>
            </w:r>
          </w:p>
        </w:tc>
      </w:tr>
      <w:tr w:rsidR="00B37CF2" w:rsidRPr="009F01C0" w:rsidTr="009F61BC">
        <w:trPr>
          <w:jc w:val="center"/>
        </w:trPr>
        <w:tc>
          <w:tcPr>
            <w:tcW w:w="3447" w:type="pct"/>
          </w:tcPr>
          <w:p w:rsidR="00B37CF2" w:rsidRPr="009F01C0" w:rsidRDefault="00B37CF2" w:rsidP="009F61BC">
            <w:pPr>
              <w:rPr>
                <w:rFonts w:ascii="Sylfaen" w:hAnsi="Sylfaen"/>
                <w:sz w:val="20"/>
                <w:lang w:val="hy-AM"/>
              </w:rPr>
            </w:pPr>
          </w:p>
        </w:tc>
        <w:tc>
          <w:tcPr>
            <w:tcW w:w="645" w:type="pct"/>
            <w:tcBorders>
              <w:bottom w:val="single" w:sz="4" w:space="0" w:color="auto"/>
            </w:tcBorders>
            <w:vAlign w:val="bottom"/>
          </w:tcPr>
          <w:p w:rsidR="00B37CF2" w:rsidRPr="009F01C0" w:rsidRDefault="00B37CF2" w:rsidP="009F61BC">
            <w:pPr>
              <w:jc w:val="right"/>
              <w:rPr>
                <w:rFonts w:ascii="Sylfaen" w:hAnsi="Sylfaen"/>
                <w:color w:val="000000"/>
                <w:sz w:val="20"/>
                <w:lang w:val="hy-AM"/>
              </w:rPr>
            </w:pPr>
          </w:p>
        </w:tc>
        <w:tc>
          <w:tcPr>
            <w:tcW w:w="258" w:type="pct"/>
          </w:tcPr>
          <w:p w:rsidR="00B37CF2" w:rsidRPr="009F01C0" w:rsidRDefault="00B37CF2" w:rsidP="009F61BC">
            <w:pPr>
              <w:jc w:val="right"/>
              <w:rPr>
                <w:rFonts w:ascii="Sylfaen" w:hAnsi="Sylfaen"/>
                <w:color w:val="000000"/>
                <w:sz w:val="20"/>
                <w:lang w:val="hy-AM"/>
              </w:rPr>
            </w:pPr>
          </w:p>
        </w:tc>
        <w:tc>
          <w:tcPr>
            <w:tcW w:w="650" w:type="pct"/>
            <w:tcBorders>
              <w:bottom w:val="single" w:sz="4" w:space="0" w:color="auto"/>
            </w:tcBorders>
            <w:vAlign w:val="bottom"/>
          </w:tcPr>
          <w:p w:rsidR="00B37CF2" w:rsidRPr="009F01C0" w:rsidRDefault="00B37CF2" w:rsidP="009F61BC">
            <w:pPr>
              <w:jc w:val="right"/>
              <w:rPr>
                <w:rFonts w:ascii="Sylfaen" w:hAnsi="Sylfaen"/>
                <w:color w:val="000000"/>
                <w:sz w:val="20"/>
                <w:lang w:val="hy-AM"/>
              </w:rPr>
            </w:pPr>
          </w:p>
        </w:tc>
      </w:tr>
      <w:tr w:rsidR="00B37CF2" w:rsidRPr="009F01C0" w:rsidTr="009F61BC">
        <w:trPr>
          <w:jc w:val="center"/>
        </w:trPr>
        <w:tc>
          <w:tcPr>
            <w:tcW w:w="3447" w:type="pct"/>
          </w:tcPr>
          <w:p w:rsidR="00B37CF2" w:rsidRPr="009F01C0" w:rsidRDefault="00B37CF2" w:rsidP="009F61BC">
            <w:pPr>
              <w:rPr>
                <w:rFonts w:ascii="Sylfaen" w:hAnsi="Sylfaen"/>
                <w:b/>
                <w:sz w:val="20"/>
                <w:lang w:val="hy-AM"/>
              </w:rPr>
            </w:pPr>
            <w:r w:rsidRPr="009F01C0">
              <w:rPr>
                <w:rFonts w:ascii="Sylfaen" w:hAnsi="Sylfaen" w:cs="Sylfaen"/>
                <w:b/>
                <w:sz w:val="20"/>
                <w:lang w:val="hy-AM"/>
              </w:rPr>
              <w:t>Ընդամենը</w:t>
            </w:r>
          </w:p>
        </w:tc>
        <w:tc>
          <w:tcPr>
            <w:tcW w:w="645" w:type="pct"/>
            <w:tcBorders>
              <w:top w:val="single" w:sz="4" w:space="0" w:color="auto"/>
              <w:bottom w:val="double" w:sz="4" w:space="0" w:color="auto"/>
            </w:tcBorders>
            <w:vAlign w:val="bottom"/>
          </w:tcPr>
          <w:p w:rsidR="00B37CF2" w:rsidRPr="009F01C0" w:rsidRDefault="00F075C8" w:rsidP="009F61BC">
            <w:pPr>
              <w:jc w:val="right"/>
              <w:rPr>
                <w:rFonts w:ascii="Sylfaen" w:hAnsi="Sylfaen" w:cs="Arial"/>
                <w:b/>
                <w:bCs/>
                <w:sz w:val="20"/>
                <w:szCs w:val="20"/>
              </w:rPr>
            </w:pPr>
            <w:r>
              <w:rPr>
                <w:rFonts w:ascii="Sylfaen" w:hAnsi="Sylfaen" w:cs="Arial"/>
                <w:b/>
                <w:bCs/>
                <w:sz w:val="20"/>
                <w:szCs w:val="20"/>
              </w:rPr>
              <w:t>4,329</w:t>
            </w:r>
          </w:p>
        </w:tc>
        <w:tc>
          <w:tcPr>
            <w:tcW w:w="258" w:type="pct"/>
            <w:vAlign w:val="bottom"/>
          </w:tcPr>
          <w:p w:rsidR="00B37CF2" w:rsidRPr="009F01C0" w:rsidRDefault="00B37CF2" w:rsidP="009F61BC">
            <w:pPr>
              <w:rPr>
                <w:rFonts w:ascii="Sylfaen" w:hAnsi="Sylfaen" w:cs="Arial"/>
                <w:sz w:val="20"/>
                <w:szCs w:val="20"/>
                <w:lang w:val="hy-AM"/>
              </w:rPr>
            </w:pPr>
          </w:p>
        </w:tc>
        <w:tc>
          <w:tcPr>
            <w:tcW w:w="650" w:type="pct"/>
            <w:tcBorders>
              <w:top w:val="single" w:sz="4" w:space="0" w:color="auto"/>
              <w:bottom w:val="double" w:sz="4" w:space="0" w:color="auto"/>
            </w:tcBorders>
            <w:vAlign w:val="bottom"/>
          </w:tcPr>
          <w:p w:rsidR="00B37CF2" w:rsidRPr="009F01C0" w:rsidRDefault="00F075C8" w:rsidP="00953BB5">
            <w:pPr>
              <w:jc w:val="right"/>
              <w:rPr>
                <w:rFonts w:ascii="Sylfaen" w:hAnsi="Sylfaen" w:cs="Arial"/>
                <w:b/>
                <w:bCs/>
                <w:sz w:val="20"/>
                <w:szCs w:val="20"/>
              </w:rPr>
            </w:pPr>
            <w:r>
              <w:rPr>
                <w:rFonts w:ascii="Sylfaen" w:hAnsi="Sylfaen" w:cs="Arial"/>
                <w:b/>
                <w:bCs/>
                <w:sz w:val="20"/>
                <w:szCs w:val="20"/>
              </w:rPr>
              <w:t>1,597</w:t>
            </w:r>
            <w:r w:rsidR="001C7879">
              <w:rPr>
                <w:rFonts w:ascii="Sylfaen" w:hAnsi="Sylfaen" w:cs="Arial"/>
                <w:b/>
                <w:bCs/>
                <w:sz w:val="20"/>
                <w:szCs w:val="20"/>
              </w:rPr>
              <w:t xml:space="preserve">          </w:t>
            </w:r>
          </w:p>
        </w:tc>
      </w:tr>
    </w:tbl>
    <w:p w:rsidR="00B37CF2" w:rsidRPr="00B37CF2" w:rsidRDefault="00B37CF2" w:rsidP="00B37CF2">
      <w:pPr>
        <w:keepNext/>
        <w:shd w:val="clear" w:color="auto" w:fill="FFFFFF"/>
        <w:tabs>
          <w:tab w:val="left" w:pos="426"/>
        </w:tabs>
        <w:autoSpaceDE w:val="0"/>
        <w:autoSpaceDN w:val="0"/>
        <w:spacing w:before="240" w:after="240"/>
        <w:ind w:left="284"/>
        <w:jc w:val="both"/>
        <w:outlineLvl w:val="0"/>
        <w:rPr>
          <w:rFonts w:ascii="Sylfaen" w:hAnsi="Sylfaen" w:cs="Sylfaen"/>
          <w:b/>
          <w:color w:val="000000"/>
          <w:sz w:val="21"/>
          <w:szCs w:val="21"/>
          <w:lang w:val="hy-AM"/>
        </w:rPr>
      </w:pPr>
    </w:p>
    <w:p w:rsidR="00787499" w:rsidRPr="009F01C0" w:rsidRDefault="00787499" w:rsidP="00B37CF2">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936AA1">
        <w:rPr>
          <w:rFonts w:ascii="Sylfaen" w:hAnsi="Sylfaen" w:cs="Sylfaen"/>
          <w:b/>
          <w:color w:val="000000"/>
          <w:sz w:val="21"/>
          <w:szCs w:val="21"/>
          <w:lang w:val="hy-AM"/>
        </w:rPr>
        <w:t xml:space="preserve">Արտարժույթի փոխարժեքային </w:t>
      </w:r>
      <w:r w:rsidRPr="00787499">
        <w:rPr>
          <w:rFonts w:ascii="Sylfaen" w:hAnsi="Sylfaen" w:cs="Sylfaen"/>
          <w:b/>
          <w:color w:val="000000"/>
          <w:sz w:val="21"/>
          <w:szCs w:val="21"/>
          <w:lang w:val="hy-AM"/>
        </w:rPr>
        <w:t>տարբերությունից</w:t>
      </w:r>
      <w:r w:rsidRPr="00936AA1">
        <w:rPr>
          <w:rFonts w:ascii="Sylfaen" w:hAnsi="Sylfaen" w:cs="Sylfaen"/>
          <w:b/>
          <w:color w:val="000000"/>
          <w:sz w:val="21"/>
          <w:szCs w:val="21"/>
          <w:lang w:val="hy-AM"/>
        </w:rPr>
        <w:t xml:space="preserve"> զուտ արդյունք</w:t>
      </w:r>
    </w:p>
    <w:tbl>
      <w:tblPr>
        <w:tblW w:w="5000" w:type="pct"/>
        <w:jc w:val="center"/>
        <w:tblLook w:val="0000"/>
      </w:tblPr>
      <w:tblGrid>
        <w:gridCol w:w="7219"/>
        <w:gridCol w:w="1351"/>
        <w:gridCol w:w="540"/>
        <w:gridCol w:w="1361"/>
      </w:tblGrid>
      <w:tr w:rsidR="00F075C8" w:rsidRPr="009F01C0" w:rsidTr="00056816">
        <w:trPr>
          <w:trHeight w:val="382"/>
          <w:jc w:val="center"/>
        </w:trPr>
        <w:tc>
          <w:tcPr>
            <w:tcW w:w="3447" w:type="pct"/>
            <w:vAlign w:val="center"/>
          </w:tcPr>
          <w:p w:rsidR="00F075C8" w:rsidRPr="009F01C0" w:rsidRDefault="00F075C8" w:rsidP="00056816">
            <w:pPr>
              <w:rPr>
                <w:rFonts w:ascii="Sylfaen" w:hAnsi="Sylfaen"/>
                <w:b/>
                <w:sz w:val="20"/>
                <w:szCs w:val="20"/>
                <w:u w:val="single"/>
                <w:lang w:val="hy-AM"/>
              </w:rPr>
            </w:pPr>
          </w:p>
        </w:tc>
        <w:tc>
          <w:tcPr>
            <w:tcW w:w="645" w:type="pct"/>
            <w:tcBorders>
              <w:bottom w:val="single" w:sz="4" w:space="0" w:color="auto"/>
            </w:tcBorders>
            <w:vAlign w:val="center"/>
          </w:tcPr>
          <w:p w:rsidR="00F075C8" w:rsidRDefault="00F075C8" w:rsidP="001C7879">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3</w:t>
            </w:r>
            <w:r w:rsidRPr="00A216BA">
              <w:rPr>
                <w:rFonts w:ascii="Sylfaen" w:hAnsi="Sylfaen" w:cs="Sylfaen"/>
                <w:b/>
                <w:sz w:val="20"/>
                <w:szCs w:val="20"/>
                <w:lang w:val="hy-AM"/>
              </w:rPr>
              <w:t>թ.</w:t>
            </w:r>
          </w:p>
          <w:p w:rsidR="00F075C8" w:rsidRPr="00253818" w:rsidRDefault="00F075C8" w:rsidP="001C7879">
            <w:pPr>
              <w:jc w:val="center"/>
              <w:rPr>
                <w:rFonts w:ascii="Sylfaen" w:hAnsi="Sylfaen"/>
                <w:sz w:val="20"/>
                <w:szCs w:val="20"/>
              </w:rPr>
            </w:pPr>
            <w:r>
              <w:rPr>
                <w:rFonts w:ascii="Sylfaen" w:hAnsi="Sylfaen" w:cs="Sylfaen"/>
                <w:b/>
                <w:sz w:val="20"/>
                <w:szCs w:val="20"/>
              </w:rPr>
              <w:t xml:space="preserve"> 6-ամիս</w:t>
            </w:r>
          </w:p>
        </w:tc>
        <w:tc>
          <w:tcPr>
            <w:tcW w:w="258" w:type="pct"/>
          </w:tcPr>
          <w:p w:rsidR="00F075C8" w:rsidRPr="00A216BA" w:rsidRDefault="00F075C8" w:rsidP="001C7879">
            <w:pPr>
              <w:jc w:val="center"/>
              <w:rPr>
                <w:rFonts w:ascii="Sylfaen" w:hAnsi="Sylfaen" w:cs="Sylfaen"/>
                <w:b/>
                <w:sz w:val="20"/>
                <w:szCs w:val="20"/>
                <w:lang w:val="hy-AM"/>
              </w:rPr>
            </w:pPr>
          </w:p>
        </w:tc>
        <w:tc>
          <w:tcPr>
            <w:tcW w:w="650" w:type="pct"/>
            <w:tcBorders>
              <w:bottom w:val="single" w:sz="4" w:space="0" w:color="auto"/>
            </w:tcBorders>
            <w:vAlign w:val="center"/>
          </w:tcPr>
          <w:p w:rsidR="00F075C8" w:rsidRDefault="00F075C8" w:rsidP="001C7879">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p>
          <w:p w:rsidR="00F075C8" w:rsidRPr="00253818" w:rsidRDefault="00F075C8" w:rsidP="001C7879">
            <w:pPr>
              <w:jc w:val="center"/>
              <w:rPr>
                <w:rFonts w:ascii="Sylfaen" w:hAnsi="Sylfaen"/>
                <w:sz w:val="20"/>
                <w:szCs w:val="20"/>
              </w:rPr>
            </w:pPr>
            <w:r>
              <w:rPr>
                <w:rFonts w:ascii="Sylfaen" w:hAnsi="Sylfaen" w:cs="Sylfaen"/>
                <w:b/>
                <w:sz w:val="20"/>
                <w:szCs w:val="20"/>
              </w:rPr>
              <w:t xml:space="preserve"> 6-ամիս</w:t>
            </w:r>
          </w:p>
        </w:tc>
      </w:tr>
      <w:tr w:rsidR="00787499" w:rsidRPr="009F01C0" w:rsidTr="00056816">
        <w:trPr>
          <w:trHeight w:val="64"/>
          <w:jc w:val="center"/>
        </w:trPr>
        <w:tc>
          <w:tcPr>
            <w:tcW w:w="3447" w:type="pct"/>
          </w:tcPr>
          <w:p w:rsidR="00787499" w:rsidRPr="00A216BA" w:rsidRDefault="00787499" w:rsidP="00056816">
            <w:pPr>
              <w:rPr>
                <w:rFonts w:ascii="Sylfaen" w:hAnsi="Sylfaen" w:cs="Sylfaen"/>
                <w:sz w:val="20"/>
              </w:rPr>
            </w:pPr>
          </w:p>
        </w:tc>
        <w:tc>
          <w:tcPr>
            <w:tcW w:w="645" w:type="pct"/>
            <w:tcBorders>
              <w:top w:val="single" w:sz="4" w:space="0" w:color="auto"/>
            </w:tcBorders>
            <w:vAlign w:val="bottom"/>
          </w:tcPr>
          <w:p w:rsidR="00787499" w:rsidRPr="00A216BA" w:rsidRDefault="00787499" w:rsidP="00056816">
            <w:pPr>
              <w:jc w:val="right"/>
              <w:rPr>
                <w:rFonts w:ascii="Sylfaen" w:hAnsi="Sylfaen"/>
                <w:color w:val="000000"/>
                <w:sz w:val="20"/>
              </w:rPr>
            </w:pPr>
          </w:p>
        </w:tc>
        <w:tc>
          <w:tcPr>
            <w:tcW w:w="258" w:type="pct"/>
          </w:tcPr>
          <w:p w:rsidR="00787499" w:rsidRPr="00A216BA" w:rsidRDefault="00787499" w:rsidP="00056816">
            <w:pPr>
              <w:jc w:val="right"/>
              <w:rPr>
                <w:rFonts w:ascii="Sylfaen" w:hAnsi="Sylfaen"/>
                <w:color w:val="000000"/>
                <w:sz w:val="20"/>
                <w:lang w:val="hy-AM"/>
              </w:rPr>
            </w:pPr>
          </w:p>
        </w:tc>
        <w:tc>
          <w:tcPr>
            <w:tcW w:w="650" w:type="pct"/>
            <w:tcBorders>
              <w:top w:val="single" w:sz="4" w:space="0" w:color="auto"/>
            </w:tcBorders>
            <w:vAlign w:val="bottom"/>
          </w:tcPr>
          <w:p w:rsidR="00787499" w:rsidRPr="00A216BA" w:rsidRDefault="00787499" w:rsidP="00056816">
            <w:pPr>
              <w:jc w:val="right"/>
              <w:rPr>
                <w:rFonts w:ascii="Sylfaen" w:hAnsi="Sylfaen"/>
                <w:color w:val="000000"/>
                <w:sz w:val="20"/>
              </w:rPr>
            </w:pPr>
          </w:p>
        </w:tc>
      </w:tr>
      <w:tr w:rsidR="00787499" w:rsidRPr="009F01C0" w:rsidTr="00056816">
        <w:trPr>
          <w:trHeight w:val="64"/>
          <w:jc w:val="center"/>
        </w:trPr>
        <w:tc>
          <w:tcPr>
            <w:tcW w:w="3447" w:type="pct"/>
          </w:tcPr>
          <w:p w:rsidR="00787499" w:rsidRPr="00A216BA" w:rsidRDefault="00787499" w:rsidP="00056816">
            <w:pPr>
              <w:rPr>
                <w:rFonts w:ascii="Sylfaen" w:hAnsi="Sylfaen" w:cs="Sylfaen"/>
                <w:sz w:val="20"/>
              </w:rPr>
            </w:pPr>
            <w:r>
              <w:rPr>
                <w:rFonts w:ascii="Sylfaen" w:hAnsi="Sylfaen" w:cs="Sylfaen"/>
                <w:sz w:val="20"/>
              </w:rPr>
              <w:t>Փոխարժեքային տարբերությունից եկամուտ</w:t>
            </w:r>
          </w:p>
        </w:tc>
        <w:tc>
          <w:tcPr>
            <w:tcW w:w="645" w:type="pct"/>
            <w:vAlign w:val="bottom"/>
          </w:tcPr>
          <w:p w:rsidR="00787499" w:rsidRPr="00A216BA" w:rsidRDefault="00F075C8" w:rsidP="000139B3">
            <w:pPr>
              <w:jc w:val="right"/>
              <w:rPr>
                <w:rFonts w:ascii="Sylfaen" w:hAnsi="Sylfaen"/>
                <w:color w:val="000000"/>
                <w:sz w:val="20"/>
              </w:rPr>
            </w:pPr>
            <w:r>
              <w:rPr>
                <w:rFonts w:ascii="Sylfaen" w:hAnsi="Sylfaen"/>
                <w:color w:val="000000"/>
                <w:sz w:val="20"/>
              </w:rPr>
              <w:t>43,9</w:t>
            </w:r>
            <w:r w:rsidR="000139B3">
              <w:rPr>
                <w:rFonts w:ascii="Sylfaen" w:hAnsi="Sylfaen"/>
                <w:color w:val="000000"/>
                <w:sz w:val="20"/>
              </w:rPr>
              <w:t>2</w:t>
            </w:r>
            <w:r>
              <w:rPr>
                <w:rFonts w:ascii="Sylfaen" w:hAnsi="Sylfaen"/>
                <w:color w:val="000000"/>
                <w:sz w:val="20"/>
              </w:rPr>
              <w:t>2</w:t>
            </w:r>
          </w:p>
        </w:tc>
        <w:tc>
          <w:tcPr>
            <w:tcW w:w="258" w:type="pct"/>
          </w:tcPr>
          <w:p w:rsidR="00787499" w:rsidRPr="00A216BA" w:rsidRDefault="00787499" w:rsidP="00056816">
            <w:pPr>
              <w:jc w:val="right"/>
              <w:rPr>
                <w:rFonts w:ascii="Sylfaen" w:hAnsi="Sylfaen"/>
                <w:color w:val="000000"/>
                <w:sz w:val="20"/>
                <w:lang w:val="hy-AM"/>
              </w:rPr>
            </w:pPr>
          </w:p>
        </w:tc>
        <w:tc>
          <w:tcPr>
            <w:tcW w:w="650" w:type="pct"/>
            <w:vAlign w:val="bottom"/>
          </w:tcPr>
          <w:p w:rsidR="00787499" w:rsidRPr="00A216BA" w:rsidRDefault="00F075C8" w:rsidP="00524BFA">
            <w:pPr>
              <w:jc w:val="right"/>
              <w:rPr>
                <w:rFonts w:ascii="Sylfaen" w:hAnsi="Sylfaen"/>
                <w:color w:val="000000"/>
                <w:sz w:val="20"/>
              </w:rPr>
            </w:pPr>
            <w:r>
              <w:rPr>
                <w:rFonts w:ascii="Sylfaen" w:hAnsi="Sylfaen"/>
                <w:color w:val="000000"/>
                <w:sz w:val="20"/>
              </w:rPr>
              <w:t>62,551</w:t>
            </w:r>
          </w:p>
        </w:tc>
      </w:tr>
      <w:tr w:rsidR="00787499" w:rsidRPr="009F01C0" w:rsidTr="00056816">
        <w:trPr>
          <w:jc w:val="center"/>
        </w:trPr>
        <w:tc>
          <w:tcPr>
            <w:tcW w:w="3447" w:type="pct"/>
          </w:tcPr>
          <w:p w:rsidR="00787499" w:rsidRPr="009F01C0" w:rsidRDefault="00787499" w:rsidP="00056816">
            <w:pPr>
              <w:rPr>
                <w:rFonts w:ascii="Sylfaen" w:hAnsi="Sylfaen" w:cs="Sylfaen"/>
                <w:sz w:val="20"/>
              </w:rPr>
            </w:pPr>
            <w:r w:rsidRPr="009F01C0">
              <w:rPr>
                <w:rFonts w:ascii="Sylfaen" w:hAnsi="Sylfaen" w:cs="Sylfaen"/>
                <w:sz w:val="20"/>
              </w:rPr>
              <w:t>Փոխարժեքային տարբերությունից</w:t>
            </w:r>
            <w:r>
              <w:rPr>
                <w:rFonts w:ascii="Sylfaen" w:hAnsi="Sylfaen" w:cs="Sylfaen"/>
                <w:sz w:val="20"/>
              </w:rPr>
              <w:t xml:space="preserve"> ծախսեր</w:t>
            </w:r>
          </w:p>
        </w:tc>
        <w:tc>
          <w:tcPr>
            <w:tcW w:w="645" w:type="pct"/>
            <w:vAlign w:val="bottom"/>
          </w:tcPr>
          <w:p w:rsidR="00787499" w:rsidRPr="009F01C0" w:rsidRDefault="00013F10" w:rsidP="00F075C8">
            <w:pPr>
              <w:jc w:val="right"/>
              <w:rPr>
                <w:rFonts w:ascii="Sylfaen" w:hAnsi="Sylfaen"/>
                <w:color w:val="000000"/>
                <w:sz w:val="20"/>
              </w:rPr>
            </w:pPr>
            <w:r>
              <w:rPr>
                <w:rFonts w:ascii="Sylfaen" w:hAnsi="Sylfaen"/>
                <w:color w:val="000000"/>
                <w:sz w:val="20"/>
              </w:rPr>
              <w:t>(</w:t>
            </w:r>
            <w:r w:rsidR="00F075C8">
              <w:rPr>
                <w:rFonts w:ascii="Sylfaen" w:hAnsi="Sylfaen"/>
                <w:color w:val="000000"/>
                <w:sz w:val="20"/>
              </w:rPr>
              <w:t>40,057</w:t>
            </w:r>
            <w:r>
              <w:rPr>
                <w:rFonts w:ascii="Sylfaen" w:hAnsi="Sylfaen"/>
                <w:color w:val="000000"/>
                <w:sz w:val="20"/>
              </w:rPr>
              <w:t>)</w:t>
            </w:r>
          </w:p>
        </w:tc>
        <w:tc>
          <w:tcPr>
            <w:tcW w:w="258" w:type="pct"/>
          </w:tcPr>
          <w:p w:rsidR="00787499" w:rsidRPr="009F01C0" w:rsidRDefault="00787499" w:rsidP="00056816">
            <w:pPr>
              <w:jc w:val="right"/>
              <w:rPr>
                <w:rFonts w:ascii="Sylfaen" w:hAnsi="Sylfaen"/>
                <w:color w:val="000000"/>
                <w:sz w:val="20"/>
                <w:lang w:val="hy-AM"/>
              </w:rPr>
            </w:pPr>
          </w:p>
        </w:tc>
        <w:tc>
          <w:tcPr>
            <w:tcW w:w="650" w:type="pct"/>
            <w:vAlign w:val="bottom"/>
          </w:tcPr>
          <w:p w:rsidR="00787499" w:rsidRPr="009F01C0" w:rsidRDefault="00630B63" w:rsidP="00F075C8">
            <w:pPr>
              <w:jc w:val="right"/>
              <w:rPr>
                <w:rFonts w:ascii="Sylfaen" w:hAnsi="Sylfaen"/>
                <w:color w:val="000000"/>
                <w:sz w:val="20"/>
              </w:rPr>
            </w:pPr>
            <w:r>
              <w:rPr>
                <w:rFonts w:ascii="Sylfaen" w:hAnsi="Sylfaen"/>
                <w:color w:val="000000"/>
                <w:sz w:val="20"/>
              </w:rPr>
              <w:t>(</w:t>
            </w:r>
            <w:r w:rsidR="00F075C8">
              <w:rPr>
                <w:rFonts w:ascii="Sylfaen" w:hAnsi="Sylfaen"/>
                <w:color w:val="000000"/>
                <w:sz w:val="20"/>
              </w:rPr>
              <w:t>30,148</w:t>
            </w:r>
            <w:r w:rsidR="00787499">
              <w:rPr>
                <w:rFonts w:ascii="Sylfaen" w:hAnsi="Sylfaen"/>
                <w:color w:val="000000"/>
                <w:sz w:val="20"/>
              </w:rPr>
              <w:t>)</w:t>
            </w:r>
          </w:p>
        </w:tc>
      </w:tr>
      <w:tr w:rsidR="00787499" w:rsidRPr="009F01C0" w:rsidTr="00056816">
        <w:trPr>
          <w:jc w:val="center"/>
        </w:trPr>
        <w:tc>
          <w:tcPr>
            <w:tcW w:w="3447" w:type="pct"/>
          </w:tcPr>
          <w:p w:rsidR="00787499" w:rsidRPr="009F01C0" w:rsidRDefault="00787499" w:rsidP="00056816">
            <w:pPr>
              <w:rPr>
                <w:rFonts w:ascii="Sylfaen" w:hAnsi="Sylfaen"/>
                <w:sz w:val="20"/>
                <w:lang w:val="hy-AM"/>
              </w:rPr>
            </w:pPr>
          </w:p>
        </w:tc>
        <w:tc>
          <w:tcPr>
            <w:tcW w:w="645" w:type="pct"/>
            <w:tcBorders>
              <w:bottom w:val="single" w:sz="4" w:space="0" w:color="auto"/>
            </w:tcBorders>
            <w:vAlign w:val="bottom"/>
          </w:tcPr>
          <w:p w:rsidR="00787499" w:rsidRPr="009F01C0" w:rsidRDefault="00787499" w:rsidP="00056816">
            <w:pPr>
              <w:jc w:val="right"/>
              <w:rPr>
                <w:rFonts w:ascii="Sylfaen" w:hAnsi="Sylfaen"/>
                <w:color w:val="000000"/>
                <w:sz w:val="20"/>
                <w:lang w:val="hy-AM"/>
              </w:rPr>
            </w:pPr>
          </w:p>
        </w:tc>
        <w:tc>
          <w:tcPr>
            <w:tcW w:w="258" w:type="pct"/>
          </w:tcPr>
          <w:p w:rsidR="00787499" w:rsidRPr="009F01C0" w:rsidRDefault="00787499" w:rsidP="00056816">
            <w:pPr>
              <w:jc w:val="right"/>
              <w:rPr>
                <w:rFonts w:ascii="Sylfaen" w:hAnsi="Sylfaen"/>
                <w:color w:val="000000"/>
                <w:sz w:val="20"/>
                <w:lang w:val="hy-AM"/>
              </w:rPr>
            </w:pPr>
          </w:p>
        </w:tc>
        <w:tc>
          <w:tcPr>
            <w:tcW w:w="650" w:type="pct"/>
            <w:tcBorders>
              <w:bottom w:val="single" w:sz="4" w:space="0" w:color="auto"/>
            </w:tcBorders>
            <w:vAlign w:val="bottom"/>
          </w:tcPr>
          <w:p w:rsidR="00787499" w:rsidRPr="009F01C0" w:rsidRDefault="00787499" w:rsidP="00056816">
            <w:pPr>
              <w:jc w:val="right"/>
              <w:rPr>
                <w:rFonts w:ascii="Sylfaen" w:hAnsi="Sylfaen"/>
                <w:color w:val="000000"/>
                <w:sz w:val="20"/>
                <w:lang w:val="hy-AM"/>
              </w:rPr>
            </w:pPr>
          </w:p>
        </w:tc>
      </w:tr>
      <w:tr w:rsidR="00787499" w:rsidRPr="009F01C0" w:rsidTr="00056816">
        <w:trPr>
          <w:jc w:val="center"/>
        </w:trPr>
        <w:tc>
          <w:tcPr>
            <w:tcW w:w="3447" w:type="pct"/>
          </w:tcPr>
          <w:p w:rsidR="00787499" w:rsidRPr="009F01C0" w:rsidRDefault="00787499" w:rsidP="00056816">
            <w:pPr>
              <w:rPr>
                <w:rFonts w:ascii="Sylfaen" w:hAnsi="Sylfaen"/>
                <w:b/>
                <w:sz w:val="20"/>
                <w:lang w:val="hy-AM"/>
              </w:rPr>
            </w:pPr>
            <w:r w:rsidRPr="009F01C0">
              <w:rPr>
                <w:rFonts w:ascii="Sylfaen" w:hAnsi="Sylfaen" w:cs="Sylfaen"/>
                <w:b/>
                <w:sz w:val="20"/>
                <w:lang w:val="hy-AM"/>
              </w:rPr>
              <w:t>Ընդամենը</w:t>
            </w:r>
          </w:p>
        </w:tc>
        <w:tc>
          <w:tcPr>
            <w:tcW w:w="645" w:type="pct"/>
            <w:tcBorders>
              <w:top w:val="single" w:sz="4" w:space="0" w:color="auto"/>
              <w:bottom w:val="double" w:sz="4" w:space="0" w:color="auto"/>
            </w:tcBorders>
            <w:vAlign w:val="bottom"/>
          </w:tcPr>
          <w:p w:rsidR="00787499" w:rsidRPr="009F01C0" w:rsidRDefault="00F075C8" w:rsidP="00432737">
            <w:pPr>
              <w:jc w:val="right"/>
              <w:rPr>
                <w:rFonts w:ascii="Sylfaen" w:hAnsi="Sylfaen" w:cs="Arial"/>
                <w:b/>
                <w:bCs/>
                <w:sz w:val="20"/>
                <w:szCs w:val="20"/>
              </w:rPr>
            </w:pPr>
            <w:r>
              <w:rPr>
                <w:rFonts w:ascii="Sylfaen" w:hAnsi="Sylfaen" w:cs="Arial"/>
                <w:b/>
                <w:bCs/>
                <w:sz w:val="20"/>
                <w:szCs w:val="20"/>
              </w:rPr>
              <w:t>3,865</w:t>
            </w:r>
          </w:p>
        </w:tc>
        <w:tc>
          <w:tcPr>
            <w:tcW w:w="258" w:type="pct"/>
            <w:vAlign w:val="bottom"/>
          </w:tcPr>
          <w:p w:rsidR="00787499" w:rsidRPr="009F01C0" w:rsidRDefault="00787499" w:rsidP="00056816">
            <w:pPr>
              <w:rPr>
                <w:rFonts w:ascii="Sylfaen" w:hAnsi="Sylfaen" w:cs="Arial"/>
                <w:sz w:val="20"/>
                <w:szCs w:val="20"/>
                <w:lang w:val="hy-AM"/>
              </w:rPr>
            </w:pPr>
          </w:p>
        </w:tc>
        <w:tc>
          <w:tcPr>
            <w:tcW w:w="650" w:type="pct"/>
            <w:tcBorders>
              <w:top w:val="single" w:sz="4" w:space="0" w:color="auto"/>
              <w:bottom w:val="double" w:sz="4" w:space="0" w:color="auto"/>
            </w:tcBorders>
            <w:vAlign w:val="bottom"/>
          </w:tcPr>
          <w:p w:rsidR="00787499" w:rsidRPr="009F01C0" w:rsidRDefault="00F075C8" w:rsidP="00524BFA">
            <w:pPr>
              <w:jc w:val="right"/>
              <w:rPr>
                <w:rFonts w:ascii="Sylfaen" w:hAnsi="Sylfaen" w:cs="Arial"/>
                <w:b/>
                <w:bCs/>
                <w:sz w:val="20"/>
                <w:szCs w:val="20"/>
              </w:rPr>
            </w:pPr>
            <w:r>
              <w:rPr>
                <w:rFonts w:ascii="Sylfaen" w:hAnsi="Sylfaen" w:cs="Arial"/>
                <w:b/>
                <w:bCs/>
                <w:sz w:val="20"/>
                <w:szCs w:val="20"/>
              </w:rPr>
              <w:t>32,403</w:t>
            </w:r>
          </w:p>
        </w:tc>
      </w:tr>
    </w:tbl>
    <w:p w:rsidR="00787499" w:rsidRDefault="00787499" w:rsidP="007668ED">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rPr>
      </w:pPr>
    </w:p>
    <w:p w:rsidR="00787499" w:rsidRPr="00787499" w:rsidRDefault="00787499" w:rsidP="007668ED">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rPr>
      </w:pPr>
    </w:p>
    <w:p w:rsidR="00164436" w:rsidRPr="009F01C0" w:rsidRDefault="00903C26" w:rsidP="00432737">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903C26">
        <w:rPr>
          <w:rFonts w:ascii="Sylfaen" w:hAnsi="Sylfaen" w:cs="Sylfaen"/>
          <w:b/>
          <w:color w:val="000000"/>
          <w:sz w:val="21"/>
          <w:szCs w:val="21"/>
          <w:lang w:val="hy-AM"/>
        </w:rPr>
        <w:t>Այլ ո</w:t>
      </w:r>
      <w:r w:rsidR="00B62793" w:rsidRPr="00903C26">
        <w:rPr>
          <w:rFonts w:ascii="Sylfaen" w:hAnsi="Sylfaen" w:cs="Sylfaen"/>
          <w:b/>
          <w:color w:val="000000"/>
          <w:sz w:val="21"/>
          <w:szCs w:val="21"/>
          <w:lang w:val="hy-AM"/>
        </w:rPr>
        <w:t xml:space="preserve">չ գործառնական </w:t>
      </w:r>
      <w:r w:rsidR="00164436" w:rsidRPr="00903C26">
        <w:rPr>
          <w:rFonts w:ascii="Sylfaen" w:hAnsi="Sylfaen" w:cs="Sylfaen"/>
          <w:b/>
          <w:color w:val="000000"/>
          <w:sz w:val="21"/>
          <w:szCs w:val="21"/>
          <w:lang w:val="hy-AM"/>
        </w:rPr>
        <w:t xml:space="preserve"> </w:t>
      </w:r>
      <w:r w:rsidRPr="00903C26">
        <w:rPr>
          <w:rFonts w:ascii="Sylfaen" w:hAnsi="Sylfaen" w:cs="Sylfaen"/>
          <w:b/>
          <w:color w:val="000000"/>
          <w:sz w:val="21"/>
          <w:szCs w:val="21"/>
          <w:lang w:val="hy-AM"/>
        </w:rPr>
        <w:t>գործառնական գործունեությունից արդյունք</w:t>
      </w:r>
    </w:p>
    <w:tbl>
      <w:tblPr>
        <w:tblW w:w="5000" w:type="pct"/>
        <w:jc w:val="center"/>
        <w:tblLook w:val="0000"/>
      </w:tblPr>
      <w:tblGrid>
        <w:gridCol w:w="7219"/>
        <w:gridCol w:w="1351"/>
        <w:gridCol w:w="540"/>
        <w:gridCol w:w="1361"/>
      </w:tblGrid>
      <w:tr w:rsidR="00F075C8" w:rsidRPr="009F01C0" w:rsidTr="00903C26">
        <w:trPr>
          <w:trHeight w:val="382"/>
          <w:jc w:val="center"/>
        </w:trPr>
        <w:tc>
          <w:tcPr>
            <w:tcW w:w="3447" w:type="pct"/>
            <w:vAlign w:val="center"/>
          </w:tcPr>
          <w:p w:rsidR="00F075C8" w:rsidRPr="009F01C0" w:rsidRDefault="00F075C8" w:rsidP="00F77A8D">
            <w:pPr>
              <w:rPr>
                <w:rFonts w:ascii="Sylfaen" w:hAnsi="Sylfaen"/>
                <w:b/>
                <w:sz w:val="20"/>
                <w:szCs w:val="20"/>
                <w:u w:val="single"/>
                <w:lang w:val="hy-AM"/>
              </w:rPr>
            </w:pPr>
          </w:p>
        </w:tc>
        <w:tc>
          <w:tcPr>
            <w:tcW w:w="645" w:type="pct"/>
            <w:tcBorders>
              <w:bottom w:val="single" w:sz="4" w:space="0" w:color="auto"/>
            </w:tcBorders>
            <w:vAlign w:val="center"/>
          </w:tcPr>
          <w:p w:rsidR="00F075C8" w:rsidRDefault="00F075C8" w:rsidP="001C7879">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3</w:t>
            </w:r>
            <w:r w:rsidRPr="00A216BA">
              <w:rPr>
                <w:rFonts w:ascii="Sylfaen" w:hAnsi="Sylfaen" w:cs="Sylfaen"/>
                <w:b/>
                <w:sz w:val="20"/>
                <w:szCs w:val="20"/>
                <w:lang w:val="hy-AM"/>
              </w:rPr>
              <w:t>թ.</w:t>
            </w:r>
          </w:p>
          <w:p w:rsidR="00F075C8" w:rsidRPr="00253818" w:rsidRDefault="00F075C8" w:rsidP="001C7879">
            <w:pPr>
              <w:jc w:val="center"/>
              <w:rPr>
                <w:rFonts w:ascii="Sylfaen" w:hAnsi="Sylfaen"/>
                <w:sz w:val="20"/>
                <w:szCs w:val="20"/>
              </w:rPr>
            </w:pPr>
            <w:r>
              <w:rPr>
                <w:rFonts w:ascii="Sylfaen" w:hAnsi="Sylfaen" w:cs="Sylfaen"/>
                <w:b/>
                <w:sz w:val="20"/>
                <w:szCs w:val="20"/>
              </w:rPr>
              <w:t xml:space="preserve"> 6-ամիս</w:t>
            </w:r>
          </w:p>
        </w:tc>
        <w:tc>
          <w:tcPr>
            <w:tcW w:w="258" w:type="pct"/>
          </w:tcPr>
          <w:p w:rsidR="00F075C8" w:rsidRPr="00A216BA" w:rsidRDefault="00F075C8" w:rsidP="001C7879">
            <w:pPr>
              <w:jc w:val="center"/>
              <w:rPr>
                <w:rFonts w:ascii="Sylfaen" w:hAnsi="Sylfaen" w:cs="Sylfaen"/>
                <w:b/>
                <w:sz w:val="20"/>
                <w:szCs w:val="20"/>
                <w:lang w:val="hy-AM"/>
              </w:rPr>
            </w:pPr>
          </w:p>
        </w:tc>
        <w:tc>
          <w:tcPr>
            <w:tcW w:w="650" w:type="pct"/>
            <w:tcBorders>
              <w:bottom w:val="single" w:sz="4" w:space="0" w:color="auto"/>
            </w:tcBorders>
            <w:vAlign w:val="center"/>
          </w:tcPr>
          <w:p w:rsidR="00F075C8" w:rsidRDefault="00F075C8" w:rsidP="001C7879">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p>
          <w:p w:rsidR="00F075C8" w:rsidRPr="00253818" w:rsidRDefault="00F075C8" w:rsidP="001C7879">
            <w:pPr>
              <w:jc w:val="center"/>
              <w:rPr>
                <w:rFonts w:ascii="Sylfaen" w:hAnsi="Sylfaen"/>
                <w:sz w:val="20"/>
                <w:szCs w:val="20"/>
              </w:rPr>
            </w:pPr>
            <w:r>
              <w:rPr>
                <w:rFonts w:ascii="Sylfaen" w:hAnsi="Sylfaen" w:cs="Sylfaen"/>
                <w:b/>
                <w:sz w:val="20"/>
                <w:szCs w:val="20"/>
              </w:rPr>
              <w:t xml:space="preserve"> 6-ամիս</w:t>
            </w:r>
          </w:p>
        </w:tc>
      </w:tr>
      <w:tr w:rsidR="00903C26" w:rsidRPr="009F01C0" w:rsidTr="00903C26">
        <w:trPr>
          <w:trHeight w:val="64"/>
          <w:jc w:val="center"/>
        </w:trPr>
        <w:tc>
          <w:tcPr>
            <w:tcW w:w="3447" w:type="pct"/>
          </w:tcPr>
          <w:p w:rsidR="00903C26" w:rsidRPr="00A216BA" w:rsidRDefault="00903C26" w:rsidP="00903C26">
            <w:pPr>
              <w:rPr>
                <w:rFonts w:ascii="Sylfaen" w:hAnsi="Sylfaen" w:cs="Sylfaen"/>
                <w:sz w:val="20"/>
              </w:rPr>
            </w:pPr>
            <w:r w:rsidRPr="00A216BA">
              <w:rPr>
                <w:rFonts w:ascii="Sylfaen" w:hAnsi="Sylfaen" w:cs="Sylfaen"/>
                <w:sz w:val="20"/>
              </w:rPr>
              <w:t>Ակտիվների</w:t>
            </w:r>
            <w:r>
              <w:rPr>
                <w:rFonts w:ascii="Sylfaen" w:hAnsi="Sylfaen" w:cs="Sylfaen"/>
                <w:sz w:val="20"/>
              </w:rPr>
              <w:t>` հիմնական միջոցների</w:t>
            </w:r>
            <w:r w:rsidRPr="00A216BA">
              <w:rPr>
                <w:rFonts w:ascii="Sylfaen" w:hAnsi="Sylfaen" w:cs="Sylfaen"/>
                <w:sz w:val="20"/>
              </w:rPr>
              <w:t xml:space="preserve"> վաճառքից</w:t>
            </w:r>
            <w:r>
              <w:rPr>
                <w:rFonts w:ascii="Sylfaen" w:hAnsi="Sylfaen" w:cs="Sylfaen"/>
                <w:sz w:val="20"/>
              </w:rPr>
              <w:t xml:space="preserve"> </w:t>
            </w:r>
            <w:r w:rsidR="005E1769">
              <w:rPr>
                <w:rFonts w:ascii="Sylfaen" w:hAnsi="Sylfaen" w:cs="Sylfaen"/>
                <w:sz w:val="20"/>
              </w:rPr>
              <w:t xml:space="preserve">զուտ </w:t>
            </w:r>
            <w:r>
              <w:rPr>
                <w:rFonts w:ascii="Sylfaen" w:hAnsi="Sylfaen" w:cs="Sylfaen"/>
                <w:sz w:val="20"/>
              </w:rPr>
              <w:t>եկամուտ</w:t>
            </w:r>
            <w:r w:rsidR="00F04810">
              <w:rPr>
                <w:rFonts w:ascii="Sylfaen" w:hAnsi="Sylfaen" w:cs="Sylfaen"/>
                <w:sz w:val="20"/>
              </w:rPr>
              <w:t>/ծախս</w:t>
            </w:r>
          </w:p>
        </w:tc>
        <w:tc>
          <w:tcPr>
            <w:tcW w:w="645" w:type="pct"/>
            <w:tcBorders>
              <w:top w:val="single" w:sz="4" w:space="0" w:color="auto"/>
            </w:tcBorders>
            <w:vAlign w:val="bottom"/>
          </w:tcPr>
          <w:p w:rsidR="00903C26" w:rsidRPr="00343841" w:rsidRDefault="00F075C8" w:rsidP="005E1769">
            <w:pPr>
              <w:jc w:val="right"/>
              <w:rPr>
                <w:rFonts w:ascii="Sylfaen" w:hAnsi="Sylfaen"/>
                <w:color w:val="000000"/>
                <w:sz w:val="20"/>
              </w:rPr>
            </w:pPr>
            <w:r>
              <w:rPr>
                <w:rFonts w:ascii="Sylfaen" w:hAnsi="Sylfaen"/>
                <w:color w:val="000000"/>
                <w:sz w:val="20"/>
              </w:rPr>
              <w:t>9</w:t>
            </w:r>
          </w:p>
        </w:tc>
        <w:tc>
          <w:tcPr>
            <w:tcW w:w="258" w:type="pct"/>
          </w:tcPr>
          <w:p w:rsidR="00903C26" w:rsidRPr="00343841" w:rsidRDefault="00903C26" w:rsidP="00903C26">
            <w:pPr>
              <w:jc w:val="right"/>
              <w:rPr>
                <w:rFonts w:ascii="Sylfaen" w:hAnsi="Sylfaen"/>
                <w:color w:val="000000"/>
                <w:sz w:val="20"/>
                <w:lang w:val="hy-AM"/>
              </w:rPr>
            </w:pPr>
          </w:p>
        </w:tc>
        <w:tc>
          <w:tcPr>
            <w:tcW w:w="650" w:type="pct"/>
            <w:tcBorders>
              <w:top w:val="single" w:sz="4" w:space="0" w:color="auto"/>
            </w:tcBorders>
            <w:vAlign w:val="bottom"/>
          </w:tcPr>
          <w:p w:rsidR="00903C26" w:rsidRPr="00343841" w:rsidRDefault="000B5B09" w:rsidP="00903C26">
            <w:pPr>
              <w:jc w:val="right"/>
              <w:rPr>
                <w:rFonts w:ascii="Sylfaen" w:hAnsi="Sylfaen"/>
                <w:color w:val="000000"/>
                <w:sz w:val="20"/>
              </w:rPr>
            </w:pPr>
            <w:r>
              <w:rPr>
                <w:rFonts w:ascii="Sylfaen" w:hAnsi="Sylfaen"/>
                <w:color w:val="000000"/>
                <w:sz w:val="20"/>
              </w:rPr>
              <w:t>50</w:t>
            </w:r>
          </w:p>
        </w:tc>
      </w:tr>
      <w:tr w:rsidR="00903C26" w:rsidRPr="009F01C0" w:rsidTr="004B4DD2">
        <w:trPr>
          <w:jc w:val="center"/>
        </w:trPr>
        <w:tc>
          <w:tcPr>
            <w:tcW w:w="3447" w:type="pct"/>
          </w:tcPr>
          <w:p w:rsidR="00903C26" w:rsidRPr="009F01C0" w:rsidRDefault="00903C26" w:rsidP="000F39B5">
            <w:pPr>
              <w:rPr>
                <w:rFonts w:ascii="Sylfaen" w:hAnsi="Sylfaen"/>
                <w:sz w:val="20"/>
              </w:rPr>
            </w:pPr>
            <w:r>
              <w:rPr>
                <w:rFonts w:ascii="Sylfaen" w:hAnsi="Sylfaen" w:cs="Sylfaen"/>
                <w:sz w:val="20"/>
              </w:rPr>
              <w:t>Անհատույց տրված ակտիվներ</w:t>
            </w:r>
            <w:r w:rsidRPr="009F01C0">
              <w:rPr>
                <w:rFonts w:ascii="Sylfaen" w:hAnsi="Sylfaen" w:cs="Sylfaen"/>
                <w:sz w:val="20"/>
              </w:rPr>
              <w:t xml:space="preserve"> </w:t>
            </w:r>
          </w:p>
        </w:tc>
        <w:tc>
          <w:tcPr>
            <w:tcW w:w="645" w:type="pct"/>
            <w:vAlign w:val="bottom"/>
          </w:tcPr>
          <w:p w:rsidR="00903C26" w:rsidRPr="00343841" w:rsidRDefault="00936AA1" w:rsidP="00F075C8">
            <w:pPr>
              <w:jc w:val="right"/>
              <w:rPr>
                <w:rFonts w:ascii="Sylfaen" w:hAnsi="Sylfaen"/>
                <w:color w:val="000000"/>
                <w:sz w:val="20"/>
              </w:rPr>
            </w:pPr>
            <w:r w:rsidRPr="00343841">
              <w:rPr>
                <w:rFonts w:ascii="Sylfaen" w:hAnsi="Sylfaen"/>
                <w:color w:val="000000"/>
                <w:sz w:val="20"/>
              </w:rPr>
              <w:t>(</w:t>
            </w:r>
            <w:r w:rsidR="00F075C8">
              <w:rPr>
                <w:rFonts w:ascii="Sylfaen" w:hAnsi="Sylfaen"/>
                <w:color w:val="000000"/>
                <w:sz w:val="20"/>
              </w:rPr>
              <w:t>550</w:t>
            </w:r>
            <w:r w:rsidRPr="00343841">
              <w:rPr>
                <w:rFonts w:ascii="Sylfaen" w:hAnsi="Sylfaen"/>
                <w:color w:val="000000"/>
                <w:sz w:val="20"/>
              </w:rPr>
              <w:t>)</w:t>
            </w:r>
          </w:p>
        </w:tc>
        <w:tc>
          <w:tcPr>
            <w:tcW w:w="258" w:type="pct"/>
          </w:tcPr>
          <w:p w:rsidR="00903C26" w:rsidRPr="00343841" w:rsidRDefault="00903C26" w:rsidP="00F77A8D">
            <w:pPr>
              <w:jc w:val="right"/>
              <w:rPr>
                <w:rFonts w:ascii="Sylfaen" w:hAnsi="Sylfaen"/>
                <w:color w:val="000000"/>
                <w:sz w:val="20"/>
                <w:lang w:val="hy-AM"/>
              </w:rPr>
            </w:pPr>
          </w:p>
        </w:tc>
        <w:tc>
          <w:tcPr>
            <w:tcW w:w="650" w:type="pct"/>
            <w:vAlign w:val="bottom"/>
          </w:tcPr>
          <w:p w:rsidR="00903C26" w:rsidRPr="00343841" w:rsidRDefault="00903C26" w:rsidP="00F075C8">
            <w:pPr>
              <w:jc w:val="right"/>
              <w:rPr>
                <w:rFonts w:ascii="Sylfaen" w:hAnsi="Sylfaen"/>
                <w:color w:val="000000"/>
                <w:sz w:val="20"/>
              </w:rPr>
            </w:pPr>
            <w:r w:rsidRPr="00343841">
              <w:rPr>
                <w:rFonts w:ascii="Sylfaen" w:hAnsi="Sylfaen"/>
                <w:color w:val="000000"/>
                <w:sz w:val="20"/>
              </w:rPr>
              <w:t>(</w:t>
            </w:r>
            <w:r w:rsidR="00F075C8">
              <w:rPr>
                <w:rFonts w:ascii="Sylfaen" w:hAnsi="Sylfaen"/>
                <w:color w:val="000000"/>
                <w:sz w:val="20"/>
              </w:rPr>
              <w:t>420</w:t>
            </w:r>
            <w:r w:rsidRPr="00343841">
              <w:rPr>
                <w:rFonts w:ascii="Sylfaen" w:hAnsi="Sylfaen"/>
                <w:color w:val="000000"/>
                <w:sz w:val="20"/>
              </w:rPr>
              <w:t>)</w:t>
            </w:r>
          </w:p>
        </w:tc>
      </w:tr>
      <w:tr w:rsidR="00903C26" w:rsidRPr="009F01C0" w:rsidTr="004B4DD2">
        <w:trPr>
          <w:jc w:val="center"/>
        </w:trPr>
        <w:tc>
          <w:tcPr>
            <w:tcW w:w="3447" w:type="pct"/>
          </w:tcPr>
          <w:p w:rsidR="00903C26" w:rsidRPr="009F01C0" w:rsidRDefault="00903C26" w:rsidP="00F77A8D">
            <w:pPr>
              <w:rPr>
                <w:rFonts w:ascii="Sylfaen" w:hAnsi="Sylfaen"/>
                <w:sz w:val="20"/>
                <w:lang w:val="hy-AM"/>
              </w:rPr>
            </w:pPr>
          </w:p>
        </w:tc>
        <w:tc>
          <w:tcPr>
            <w:tcW w:w="645" w:type="pct"/>
            <w:tcBorders>
              <w:bottom w:val="single" w:sz="4" w:space="0" w:color="auto"/>
            </w:tcBorders>
            <w:vAlign w:val="bottom"/>
          </w:tcPr>
          <w:p w:rsidR="00903C26" w:rsidRPr="00343841" w:rsidRDefault="00903C26" w:rsidP="00F77A8D">
            <w:pPr>
              <w:jc w:val="right"/>
              <w:rPr>
                <w:rFonts w:ascii="Sylfaen" w:hAnsi="Sylfaen"/>
                <w:color w:val="000000"/>
                <w:sz w:val="20"/>
                <w:lang w:val="hy-AM"/>
              </w:rPr>
            </w:pPr>
          </w:p>
        </w:tc>
        <w:tc>
          <w:tcPr>
            <w:tcW w:w="258" w:type="pct"/>
          </w:tcPr>
          <w:p w:rsidR="00903C26" w:rsidRPr="00343841" w:rsidRDefault="00903C26" w:rsidP="00F77A8D">
            <w:pPr>
              <w:jc w:val="right"/>
              <w:rPr>
                <w:rFonts w:ascii="Sylfaen" w:hAnsi="Sylfaen"/>
                <w:color w:val="000000"/>
                <w:sz w:val="20"/>
                <w:lang w:val="hy-AM"/>
              </w:rPr>
            </w:pPr>
          </w:p>
        </w:tc>
        <w:tc>
          <w:tcPr>
            <w:tcW w:w="650" w:type="pct"/>
            <w:tcBorders>
              <w:bottom w:val="single" w:sz="4" w:space="0" w:color="auto"/>
            </w:tcBorders>
            <w:vAlign w:val="bottom"/>
          </w:tcPr>
          <w:p w:rsidR="00903C26" w:rsidRPr="00343841" w:rsidRDefault="00903C26" w:rsidP="00F77A8D">
            <w:pPr>
              <w:jc w:val="right"/>
              <w:rPr>
                <w:rFonts w:ascii="Sylfaen" w:hAnsi="Sylfaen"/>
                <w:color w:val="000000"/>
                <w:sz w:val="20"/>
                <w:lang w:val="hy-AM"/>
              </w:rPr>
            </w:pPr>
          </w:p>
        </w:tc>
      </w:tr>
      <w:tr w:rsidR="00903C26" w:rsidRPr="009F01C0" w:rsidTr="004B4DD2">
        <w:trPr>
          <w:jc w:val="center"/>
        </w:trPr>
        <w:tc>
          <w:tcPr>
            <w:tcW w:w="3447" w:type="pct"/>
          </w:tcPr>
          <w:p w:rsidR="00903C26" w:rsidRPr="009F01C0" w:rsidRDefault="00903C26" w:rsidP="00F77A8D">
            <w:pPr>
              <w:rPr>
                <w:rFonts w:ascii="Sylfaen" w:hAnsi="Sylfaen"/>
                <w:b/>
                <w:sz w:val="20"/>
                <w:lang w:val="hy-AM"/>
              </w:rPr>
            </w:pPr>
            <w:r w:rsidRPr="009F01C0">
              <w:rPr>
                <w:rFonts w:ascii="Sylfaen" w:hAnsi="Sylfaen" w:cs="Sylfaen"/>
                <w:b/>
                <w:sz w:val="20"/>
                <w:lang w:val="hy-AM"/>
              </w:rPr>
              <w:t>Ընդամենը</w:t>
            </w:r>
          </w:p>
        </w:tc>
        <w:tc>
          <w:tcPr>
            <w:tcW w:w="645" w:type="pct"/>
            <w:tcBorders>
              <w:top w:val="single" w:sz="4" w:space="0" w:color="auto"/>
              <w:bottom w:val="double" w:sz="4" w:space="0" w:color="auto"/>
            </w:tcBorders>
            <w:vAlign w:val="bottom"/>
          </w:tcPr>
          <w:p w:rsidR="00903C26" w:rsidRPr="00343841" w:rsidRDefault="00936AA1" w:rsidP="00F075C8">
            <w:pPr>
              <w:jc w:val="right"/>
              <w:rPr>
                <w:rFonts w:ascii="Sylfaen" w:hAnsi="Sylfaen" w:cs="Arial"/>
                <w:b/>
                <w:bCs/>
                <w:sz w:val="20"/>
                <w:szCs w:val="20"/>
              </w:rPr>
            </w:pPr>
            <w:r w:rsidRPr="00343841">
              <w:rPr>
                <w:rFonts w:ascii="Sylfaen" w:hAnsi="Sylfaen" w:cs="Arial"/>
                <w:b/>
                <w:bCs/>
                <w:sz w:val="20"/>
                <w:szCs w:val="20"/>
              </w:rPr>
              <w:t>(</w:t>
            </w:r>
            <w:r w:rsidR="00F075C8">
              <w:rPr>
                <w:rFonts w:ascii="Sylfaen" w:hAnsi="Sylfaen" w:cs="Arial"/>
                <w:b/>
                <w:bCs/>
                <w:sz w:val="20"/>
                <w:szCs w:val="20"/>
              </w:rPr>
              <w:t>541</w:t>
            </w:r>
            <w:r w:rsidRPr="00343841">
              <w:rPr>
                <w:rFonts w:ascii="Sylfaen" w:hAnsi="Sylfaen" w:cs="Arial"/>
                <w:b/>
                <w:bCs/>
                <w:sz w:val="20"/>
                <w:szCs w:val="20"/>
              </w:rPr>
              <w:t>)</w:t>
            </w:r>
          </w:p>
        </w:tc>
        <w:tc>
          <w:tcPr>
            <w:tcW w:w="258" w:type="pct"/>
            <w:vAlign w:val="bottom"/>
          </w:tcPr>
          <w:p w:rsidR="00903C26" w:rsidRPr="00343841" w:rsidRDefault="00903C26" w:rsidP="00F77A8D">
            <w:pPr>
              <w:rPr>
                <w:rFonts w:ascii="Sylfaen" w:hAnsi="Sylfaen" w:cs="Arial"/>
                <w:sz w:val="20"/>
                <w:szCs w:val="20"/>
                <w:lang w:val="hy-AM"/>
              </w:rPr>
            </w:pPr>
          </w:p>
        </w:tc>
        <w:tc>
          <w:tcPr>
            <w:tcW w:w="650" w:type="pct"/>
            <w:tcBorders>
              <w:top w:val="single" w:sz="4" w:space="0" w:color="auto"/>
              <w:bottom w:val="double" w:sz="4" w:space="0" w:color="auto"/>
            </w:tcBorders>
            <w:vAlign w:val="bottom"/>
          </w:tcPr>
          <w:p w:rsidR="00903C26" w:rsidRPr="00343841" w:rsidRDefault="00787499" w:rsidP="00F075C8">
            <w:pPr>
              <w:jc w:val="right"/>
              <w:rPr>
                <w:rFonts w:ascii="Sylfaen" w:hAnsi="Sylfaen" w:cs="Arial"/>
                <w:b/>
                <w:bCs/>
                <w:sz w:val="20"/>
                <w:szCs w:val="20"/>
              </w:rPr>
            </w:pPr>
            <w:r w:rsidRPr="00343841">
              <w:rPr>
                <w:rFonts w:ascii="Sylfaen" w:hAnsi="Sylfaen" w:cs="Arial"/>
                <w:b/>
                <w:bCs/>
                <w:sz w:val="20"/>
                <w:szCs w:val="20"/>
              </w:rPr>
              <w:t>(</w:t>
            </w:r>
            <w:r w:rsidR="00F075C8">
              <w:rPr>
                <w:rFonts w:ascii="Sylfaen" w:hAnsi="Sylfaen" w:cs="Arial"/>
                <w:b/>
                <w:bCs/>
                <w:sz w:val="20"/>
                <w:szCs w:val="20"/>
              </w:rPr>
              <w:t>370</w:t>
            </w:r>
            <w:r w:rsidRPr="00343841">
              <w:rPr>
                <w:rFonts w:ascii="Sylfaen" w:hAnsi="Sylfaen" w:cs="Arial"/>
                <w:b/>
                <w:bCs/>
                <w:sz w:val="20"/>
                <w:szCs w:val="20"/>
              </w:rPr>
              <w:t>)</w:t>
            </w:r>
          </w:p>
        </w:tc>
      </w:tr>
    </w:tbl>
    <w:p w:rsidR="00954788" w:rsidRPr="00954788" w:rsidRDefault="00954788" w:rsidP="004B4DD2">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rPr>
      </w:pPr>
      <w:bookmarkStart w:id="11" w:name="_Ref318793676"/>
      <w:bookmarkEnd w:id="10"/>
    </w:p>
    <w:p w:rsidR="0057728F" w:rsidRPr="009F01C0" w:rsidRDefault="000464CA" w:rsidP="007D6B57">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9F01C0">
        <w:rPr>
          <w:rFonts w:ascii="Sylfaen" w:hAnsi="Sylfaen" w:cs="Sylfaen"/>
          <w:b/>
          <w:color w:val="000000"/>
          <w:sz w:val="21"/>
          <w:szCs w:val="21"/>
          <w:lang w:val="hy-AM"/>
        </w:rPr>
        <w:t xml:space="preserve">Շահութահարկի գծով </w:t>
      </w:r>
      <w:r w:rsidR="00AB3AE1">
        <w:rPr>
          <w:rFonts w:ascii="Sylfaen" w:hAnsi="Sylfaen" w:cs="Sylfaen"/>
          <w:b/>
          <w:color w:val="000000"/>
          <w:sz w:val="21"/>
          <w:szCs w:val="21"/>
        </w:rPr>
        <w:t>ծախս</w:t>
      </w:r>
      <w:r w:rsidR="008647D4" w:rsidRPr="009F01C0">
        <w:rPr>
          <w:rFonts w:ascii="Sylfaen" w:hAnsi="Sylfaen" w:cs="Sylfaen"/>
          <w:b/>
          <w:color w:val="000000"/>
          <w:sz w:val="21"/>
          <w:szCs w:val="21"/>
          <w:lang w:val="hy-AM"/>
        </w:rPr>
        <w:t xml:space="preserve"> </w:t>
      </w:r>
      <w:r w:rsidRPr="009F01C0">
        <w:rPr>
          <w:rFonts w:ascii="Sylfaen" w:hAnsi="Sylfaen" w:cs="Sylfaen"/>
          <w:b/>
          <w:color w:val="000000"/>
          <w:sz w:val="21"/>
          <w:szCs w:val="21"/>
          <w:lang w:val="hy-AM"/>
        </w:rPr>
        <w:t>(</w:t>
      </w:r>
      <w:r w:rsidR="00AB3AE1">
        <w:rPr>
          <w:rFonts w:ascii="Sylfaen" w:hAnsi="Sylfaen" w:cs="Sylfaen"/>
          <w:b/>
          <w:color w:val="000000"/>
          <w:sz w:val="21"/>
          <w:szCs w:val="21"/>
        </w:rPr>
        <w:t>փոխհատուցում</w:t>
      </w:r>
      <w:r w:rsidRPr="009F01C0">
        <w:rPr>
          <w:rFonts w:ascii="Sylfaen" w:hAnsi="Sylfaen" w:cs="Sylfaen"/>
          <w:b/>
          <w:color w:val="000000"/>
          <w:sz w:val="21"/>
          <w:szCs w:val="21"/>
          <w:lang w:val="hy-AM"/>
        </w:rPr>
        <w:t>)</w:t>
      </w:r>
      <w:bookmarkEnd w:id="11"/>
    </w:p>
    <w:tbl>
      <w:tblPr>
        <w:tblW w:w="5000" w:type="pct"/>
        <w:jc w:val="center"/>
        <w:tblLook w:val="0000"/>
      </w:tblPr>
      <w:tblGrid>
        <w:gridCol w:w="7219"/>
        <w:gridCol w:w="1351"/>
        <w:gridCol w:w="540"/>
        <w:gridCol w:w="1361"/>
      </w:tblGrid>
      <w:tr w:rsidR="00F075C8" w:rsidRPr="00C03690" w:rsidTr="002C21B1">
        <w:trPr>
          <w:trHeight w:val="382"/>
          <w:jc w:val="center"/>
        </w:trPr>
        <w:tc>
          <w:tcPr>
            <w:tcW w:w="3447" w:type="pct"/>
            <w:vAlign w:val="center"/>
          </w:tcPr>
          <w:p w:rsidR="00F075C8" w:rsidRPr="003B2CE2" w:rsidRDefault="00F075C8" w:rsidP="002C21B1">
            <w:pPr>
              <w:rPr>
                <w:rFonts w:ascii="Sylfaen" w:hAnsi="Sylfaen"/>
                <w:b/>
                <w:sz w:val="20"/>
                <w:szCs w:val="20"/>
                <w:u w:val="single"/>
                <w:lang w:val="hy-AM"/>
              </w:rPr>
            </w:pPr>
          </w:p>
        </w:tc>
        <w:tc>
          <w:tcPr>
            <w:tcW w:w="645" w:type="pct"/>
            <w:tcBorders>
              <w:bottom w:val="single" w:sz="4" w:space="0" w:color="auto"/>
            </w:tcBorders>
            <w:vAlign w:val="center"/>
          </w:tcPr>
          <w:p w:rsidR="00F075C8" w:rsidRDefault="00F075C8" w:rsidP="001C7879">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3</w:t>
            </w:r>
            <w:r w:rsidRPr="00A216BA">
              <w:rPr>
                <w:rFonts w:ascii="Sylfaen" w:hAnsi="Sylfaen" w:cs="Sylfaen"/>
                <w:b/>
                <w:sz w:val="20"/>
                <w:szCs w:val="20"/>
                <w:lang w:val="hy-AM"/>
              </w:rPr>
              <w:t>թ.</w:t>
            </w:r>
          </w:p>
          <w:p w:rsidR="00F075C8" w:rsidRPr="00253818" w:rsidRDefault="00F075C8" w:rsidP="001C7879">
            <w:pPr>
              <w:jc w:val="center"/>
              <w:rPr>
                <w:rFonts w:ascii="Sylfaen" w:hAnsi="Sylfaen"/>
                <w:sz w:val="20"/>
                <w:szCs w:val="20"/>
              </w:rPr>
            </w:pPr>
            <w:r>
              <w:rPr>
                <w:rFonts w:ascii="Sylfaen" w:hAnsi="Sylfaen" w:cs="Sylfaen"/>
                <w:b/>
                <w:sz w:val="20"/>
                <w:szCs w:val="20"/>
              </w:rPr>
              <w:t xml:space="preserve"> 6-ամիս</w:t>
            </w:r>
          </w:p>
        </w:tc>
        <w:tc>
          <w:tcPr>
            <w:tcW w:w="258" w:type="pct"/>
          </w:tcPr>
          <w:p w:rsidR="00F075C8" w:rsidRPr="00A216BA" w:rsidRDefault="00F075C8" w:rsidP="001C7879">
            <w:pPr>
              <w:jc w:val="center"/>
              <w:rPr>
                <w:rFonts w:ascii="Sylfaen" w:hAnsi="Sylfaen" w:cs="Sylfaen"/>
                <w:b/>
                <w:sz w:val="20"/>
                <w:szCs w:val="20"/>
                <w:lang w:val="hy-AM"/>
              </w:rPr>
            </w:pPr>
          </w:p>
        </w:tc>
        <w:tc>
          <w:tcPr>
            <w:tcW w:w="650" w:type="pct"/>
            <w:tcBorders>
              <w:bottom w:val="single" w:sz="4" w:space="0" w:color="auto"/>
            </w:tcBorders>
            <w:vAlign w:val="center"/>
          </w:tcPr>
          <w:p w:rsidR="00F075C8" w:rsidRDefault="00F075C8" w:rsidP="001C7879">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p>
          <w:p w:rsidR="00F075C8" w:rsidRPr="00253818" w:rsidRDefault="00F075C8" w:rsidP="001C7879">
            <w:pPr>
              <w:jc w:val="center"/>
              <w:rPr>
                <w:rFonts w:ascii="Sylfaen" w:hAnsi="Sylfaen"/>
                <w:sz w:val="20"/>
                <w:szCs w:val="20"/>
              </w:rPr>
            </w:pPr>
            <w:r>
              <w:rPr>
                <w:rFonts w:ascii="Sylfaen" w:hAnsi="Sylfaen" w:cs="Sylfaen"/>
                <w:b/>
                <w:sz w:val="20"/>
                <w:szCs w:val="20"/>
              </w:rPr>
              <w:t xml:space="preserve"> 6-ամիս</w:t>
            </w:r>
          </w:p>
        </w:tc>
      </w:tr>
      <w:tr w:rsidR="002C21B1" w:rsidRPr="00C03690" w:rsidTr="00AA6B1D">
        <w:trPr>
          <w:trHeight w:val="64"/>
          <w:jc w:val="center"/>
        </w:trPr>
        <w:tc>
          <w:tcPr>
            <w:tcW w:w="3447" w:type="pct"/>
          </w:tcPr>
          <w:p w:rsidR="002C21B1" w:rsidRPr="00C03690" w:rsidRDefault="002C21B1" w:rsidP="00AA6B1D">
            <w:pPr>
              <w:rPr>
                <w:rFonts w:ascii="Sylfaen" w:hAnsi="Sylfaen"/>
                <w:sz w:val="20"/>
                <w:lang w:val="hy-AM"/>
              </w:rPr>
            </w:pPr>
            <w:r w:rsidRPr="00C03690">
              <w:rPr>
                <w:rFonts w:ascii="Sylfaen" w:hAnsi="Sylfaen"/>
                <w:sz w:val="20"/>
                <w:lang w:val="hy-AM"/>
              </w:rPr>
              <w:t xml:space="preserve">Ընթացիկ </w:t>
            </w:r>
            <w:r w:rsidR="00AA6B1D" w:rsidRPr="00C03690">
              <w:rPr>
                <w:rFonts w:ascii="Sylfaen" w:hAnsi="Sylfaen"/>
                <w:sz w:val="20"/>
                <w:lang w:val="hy-AM"/>
              </w:rPr>
              <w:t>տարվա շահութահարկ</w:t>
            </w:r>
          </w:p>
        </w:tc>
        <w:tc>
          <w:tcPr>
            <w:tcW w:w="645" w:type="pct"/>
            <w:tcBorders>
              <w:top w:val="single" w:sz="4" w:space="0" w:color="auto"/>
            </w:tcBorders>
            <w:vAlign w:val="bottom"/>
          </w:tcPr>
          <w:p w:rsidR="002C21B1" w:rsidRPr="00E24A81" w:rsidRDefault="009921CA" w:rsidP="00331A71">
            <w:pPr>
              <w:jc w:val="right"/>
              <w:rPr>
                <w:rFonts w:ascii="Sylfaen" w:hAnsi="Sylfaen"/>
                <w:color w:val="000000"/>
                <w:sz w:val="20"/>
              </w:rPr>
            </w:pPr>
            <w:r w:rsidRPr="00E24A81">
              <w:rPr>
                <w:rFonts w:ascii="Sylfaen" w:hAnsi="Sylfaen"/>
                <w:color w:val="000000"/>
                <w:sz w:val="20"/>
              </w:rPr>
              <w:t>8,482</w:t>
            </w:r>
          </w:p>
        </w:tc>
        <w:tc>
          <w:tcPr>
            <w:tcW w:w="258" w:type="pct"/>
          </w:tcPr>
          <w:p w:rsidR="002C21B1" w:rsidRPr="00E24A81" w:rsidRDefault="002C21B1" w:rsidP="002C21B1">
            <w:pPr>
              <w:jc w:val="right"/>
              <w:rPr>
                <w:rFonts w:ascii="Sylfaen" w:hAnsi="Sylfaen"/>
                <w:color w:val="000000"/>
                <w:sz w:val="20"/>
              </w:rPr>
            </w:pPr>
          </w:p>
        </w:tc>
        <w:tc>
          <w:tcPr>
            <w:tcW w:w="650" w:type="pct"/>
            <w:tcBorders>
              <w:top w:val="single" w:sz="4" w:space="0" w:color="auto"/>
            </w:tcBorders>
            <w:vAlign w:val="bottom"/>
          </w:tcPr>
          <w:p w:rsidR="00AA6B1D" w:rsidRPr="00E24A81" w:rsidRDefault="009921CA" w:rsidP="00331A71">
            <w:pPr>
              <w:jc w:val="right"/>
              <w:rPr>
                <w:rFonts w:ascii="Sylfaen" w:hAnsi="Sylfaen"/>
                <w:color w:val="000000"/>
                <w:sz w:val="20"/>
              </w:rPr>
            </w:pPr>
            <w:r w:rsidRPr="00E24A81">
              <w:rPr>
                <w:rFonts w:ascii="Sylfaen" w:hAnsi="Sylfaen"/>
                <w:color w:val="000000"/>
                <w:sz w:val="20"/>
              </w:rPr>
              <w:t>12 885</w:t>
            </w:r>
          </w:p>
        </w:tc>
      </w:tr>
      <w:tr w:rsidR="00AA6B1D" w:rsidRPr="00C03690" w:rsidTr="004B4DD2">
        <w:trPr>
          <w:trHeight w:val="64"/>
          <w:jc w:val="center"/>
        </w:trPr>
        <w:tc>
          <w:tcPr>
            <w:tcW w:w="3447" w:type="pct"/>
          </w:tcPr>
          <w:p w:rsidR="00AA6B1D" w:rsidRPr="00C03690" w:rsidRDefault="00AA6B1D" w:rsidP="0084317E">
            <w:pPr>
              <w:rPr>
                <w:rFonts w:ascii="Sylfaen" w:hAnsi="Sylfaen"/>
                <w:sz w:val="20"/>
                <w:lang w:val="hy-AM"/>
              </w:rPr>
            </w:pPr>
            <w:r w:rsidRPr="00C03690">
              <w:rPr>
                <w:rFonts w:ascii="Sylfaen" w:hAnsi="Sylfaen"/>
                <w:sz w:val="20"/>
                <w:lang w:val="hy-AM"/>
              </w:rPr>
              <w:t xml:space="preserve">Նախորդ տարվա </w:t>
            </w:r>
            <w:r w:rsidR="0084317E">
              <w:rPr>
                <w:rFonts w:ascii="Sylfaen" w:hAnsi="Sylfaen"/>
                <w:sz w:val="20"/>
              </w:rPr>
              <w:t>շ</w:t>
            </w:r>
            <w:r w:rsidRPr="00C03690">
              <w:rPr>
                <w:rFonts w:ascii="Sylfaen" w:hAnsi="Sylfaen"/>
                <w:sz w:val="20"/>
                <w:lang w:val="hy-AM"/>
              </w:rPr>
              <w:t>ահութահարկի ուղղում (ստուգմամբ հայտնաբերված)</w:t>
            </w:r>
          </w:p>
        </w:tc>
        <w:tc>
          <w:tcPr>
            <w:tcW w:w="645" w:type="pct"/>
            <w:vAlign w:val="bottom"/>
          </w:tcPr>
          <w:p w:rsidR="00AA6B1D" w:rsidRPr="00E24A81" w:rsidRDefault="00C03690" w:rsidP="002C21B1">
            <w:pPr>
              <w:jc w:val="right"/>
              <w:rPr>
                <w:rFonts w:ascii="Sylfaen" w:hAnsi="Sylfaen"/>
                <w:color w:val="000000"/>
                <w:sz w:val="20"/>
              </w:rPr>
            </w:pPr>
            <w:r w:rsidRPr="00E24A81">
              <w:rPr>
                <w:rFonts w:ascii="Sylfaen" w:hAnsi="Sylfaen"/>
                <w:color w:val="000000"/>
                <w:sz w:val="20"/>
              </w:rPr>
              <w:t>-</w:t>
            </w:r>
          </w:p>
        </w:tc>
        <w:tc>
          <w:tcPr>
            <w:tcW w:w="258" w:type="pct"/>
          </w:tcPr>
          <w:p w:rsidR="00AA6B1D" w:rsidRPr="00E24A81" w:rsidRDefault="00AA6B1D" w:rsidP="002C21B1">
            <w:pPr>
              <w:jc w:val="right"/>
              <w:rPr>
                <w:rFonts w:ascii="Sylfaen" w:hAnsi="Sylfaen"/>
                <w:color w:val="000000"/>
                <w:sz w:val="20"/>
                <w:lang w:val="hy-AM"/>
              </w:rPr>
            </w:pPr>
          </w:p>
        </w:tc>
        <w:tc>
          <w:tcPr>
            <w:tcW w:w="650" w:type="pct"/>
            <w:vAlign w:val="bottom"/>
          </w:tcPr>
          <w:p w:rsidR="00AA6B1D" w:rsidRPr="00E24A81" w:rsidRDefault="00C80373" w:rsidP="00AB3AE1">
            <w:pPr>
              <w:jc w:val="right"/>
              <w:rPr>
                <w:rFonts w:ascii="Sylfaen" w:hAnsi="Sylfaen"/>
                <w:color w:val="000000"/>
                <w:sz w:val="20"/>
              </w:rPr>
            </w:pPr>
            <w:r w:rsidRPr="00E24A81">
              <w:rPr>
                <w:rFonts w:ascii="Sylfaen" w:hAnsi="Sylfaen"/>
                <w:color w:val="000000"/>
                <w:sz w:val="20"/>
              </w:rPr>
              <w:t>-</w:t>
            </w:r>
          </w:p>
        </w:tc>
      </w:tr>
      <w:tr w:rsidR="002C21B1" w:rsidRPr="00C03690" w:rsidTr="004B4DD2">
        <w:trPr>
          <w:jc w:val="center"/>
        </w:trPr>
        <w:tc>
          <w:tcPr>
            <w:tcW w:w="3447" w:type="pct"/>
          </w:tcPr>
          <w:p w:rsidR="002C21B1" w:rsidRPr="00C03690" w:rsidRDefault="002C21B1" w:rsidP="00D034C2">
            <w:pPr>
              <w:rPr>
                <w:rFonts w:ascii="Sylfaen" w:hAnsi="Sylfaen"/>
                <w:sz w:val="20"/>
              </w:rPr>
            </w:pPr>
            <w:r w:rsidRPr="00C03690">
              <w:rPr>
                <w:rFonts w:ascii="Sylfaen" w:hAnsi="Sylfaen"/>
                <w:sz w:val="20"/>
                <w:lang w:val="hy-AM"/>
              </w:rPr>
              <w:t xml:space="preserve">Հետաձգված հարկի գծով </w:t>
            </w:r>
            <w:r w:rsidR="00865DE8" w:rsidRPr="00C03690">
              <w:rPr>
                <w:rFonts w:ascii="Sylfaen" w:hAnsi="Sylfaen"/>
                <w:sz w:val="20"/>
                <w:lang w:val="hy-AM"/>
              </w:rPr>
              <w:t>(</w:t>
            </w:r>
            <w:r w:rsidRPr="00C03690">
              <w:rPr>
                <w:rFonts w:ascii="Sylfaen" w:hAnsi="Sylfaen"/>
                <w:sz w:val="20"/>
                <w:lang w:val="hy-AM"/>
              </w:rPr>
              <w:t>եկամուտ</w:t>
            </w:r>
            <w:r w:rsidR="00865DE8" w:rsidRPr="00C03690">
              <w:rPr>
                <w:rFonts w:ascii="Sylfaen" w:hAnsi="Sylfaen"/>
                <w:sz w:val="20"/>
                <w:lang w:val="hy-AM"/>
              </w:rPr>
              <w:t>)</w:t>
            </w:r>
            <w:r w:rsidRPr="00C03690">
              <w:rPr>
                <w:rFonts w:ascii="Sylfaen" w:hAnsi="Sylfaen"/>
                <w:sz w:val="20"/>
                <w:lang w:val="hy-AM"/>
              </w:rPr>
              <w:t xml:space="preserve"> </w:t>
            </w:r>
          </w:p>
        </w:tc>
        <w:tc>
          <w:tcPr>
            <w:tcW w:w="645" w:type="pct"/>
            <w:tcBorders>
              <w:bottom w:val="single" w:sz="4" w:space="0" w:color="auto"/>
            </w:tcBorders>
            <w:vAlign w:val="bottom"/>
          </w:tcPr>
          <w:p w:rsidR="002C21B1" w:rsidRPr="00E24A81" w:rsidRDefault="00331A71" w:rsidP="00C80373">
            <w:pPr>
              <w:jc w:val="right"/>
              <w:rPr>
                <w:rFonts w:ascii="Sylfaen" w:hAnsi="Sylfaen"/>
                <w:color w:val="000000"/>
                <w:sz w:val="20"/>
              </w:rPr>
            </w:pPr>
            <w:r w:rsidRPr="00E24A81">
              <w:rPr>
                <w:rFonts w:ascii="Sylfaen" w:hAnsi="Sylfaen"/>
                <w:color w:val="000000"/>
                <w:sz w:val="20"/>
              </w:rPr>
              <w:t>(</w:t>
            </w:r>
            <w:r w:rsidR="009921CA" w:rsidRPr="00E24A81">
              <w:rPr>
                <w:rFonts w:ascii="Sylfaen" w:hAnsi="Sylfaen"/>
                <w:color w:val="000000"/>
                <w:sz w:val="20"/>
              </w:rPr>
              <w:t>6,724</w:t>
            </w:r>
            <w:r w:rsidRPr="00E24A81">
              <w:rPr>
                <w:rFonts w:ascii="Sylfaen" w:hAnsi="Sylfaen"/>
                <w:color w:val="000000"/>
                <w:sz w:val="20"/>
              </w:rPr>
              <w:t>)</w:t>
            </w:r>
          </w:p>
        </w:tc>
        <w:tc>
          <w:tcPr>
            <w:tcW w:w="258" w:type="pct"/>
          </w:tcPr>
          <w:p w:rsidR="002C21B1" w:rsidRPr="00E24A81" w:rsidRDefault="002C21B1" w:rsidP="002C21B1">
            <w:pPr>
              <w:jc w:val="right"/>
              <w:rPr>
                <w:rFonts w:ascii="Sylfaen" w:hAnsi="Sylfaen"/>
                <w:color w:val="000000"/>
                <w:sz w:val="20"/>
                <w:lang w:val="hy-AM"/>
              </w:rPr>
            </w:pPr>
          </w:p>
        </w:tc>
        <w:tc>
          <w:tcPr>
            <w:tcW w:w="650" w:type="pct"/>
            <w:tcBorders>
              <w:bottom w:val="single" w:sz="4" w:space="0" w:color="auto"/>
            </w:tcBorders>
            <w:vAlign w:val="bottom"/>
          </w:tcPr>
          <w:p w:rsidR="002C21B1" w:rsidRPr="00E24A81" w:rsidRDefault="00331A71" w:rsidP="002C21B1">
            <w:pPr>
              <w:jc w:val="right"/>
              <w:rPr>
                <w:rFonts w:ascii="Sylfaen" w:hAnsi="Sylfaen"/>
                <w:color w:val="000000"/>
                <w:sz w:val="20"/>
              </w:rPr>
            </w:pPr>
            <w:r w:rsidRPr="00E24A81">
              <w:rPr>
                <w:rFonts w:ascii="Sylfaen" w:hAnsi="Sylfaen"/>
                <w:color w:val="000000"/>
                <w:sz w:val="20"/>
              </w:rPr>
              <w:t>(</w:t>
            </w:r>
            <w:r w:rsidR="009921CA" w:rsidRPr="00E24A81">
              <w:rPr>
                <w:rFonts w:ascii="Sylfaen" w:hAnsi="Sylfaen"/>
                <w:color w:val="000000"/>
                <w:sz w:val="20"/>
              </w:rPr>
              <w:t>3,796</w:t>
            </w:r>
            <w:r w:rsidRPr="00E24A81">
              <w:rPr>
                <w:rFonts w:ascii="Sylfaen" w:hAnsi="Sylfaen"/>
                <w:color w:val="000000"/>
                <w:sz w:val="20"/>
              </w:rPr>
              <w:t>)</w:t>
            </w:r>
          </w:p>
        </w:tc>
      </w:tr>
      <w:tr w:rsidR="002C21B1" w:rsidRPr="008D7CD3" w:rsidTr="004B4DD2">
        <w:trPr>
          <w:jc w:val="center"/>
        </w:trPr>
        <w:tc>
          <w:tcPr>
            <w:tcW w:w="3447" w:type="pct"/>
          </w:tcPr>
          <w:p w:rsidR="002C21B1" w:rsidRPr="00C03690" w:rsidRDefault="002C21B1" w:rsidP="002C21B1">
            <w:pPr>
              <w:rPr>
                <w:rFonts w:ascii="Sylfaen" w:hAnsi="Sylfaen"/>
                <w:b/>
                <w:sz w:val="20"/>
                <w:lang w:val="hy-AM"/>
              </w:rPr>
            </w:pPr>
            <w:r w:rsidRPr="00C03690">
              <w:rPr>
                <w:rFonts w:ascii="Sylfaen" w:hAnsi="Sylfaen" w:cs="Sylfaen"/>
                <w:b/>
                <w:sz w:val="20"/>
                <w:lang w:val="hy-AM"/>
              </w:rPr>
              <w:t>Ընդամենը</w:t>
            </w:r>
          </w:p>
        </w:tc>
        <w:tc>
          <w:tcPr>
            <w:tcW w:w="645" w:type="pct"/>
            <w:tcBorders>
              <w:top w:val="single" w:sz="4" w:space="0" w:color="auto"/>
              <w:bottom w:val="double" w:sz="4" w:space="0" w:color="auto"/>
            </w:tcBorders>
            <w:vAlign w:val="bottom"/>
          </w:tcPr>
          <w:p w:rsidR="002C21B1" w:rsidRPr="00E24A81" w:rsidRDefault="009921CA" w:rsidP="00331A71">
            <w:pPr>
              <w:jc w:val="right"/>
              <w:rPr>
                <w:rFonts w:ascii="Sylfaen" w:hAnsi="Sylfaen"/>
                <w:b/>
                <w:color w:val="000000"/>
                <w:sz w:val="20"/>
              </w:rPr>
            </w:pPr>
            <w:r w:rsidRPr="00E24A81">
              <w:rPr>
                <w:rFonts w:ascii="Sylfaen" w:hAnsi="Sylfaen"/>
                <w:b/>
                <w:color w:val="000000"/>
                <w:sz w:val="20"/>
              </w:rPr>
              <w:t>1,758</w:t>
            </w:r>
          </w:p>
        </w:tc>
        <w:tc>
          <w:tcPr>
            <w:tcW w:w="258" w:type="pct"/>
          </w:tcPr>
          <w:p w:rsidR="002C21B1" w:rsidRPr="00E24A81" w:rsidRDefault="002C21B1" w:rsidP="002C21B1">
            <w:pPr>
              <w:jc w:val="right"/>
              <w:rPr>
                <w:rFonts w:ascii="Sylfaen" w:hAnsi="Sylfaen"/>
                <w:b/>
                <w:color w:val="000000"/>
                <w:sz w:val="20"/>
                <w:lang w:val="hy-AM"/>
              </w:rPr>
            </w:pPr>
          </w:p>
        </w:tc>
        <w:tc>
          <w:tcPr>
            <w:tcW w:w="650" w:type="pct"/>
            <w:tcBorders>
              <w:top w:val="single" w:sz="4" w:space="0" w:color="auto"/>
              <w:bottom w:val="double" w:sz="4" w:space="0" w:color="auto"/>
            </w:tcBorders>
            <w:vAlign w:val="bottom"/>
          </w:tcPr>
          <w:p w:rsidR="002C21B1" w:rsidRPr="00E24A81" w:rsidRDefault="009921CA" w:rsidP="009921CA">
            <w:pPr>
              <w:jc w:val="right"/>
              <w:rPr>
                <w:rFonts w:ascii="Sylfaen" w:hAnsi="Sylfaen"/>
                <w:b/>
                <w:color w:val="000000"/>
                <w:sz w:val="20"/>
              </w:rPr>
            </w:pPr>
            <w:r w:rsidRPr="00E24A81">
              <w:rPr>
                <w:rFonts w:ascii="Sylfaen" w:hAnsi="Sylfaen"/>
                <w:b/>
                <w:color w:val="000000"/>
                <w:sz w:val="20"/>
              </w:rPr>
              <w:t>9 089</w:t>
            </w:r>
          </w:p>
        </w:tc>
      </w:tr>
    </w:tbl>
    <w:p w:rsidR="00EA005D" w:rsidRPr="008D7CD3" w:rsidRDefault="001F15EE" w:rsidP="00EA005D">
      <w:pPr>
        <w:pStyle w:val="a0"/>
        <w:spacing w:before="120"/>
        <w:rPr>
          <w:rFonts w:ascii="Sylfaen" w:hAnsi="Sylfaen" w:cs="Calibri"/>
          <w:sz w:val="20"/>
          <w:lang w:val="hy-AM"/>
        </w:rPr>
      </w:pPr>
      <w:bookmarkStart w:id="12" w:name="_Ref318793680"/>
      <w:r w:rsidRPr="008D7CD3">
        <w:rPr>
          <w:rFonts w:ascii="Sylfaen" w:hAnsi="Sylfaen" w:cs="Calibri"/>
          <w:sz w:val="20"/>
          <w:lang w:val="hy-AM"/>
        </w:rPr>
        <w:t>Ընկերության</w:t>
      </w:r>
      <w:r w:rsidR="00EA005D" w:rsidRPr="008D7CD3">
        <w:rPr>
          <w:rFonts w:ascii="Sylfaen" w:hAnsi="Sylfaen" w:cs="Calibri"/>
          <w:sz w:val="20"/>
          <w:lang w:val="hy-AM"/>
        </w:rPr>
        <w:t xml:space="preserve"> կիրառվող հարկի դրույքը 20% է (20</w:t>
      </w:r>
      <w:r w:rsidR="009D3728" w:rsidRPr="008D7CD3">
        <w:rPr>
          <w:rFonts w:ascii="Sylfaen" w:hAnsi="Sylfaen" w:cs="Calibri"/>
          <w:sz w:val="20"/>
          <w:lang w:val="hy-AM"/>
        </w:rPr>
        <w:t>1</w:t>
      </w:r>
      <w:r w:rsidR="006C6A00">
        <w:rPr>
          <w:rFonts w:ascii="Sylfaen" w:hAnsi="Sylfaen" w:cs="Calibri"/>
          <w:sz w:val="20"/>
        </w:rPr>
        <w:t>2</w:t>
      </w:r>
      <w:r w:rsidR="00EA005D" w:rsidRPr="008D7CD3">
        <w:rPr>
          <w:rFonts w:ascii="Sylfaen" w:hAnsi="Sylfaen" w:cs="Calibri"/>
          <w:sz w:val="20"/>
          <w:lang w:val="hy-AM"/>
        </w:rPr>
        <w:t>թ.՝ 20%)։</w:t>
      </w:r>
    </w:p>
    <w:bookmarkEnd w:id="12"/>
    <w:p w:rsidR="00175B3E" w:rsidRPr="00175B3E" w:rsidRDefault="00175B3E" w:rsidP="00F54CE4">
      <w:pPr>
        <w:rPr>
          <w:rFonts w:ascii="Sylfaen" w:hAnsi="Sylfaen" w:cs="Sylfaen"/>
          <w:sz w:val="20"/>
        </w:rPr>
      </w:pPr>
    </w:p>
    <w:p w:rsidR="00175B3E" w:rsidRDefault="00175B3E" w:rsidP="00F54CE4">
      <w:pPr>
        <w:rPr>
          <w:rFonts w:ascii="Sylfaen" w:hAnsi="Sylfaen" w:cs="Sylfaen"/>
          <w:sz w:val="20"/>
          <w:highlight w:val="yellow"/>
        </w:rPr>
      </w:pPr>
    </w:p>
    <w:p w:rsidR="00175B3E" w:rsidRPr="00175B3E" w:rsidRDefault="00175B3E" w:rsidP="00F54CE4">
      <w:pPr>
        <w:rPr>
          <w:rFonts w:ascii="Sylfaen" w:hAnsi="Sylfaen" w:cs="Sylfaen"/>
          <w:sz w:val="20"/>
          <w:highlight w:val="yellow"/>
        </w:rPr>
      </w:pPr>
    </w:p>
    <w:p w:rsidR="004B21F3" w:rsidRPr="007E072A" w:rsidRDefault="009C7C50" w:rsidP="00AB3AE1">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7E072A">
        <w:rPr>
          <w:rFonts w:ascii="Sylfaen" w:hAnsi="Sylfaen" w:cs="Sylfaen"/>
          <w:b/>
          <w:color w:val="000000"/>
          <w:sz w:val="21"/>
          <w:szCs w:val="21"/>
          <w:lang w:val="hy-AM"/>
        </w:rPr>
        <w:t>Գործարքներ կապա</w:t>
      </w:r>
      <w:r w:rsidR="004B21F3" w:rsidRPr="007E072A">
        <w:rPr>
          <w:rFonts w:ascii="Sylfaen" w:hAnsi="Sylfaen" w:cs="Sylfaen"/>
          <w:b/>
          <w:color w:val="000000"/>
          <w:sz w:val="21"/>
          <w:szCs w:val="21"/>
          <w:lang w:val="hy-AM"/>
        </w:rPr>
        <w:t>կցված կողմերի հետ</w:t>
      </w:r>
    </w:p>
    <w:p w:rsidR="00792677" w:rsidRPr="007E072A" w:rsidRDefault="005C0CBC" w:rsidP="000C161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Ընկերության կապակցված</w:t>
      </w:r>
      <w:r w:rsidR="00792677" w:rsidRPr="007E072A">
        <w:rPr>
          <w:rFonts w:ascii="Sylfaen" w:hAnsi="Sylfaen" w:cs="Times Armenian"/>
          <w:sz w:val="21"/>
          <w:szCs w:val="21"/>
          <w:lang w:val="hy-AM"/>
        </w:rPr>
        <w:t xml:space="preserve"> կողմ</w:t>
      </w:r>
      <w:r w:rsidR="000C161B" w:rsidRPr="007E072A">
        <w:rPr>
          <w:rFonts w:ascii="Sylfaen" w:hAnsi="Sylfaen" w:cs="Times Armenian"/>
          <w:sz w:val="21"/>
          <w:szCs w:val="21"/>
          <w:lang w:val="hy-AM"/>
        </w:rPr>
        <w:t xml:space="preserve">երն են բաժնետերերը </w:t>
      </w:r>
      <w:r w:rsidR="00CE0E75" w:rsidRPr="00CE0E75">
        <w:rPr>
          <w:rFonts w:ascii="Sylfaen" w:hAnsi="Sylfaen" w:cs="Times Armenian"/>
          <w:sz w:val="21"/>
          <w:szCs w:val="21"/>
          <w:lang w:val="hy-AM"/>
        </w:rPr>
        <w:t xml:space="preserve">, ղեկավար անձինք </w:t>
      </w:r>
      <w:r w:rsidR="000C161B" w:rsidRPr="007E072A">
        <w:rPr>
          <w:rFonts w:ascii="Sylfaen" w:hAnsi="Sylfaen" w:cs="Times Armenian"/>
          <w:sz w:val="21"/>
          <w:szCs w:val="21"/>
          <w:lang w:val="hy-AM"/>
        </w:rPr>
        <w:t>:</w:t>
      </w:r>
    </w:p>
    <w:p w:rsidR="00730C66" w:rsidRPr="007E072A" w:rsidRDefault="00730C66" w:rsidP="000C161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Ընկերության </w:t>
      </w:r>
      <w:r w:rsidR="000C161B" w:rsidRPr="007E072A">
        <w:rPr>
          <w:rFonts w:ascii="Sylfaen" w:hAnsi="Sylfaen" w:cs="Times Armenian"/>
          <w:sz w:val="21"/>
          <w:szCs w:val="21"/>
          <w:lang w:val="hy-AM"/>
        </w:rPr>
        <w:t>ղեկավարությունը</w:t>
      </w:r>
      <w:r w:rsidRPr="007E072A">
        <w:rPr>
          <w:rFonts w:ascii="Sylfaen" w:hAnsi="Sylfaen" w:cs="Times Armenian"/>
          <w:sz w:val="21"/>
          <w:szCs w:val="21"/>
          <w:lang w:val="hy-AM"/>
        </w:rPr>
        <w:t xml:space="preserve"> ստացել է հետևյալ հատուցումները</w:t>
      </w:r>
      <w:r w:rsidR="000C161B" w:rsidRPr="007E072A">
        <w:rPr>
          <w:rFonts w:ascii="Sylfaen" w:hAnsi="Sylfaen" w:cs="Times Armenian"/>
          <w:sz w:val="21"/>
          <w:szCs w:val="21"/>
          <w:lang w:val="hy-AM"/>
        </w:rPr>
        <w:t>՝</w:t>
      </w:r>
    </w:p>
    <w:tbl>
      <w:tblPr>
        <w:tblW w:w="5045" w:type="pct"/>
        <w:tblCellMar>
          <w:left w:w="0" w:type="dxa"/>
          <w:right w:w="0" w:type="dxa"/>
        </w:tblCellMar>
        <w:tblLook w:val="0000"/>
      </w:tblPr>
      <w:tblGrid>
        <w:gridCol w:w="5105"/>
        <w:gridCol w:w="466"/>
        <w:gridCol w:w="2225"/>
        <w:gridCol w:w="233"/>
        <w:gridCol w:w="2318"/>
      </w:tblGrid>
      <w:tr w:rsidR="00822A7E" w:rsidRPr="007155FF" w:rsidTr="007552CE">
        <w:trPr>
          <w:cantSplit/>
        </w:trPr>
        <w:tc>
          <w:tcPr>
            <w:tcW w:w="5105" w:type="dxa"/>
            <w:vAlign w:val="bottom"/>
          </w:tcPr>
          <w:p w:rsidR="00822A7E" w:rsidRPr="007155FF" w:rsidRDefault="00822A7E" w:rsidP="00730C66">
            <w:pPr>
              <w:pStyle w:val="tabletext"/>
              <w:keepNext/>
              <w:rPr>
                <w:rFonts w:ascii="Sylfaen" w:hAnsi="Sylfaen" w:cs="Calibri"/>
                <w:szCs w:val="20"/>
                <w:lang w:val="hy-AM"/>
              </w:rPr>
            </w:pPr>
            <w:r w:rsidRPr="007155FF">
              <w:rPr>
                <w:rFonts w:ascii="Sylfaen" w:hAnsi="Sylfaen" w:cs="Sylfaen"/>
                <w:b/>
                <w:szCs w:val="20"/>
                <w:lang w:val="hy-AM"/>
              </w:rPr>
              <w:lastRenderedPageBreak/>
              <w:t>հազ</w:t>
            </w:r>
            <w:r w:rsidRPr="007155FF">
              <w:rPr>
                <w:rFonts w:ascii="Sylfaen" w:hAnsi="Sylfaen" w:cs="Calibri"/>
                <w:b/>
                <w:szCs w:val="20"/>
                <w:lang w:val="hy-AM"/>
              </w:rPr>
              <w:t xml:space="preserve">. </w:t>
            </w:r>
            <w:r w:rsidRPr="007155FF">
              <w:rPr>
                <w:rFonts w:ascii="Sylfaen" w:hAnsi="Sylfaen" w:cs="Sylfaen"/>
                <w:b/>
                <w:szCs w:val="20"/>
                <w:lang w:val="hy-AM"/>
              </w:rPr>
              <w:t>դրամ</w:t>
            </w:r>
          </w:p>
        </w:tc>
        <w:tc>
          <w:tcPr>
            <w:tcW w:w="466" w:type="dxa"/>
            <w:vAlign w:val="bottom"/>
          </w:tcPr>
          <w:p w:rsidR="00822A7E" w:rsidRPr="007155FF" w:rsidRDefault="00822A7E" w:rsidP="00730C66">
            <w:pPr>
              <w:pStyle w:val="tabletext"/>
              <w:keepNext/>
              <w:jc w:val="center"/>
              <w:rPr>
                <w:rFonts w:ascii="Sylfaen" w:hAnsi="Sylfaen" w:cs="Calibri"/>
                <w:szCs w:val="20"/>
                <w:u w:val="single"/>
                <w:lang w:val="hy-AM"/>
              </w:rPr>
            </w:pPr>
          </w:p>
        </w:tc>
        <w:tc>
          <w:tcPr>
            <w:tcW w:w="2225" w:type="dxa"/>
            <w:tcBorders>
              <w:bottom w:val="single" w:sz="4" w:space="0" w:color="auto"/>
            </w:tcBorders>
            <w:vAlign w:val="center"/>
          </w:tcPr>
          <w:p w:rsidR="00822A7E" w:rsidRDefault="00822A7E" w:rsidP="00551023">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3</w:t>
            </w:r>
            <w:r w:rsidRPr="00A216BA">
              <w:rPr>
                <w:rFonts w:ascii="Sylfaen" w:hAnsi="Sylfaen" w:cs="Sylfaen"/>
                <w:b/>
                <w:sz w:val="20"/>
                <w:szCs w:val="20"/>
                <w:lang w:val="hy-AM"/>
              </w:rPr>
              <w:t>թ.</w:t>
            </w:r>
          </w:p>
          <w:p w:rsidR="00822A7E" w:rsidRPr="00253818" w:rsidRDefault="00822A7E" w:rsidP="007552CE">
            <w:pPr>
              <w:jc w:val="center"/>
              <w:rPr>
                <w:rFonts w:ascii="Sylfaen" w:hAnsi="Sylfaen"/>
                <w:sz w:val="20"/>
                <w:szCs w:val="20"/>
              </w:rPr>
            </w:pPr>
            <w:r>
              <w:rPr>
                <w:rFonts w:ascii="Sylfaen" w:hAnsi="Sylfaen" w:cs="Sylfaen"/>
                <w:b/>
                <w:sz w:val="20"/>
                <w:szCs w:val="20"/>
              </w:rPr>
              <w:t xml:space="preserve"> </w:t>
            </w:r>
            <w:r w:rsidR="007552CE">
              <w:rPr>
                <w:rFonts w:ascii="Sylfaen" w:hAnsi="Sylfaen" w:cs="Sylfaen"/>
                <w:b/>
                <w:sz w:val="20"/>
                <w:szCs w:val="20"/>
              </w:rPr>
              <w:t>6</w:t>
            </w:r>
            <w:r>
              <w:rPr>
                <w:rFonts w:ascii="Sylfaen" w:hAnsi="Sylfaen" w:cs="Sylfaen"/>
                <w:b/>
                <w:sz w:val="20"/>
                <w:szCs w:val="20"/>
              </w:rPr>
              <w:t>-ամիս</w:t>
            </w:r>
          </w:p>
        </w:tc>
        <w:tc>
          <w:tcPr>
            <w:tcW w:w="233" w:type="dxa"/>
          </w:tcPr>
          <w:p w:rsidR="00822A7E" w:rsidRPr="00A216BA" w:rsidRDefault="00822A7E" w:rsidP="00551023">
            <w:pPr>
              <w:jc w:val="center"/>
              <w:rPr>
                <w:rFonts w:ascii="Sylfaen" w:hAnsi="Sylfaen" w:cs="Sylfaen"/>
                <w:b/>
                <w:sz w:val="20"/>
                <w:szCs w:val="20"/>
                <w:lang w:val="hy-AM"/>
              </w:rPr>
            </w:pPr>
          </w:p>
        </w:tc>
        <w:tc>
          <w:tcPr>
            <w:tcW w:w="2318" w:type="dxa"/>
            <w:tcBorders>
              <w:bottom w:val="single" w:sz="4" w:space="0" w:color="auto"/>
            </w:tcBorders>
            <w:vAlign w:val="center"/>
          </w:tcPr>
          <w:p w:rsidR="00822A7E" w:rsidRDefault="00822A7E" w:rsidP="00551023">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p>
          <w:p w:rsidR="00822A7E" w:rsidRPr="00253818" w:rsidRDefault="00822A7E" w:rsidP="007552CE">
            <w:pPr>
              <w:jc w:val="center"/>
              <w:rPr>
                <w:rFonts w:ascii="Sylfaen" w:hAnsi="Sylfaen"/>
                <w:sz w:val="20"/>
                <w:szCs w:val="20"/>
              </w:rPr>
            </w:pPr>
            <w:r>
              <w:rPr>
                <w:rFonts w:ascii="Sylfaen" w:hAnsi="Sylfaen" w:cs="Sylfaen"/>
                <w:b/>
                <w:sz w:val="20"/>
                <w:szCs w:val="20"/>
              </w:rPr>
              <w:t xml:space="preserve"> </w:t>
            </w:r>
            <w:r w:rsidR="007552CE">
              <w:rPr>
                <w:rFonts w:ascii="Sylfaen" w:hAnsi="Sylfaen" w:cs="Sylfaen"/>
                <w:b/>
                <w:sz w:val="20"/>
                <w:szCs w:val="20"/>
              </w:rPr>
              <w:t>6</w:t>
            </w:r>
            <w:r>
              <w:rPr>
                <w:rFonts w:ascii="Sylfaen" w:hAnsi="Sylfaen" w:cs="Sylfaen"/>
                <w:b/>
                <w:sz w:val="20"/>
                <w:szCs w:val="20"/>
              </w:rPr>
              <w:t>-ամիս</w:t>
            </w:r>
          </w:p>
        </w:tc>
      </w:tr>
      <w:tr w:rsidR="00730C66" w:rsidRPr="007155FF" w:rsidTr="007552CE">
        <w:trPr>
          <w:cantSplit/>
        </w:trPr>
        <w:tc>
          <w:tcPr>
            <w:tcW w:w="5105" w:type="dxa"/>
          </w:tcPr>
          <w:p w:rsidR="00730C66" w:rsidRPr="007155FF" w:rsidRDefault="00730C66" w:rsidP="0076526E">
            <w:pPr>
              <w:pStyle w:val="tabletext"/>
              <w:keepNext/>
              <w:rPr>
                <w:rFonts w:ascii="Sylfaen" w:hAnsi="Sylfaen" w:cs="Calibri"/>
                <w:szCs w:val="20"/>
                <w:lang w:val="hy-AM"/>
              </w:rPr>
            </w:pPr>
            <w:r w:rsidRPr="007155FF">
              <w:rPr>
                <w:rFonts w:ascii="Sylfaen" w:hAnsi="Sylfaen" w:cs="Calibri"/>
                <w:szCs w:val="20"/>
                <w:lang w:val="hy-AM"/>
              </w:rPr>
              <w:t>Աշխատա</w:t>
            </w:r>
            <w:r w:rsidR="0076526E" w:rsidRPr="007155FF">
              <w:rPr>
                <w:rFonts w:ascii="Sylfaen" w:hAnsi="Sylfaen" w:cs="Calibri"/>
                <w:szCs w:val="20"/>
                <w:lang w:val="hy-AM"/>
              </w:rPr>
              <w:t>նքի վարձատրություն</w:t>
            </w:r>
          </w:p>
        </w:tc>
        <w:tc>
          <w:tcPr>
            <w:tcW w:w="466" w:type="dxa"/>
            <w:vAlign w:val="bottom"/>
          </w:tcPr>
          <w:p w:rsidR="00730C66" w:rsidRPr="007155FF" w:rsidRDefault="00730C66" w:rsidP="00730C66">
            <w:pPr>
              <w:pStyle w:val="tabletext"/>
              <w:keepNext/>
              <w:jc w:val="center"/>
              <w:rPr>
                <w:rFonts w:ascii="Sylfaen" w:hAnsi="Sylfaen" w:cs="Calibri"/>
                <w:szCs w:val="20"/>
                <w:lang w:val="hy-AM"/>
              </w:rPr>
            </w:pPr>
          </w:p>
        </w:tc>
        <w:tc>
          <w:tcPr>
            <w:tcW w:w="2225" w:type="dxa"/>
            <w:tcBorders>
              <w:top w:val="single" w:sz="4" w:space="0" w:color="auto"/>
            </w:tcBorders>
            <w:vAlign w:val="bottom"/>
          </w:tcPr>
          <w:p w:rsidR="00730C66" w:rsidRPr="007155FF" w:rsidRDefault="007552CE" w:rsidP="001C15EE">
            <w:pPr>
              <w:pStyle w:val="tabletext"/>
              <w:keepNext/>
              <w:ind w:right="57"/>
              <w:jc w:val="right"/>
              <w:rPr>
                <w:rFonts w:ascii="Sylfaen" w:hAnsi="Sylfaen" w:cs="Calibri"/>
                <w:szCs w:val="20"/>
              </w:rPr>
            </w:pPr>
            <w:r>
              <w:rPr>
                <w:rFonts w:ascii="Sylfaen" w:hAnsi="Sylfaen" w:cs="Calibri"/>
                <w:szCs w:val="20"/>
              </w:rPr>
              <w:t>15,080</w:t>
            </w:r>
          </w:p>
        </w:tc>
        <w:tc>
          <w:tcPr>
            <w:tcW w:w="233" w:type="dxa"/>
            <w:vAlign w:val="bottom"/>
          </w:tcPr>
          <w:p w:rsidR="00730C66" w:rsidRPr="007155FF" w:rsidRDefault="00730C66" w:rsidP="00730C66">
            <w:pPr>
              <w:pStyle w:val="tabletext"/>
              <w:keepNext/>
              <w:tabs>
                <w:tab w:val="decimal" w:pos="1219"/>
              </w:tabs>
              <w:rPr>
                <w:rFonts w:ascii="Sylfaen" w:hAnsi="Sylfaen" w:cs="Calibri"/>
                <w:szCs w:val="20"/>
                <w:lang w:val="hy-AM"/>
              </w:rPr>
            </w:pPr>
          </w:p>
        </w:tc>
        <w:tc>
          <w:tcPr>
            <w:tcW w:w="2318" w:type="dxa"/>
            <w:tcBorders>
              <w:top w:val="single" w:sz="4" w:space="0" w:color="auto"/>
            </w:tcBorders>
            <w:vAlign w:val="bottom"/>
          </w:tcPr>
          <w:p w:rsidR="00730C66" w:rsidRPr="007155FF" w:rsidRDefault="007552CE" w:rsidP="00E4753D">
            <w:pPr>
              <w:pStyle w:val="tabletext"/>
              <w:keepNext/>
              <w:ind w:right="57"/>
              <w:jc w:val="right"/>
              <w:rPr>
                <w:rFonts w:ascii="Sylfaen" w:hAnsi="Sylfaen" w:cs="Calibri"/>
                <w:szCs w:val="20"/>
              </w:rPr>
            </w:pPr>
            <w:r>
              <w:rPr>
                <w:rFonts w:ascii="Sylfaen" w:hAnsi="Sylfaen" w:cs="Calibri"/>
                <w:szCs w:val="20"/>
              </w:rPr>
              <w:t>13,215</w:t>
            </w:r>
          </w:p>
        </w:tc>
      </w:tr>
      <w:tr w:rsidR="00827DFE" w:rsidRPr="007155FF" w:rsidTr="007552CE">
        <w:trPr>
          <w:cantSplit/>
        </w:trPr>
        <w:tc>
          <w:tcPr>
            <w:tcW w:w="5105" w:type="dxa"/>
          </w:tcPr>
          <w:p w:rsidR="00827DFE" w:rsidRPr="007155FF" w:rsidRDefault="00827DFE" w:rsidP="00D36BB3">
            <w:pPr>
              <w:pStyle w:val="tabletext"/>
              <w:keepNext/>
              <w:rPr>
                <w:rFonts w:ascii="Sylfaen" w:hAnsi="Sylfaen" w:cs="Calibri"/>
                <w:szCs w:val="20"/>
                <w:lang w:val="hy-AM"/>
              </w:rPr>
            </w:pPr>
          </w:p>
        </w:tc>
        <w:tc>
          <w:tcPr>
            <w:tcW w:w="466" w:type="dxa"/>
            <w:vAlign w:val="bottom"/>
          </w:tcPr>
          <w:p w:rsidR="00827DFE" w:rsidRPr="007155FF" w:rsidRDefault="00827DFE" w:rsidP="00D36BB3">
            <w:pPr>
              <w:pStyle w:val="tabletext"/>
              <w:keepNext/>
              <w:jc w:val="center"/>
              <w:rPr>
                <w:rFonts w:ascii="Sylfaen" w:hAnsi="Sylfaen" w:cs="Calibri"/>
                <w:szCs w:val="20"/>
                <w:lang w:val="hy-AM"/>
              </w:rPr>
            </w:pPr>
          </w:p>
        </w:tc>
        <w:tc>
          <w:tcPr>
            <w:tcW w:w="2225" w:type="dxa"/>
            <w:vAlign w:val="bottom"/>
          </w:tcPr>
          <w:p w:rsidR="00827DFE" w:rsidRPr="007155FF" w:rsidRDefault="00827DFE" w:rsidP="001C15EE">
            <w:pPr>
              <w:pStyle w:val="tabletext"/>
              <w:keepNext/>
              <w:ind w:right="57"/>
              <w:jc w:val="right"/>
              <w:rPr>
                <w:rFonts w:ascii="Sylfaen" w:hAnsi="Sylfaen" w:cs="Calibri"/>
                <w:szCs w:val="20"/>
              </w:rPr>
            </w:pPr>
          </w:p>
        </w:tc>
        <w:tc>
          <w:tcPr>
            <w:tcW w:w="233" w:type="dxa"/>
            <w:vAlign w:val="bottom"/>
          </w:tcPr>
          <w:p w:rsidR="00827DFE" w:rsidRPr="007155FF" w:rsidRDefault="00827DFE" w:rsidP="00D36BB3">
            <w:pPr>
              <w:pStyle w:val="tabletext"/>
              <w:keepNext/>
              <w:tabs>
                <w:tab w:val="decimal" w:pos="1219"/>
              </w:tabs>
              <w:rPr>
                <w:rFonts w:ascii="Sylfaen" w:hAnsi="Sylfaen" w:cs="Calibri"/>
                <w:szCs w:val="20"/>
                <w:lang w:val="hy-AM"/>
              </w:rPr>
            </w:pPr>
          </w:p>
        </w:tc>
        <w:tc>
          <w:tcPr>
            <w:tcW w:w="2318" w:type="dxa"/>
            <w:vAlign w:val="bottom"/>
          </w:tcPr>
          <w:p w:rsidR="00827DFE" w:rsidRPr="007155FF" w:rsidRDefault="00827DFE" w:rsidP="001C15EE">
            <w:pPr>
              <w:pStyle w:val="tabletext"/>
              <w:keepNext/>
              <w:ind w:right="57"/>
              <w:jc w:val="right"/>
              <w:rPr>
                <w:rFonts w:ascii="Sylfaen" w:hAnsi="Sylfaen" w:cs="Calibri"/>
                <w:szCs w:val="20"/>
              </w:rPr>
            </w:pPr>
          </w:p>
        </w:tc>
      </w:tr>
      <w:tr w:rsidR="00827DFE" w:rsidRPr="007155FF" w:rsidTr="007552CE">
        <w:trPr>
          <w:cantSplit/>
        </w:trPr>
        <w:tc>
          <w:tcPr>
            <w:tcW w:w="5105" w:type="dxa"/>
          </w:tcPr>
          <w:p w:rsidR="00827DFE" w:rsidRPr="00827DFE" w:rsidRDefault="00827DFE" w:rsidP="00730C66">
            <w:pPr>
              <w:pStyle w:val="tabletext"/>
              <w:keepNext/>
              <w:rPr>
                <w:rFonts w:ascii="Sylfaen" w:hAnsi="Sylfaen" w:cs="Calibri"/>
                <w:szCs w:val="20"/>
              </w:rPr>
            </w:pPr>
            <w:r>
              <w:rPr>
                <w:rFonts w:ascii="Sylfaen" w:hAnsi="Sylfaen" w:cs="Calibri"/>
                <w:szCs w:val="20"/>
              </w:rPr>
              <w:t>Շահաբաժիններ</w:t>
            </w:r>
          </w:p>
        </w:tc>
        <w:tc>
          <w:tcPr>
            <w:tcW w:w="466" w:type="dxa"/>
            <w:vAlign w:val="bottom"/>
          </w:tcPr>
          <w:p w:rsidR="00827DFE" w:rsidRPr="007155FF" w:rsidRDefault="00827DFE" w:rsidP="00730C66">
            <w:pPr>
              <w:pStyle w:val="tabletext"/>
              <w:keepNext/>
              <w:jc w:val="center"/>
              <w:rPr>
                <w:rFonts w:ascii="Sylfaen" w:hAnsi="Sylfaen" w:cs="Calibri"/>
                <w:szCs w:val="20"/>
                <w:lang w:val="hy-AM"/>
              </w:rPr>
            </w:pPr>
          </w:p>
        </w:tc>
        <w:tc>
          <w:tcPr>
            <w:tcW w:w="2225" w:type="dxa"/>
            <w:vAlign w:val="bottom"/>
          </w:tcPr>
          <w:p w:rsidR="00827DFE" w:rsidRPr="007155FF" w:rsidRDefault="00822A7E" w:rsidP="001C15EE">
            <w:pPr>
              <w:pStyle w:val="tabletext"/>
              <w:keepNext/>
              <w:ind w:right="57"/>
              <w:jc w:val="right"/>
              <w:rPr>
                <w:rFonts w:ascii="Sylfaen" w:hAnsi="Sylfaen" w:cs="Calibri"/>
                <w:szCs w:val="20"/>
              </w:rPr>
            </w:pPr>
            <w:r>
              <w:rPr>
                <w:rFonts w:ascii="Sylfaen" w:hAnsi="Sylfaen" w:cs="Calibri"/>
                <w:szCs w:val="20"/>
              </w:rPr>
              <w:t>-</w:t>
            </w:r>
          </w:p>
        </w:tc>
        <w:tc>
          <w:tcPr>
            <w:tcW w:w="233" w:type="dxa"/>
            <w:vAlign w:val="bottom"/>
          </w:tcPr>
          <w:p w:rsidR="00827DFE" w:rsidRPr="007155FF" w:rsidRDefault="00827DFE" w:rsidP="00730C66">
            <w:pPr>
              <w:pStyle w:val="tabletext"/>
              <w:keepNext/>
              <w:tabs>
                <w:tab w:val="decimal" w:pos="1219"/>
              </w:tabs>
              <w:rPr>
                <w:rFonts w:ascii="Sylfaen" w:hAnsi="Sylfaen" w:cs="Calibri"/>
                <w:szCs w:val="20"/>
                <w:lang w:val="hy-AM"/>
              </w:rPr>
            </w:pPr>
          </w:p>
        </w:tc>
        <w:tc>
          <w:tcPr>
            <w:tcW w:w="2318" w:type="dxa"/>
            <w:vAlign w:val="bottom"/>
          </w:tcPr>
          <w:p w:rsidR="00827DFE" w:rsidRPr="007155FF" w:rsidRDefault="00936AA1" w:rsidP="00730C66">
            <w:pPr>
              <w:pStyle w:val="tabletext"/>
              <w:keepNext/>
              <w:ind w:right="57"/>
              <w:jc w:val="right"/>
              <w:rPr>
                <w:rFonts w:ascii="Sylfaen" w:hAnsi="Sylfaen" w:cs="Calibri"/>
                <w:szCs w:val="20"/>
              </w:rPr>
            </w:pPr>
            <w:r>
              <w:rPr>
                <w:rFonts w:ascii="Sylfaen" w:hAnsi="Sylfaen" w:cs="Calibri"/>
                <w:szCs w:val="20"/>
              </w:rPr>
              <w:t>-</w:t>
            </w:r>
          </w:p>
        </w:tc>
      </w:tr>
      <w:tr w:rsidR="00827DFE" w:rsidRPr="007155FF" w:rsidTr="007552CE">
        <w:trPr>
          <w:cantSplit/>
        </w:trPr>
        <w:tc>
          <w:tcPr>
            <w:tcW w:w="5105" w:type="dxa"/>
            <w:vAlign w:val="bottom"/>
          </w:tcPr>
          <w:p w:rsidR="00827DFE" w:rsidRPr="007155FF" w:rsidRDefault="00827DFE" w:rsidP="00730C66">
            <w:pPr>
              <w:pStyle w:val="tabletext"/>
              <w:rPr>
                <w:rFonts w:ascii="Sylfaen" w:hAnsi="Sylfaen" w:cs="Calibri"/>
                <w:b/>
                <w:bCs/>
                <w:szCs w:val="20"/>
                <w:lang w:val="hy-AM"/>
              </w:rPr>
            </w:pPr>
          </w:p>
        </w:tc>
        <w:tc>
          <w:tcPr>
            <w:tcW w:w="466" w:type="dxa"/>
            <w:vAlign w:val="bottom"/>
          </w:tcPr>
          <w:p w:rsidR="00827DFE" w:rsidRPr="007155FF" w:rsidRDefault="00827DFE" w:rsidP="00730C66">
            <w:pPr>
              <w:pStyle w:val="tabletext"/>
              <w:keepNext/>
              <w:jc w:val="center"/>
              <w:rPr>
                <w:rFonts w:ascii="Sylfaen" w:hAnsi="Sylfaen" w:cs="Calibri"/>
                <w:b/>
                <w:szCs w:val="20"/>
                <w:lang w:val="hy-AM"/>
              </w:rPr>
            </w:pPr>
          </w:p>
        </w:tc>
        <w:tc>
          <w:tcPr>
            <w:tcW w:w="2225" w:type="dxa"/>
            <w:tcBorders>
              <w:top w:val="single" w:sz="4" w:space="0" w:color="auto"/>
              <w:bottom w:val="single" w:sz="4" w:space="0" w:color="auto"/>
            </w:tcBorders>
            <w:vAlign w:val="bottom"/>
          </w:tcPr>
          <w:p w:rsidR="00827DFE" w:rsidRPr="007155FF" w:rsidRDefault="007552CE" w:rsidP="001C15EE">
            <w:pPr>
              <w:pStyle w:val="tabletext"/>
              <w:keepNext/>
              <w:tabs>
                <w:tab w:val="decimal" w:pos="1817"/>
              </w:tabs>
              <w:ind w:right="57"/>
              <w:jc w:val="right"/>
              <w:rPr>
                <w:rFonts w:ascii="Sylfaen" w:hAnsi="Sylfaen" w:cs="Calibri"/>
                <w:b/>
                <w:szCs w:val="20"/>
              </w:rPr>
            </w:pPr>
            <w:r>
              <w:rPr>
                <w:rFonts w:ascii="Sylfaen" w:hAnsi="Sylfaen" w:cs="Calibri"/>
                <w:b/>
                <w:szCs w:val="20"/>
              </w:rPr>
              <w:t>15,080</w:t>
            </w:r>
          </w:p>
        </w:tc>
        <w:tc>
          <w:tcPr>
            <w:tcW w:w="233" w:type="dxa"/>
            <w:vAlign w:val="bottom"/>
          </w:tcPr>
          <w:p w:rsidR="00827DFE" w:rsidRPr="007155FF" w:rsidRDefault="00827DFE" w:rsidP="00730C66">
            <w:pPr>
              <w:pStyle w:val="tabletext"/>
              <w:keepNext/>
              <w:tabs>
                <w:tab w:val="decimal" w:pos="1219"/>
              </w:tabs>
              <w:rPr>
                <w:rFonts w:ascii="Sylfaen" w:hAnsi="Sylfaen" w:cs="Calibri"/>
                <w:b/>
                <w:szCs w:val="20"/>
                <w:lang w:val="hy-AM"/>
              </w:rPr>
            </w:pPr>
          </w:p>
        </w:tc>
        <w:tc>
          <w:tcPr>
            <w:tcW w:w="2318" w:type="dxa"/>
            <w:tcBorders>
              <w:top w:val="single" w:sz="4" w:space="0" w:color="auto"/>
              <w:bottom w:val="single" w:sz="4" w:space="0" w:color="auto"/>
            </w:tcBorders>
            <w:vAlign w:val="bottom"/>
          </w:tcPr>
          <w:p w:rsidR="00827DFE" w:rsidRPr="007155FF" w:rsidRDefault="007552CE" w:rsidP="001C15EE">
            <w:pPr>
              <w:pStyle w:val="tabletext"/>
              <w:keepNext/>
              <w:tabs>
                <w:tab w:val="decimal" w:pos="1817"/>
              </w:tabs>
              <w:ind w:right="57"/>
              <w:jc w:val="right"/>
              <w:rPr>
                <w:rFonts w:ascii="Sylfaen" w:hAnsi="Sylfaen" w:cs="Calibri"/>
                <w:b/>
                <w:szCs w:val="20"/>
              </w:rPr>
            </w:pPr>
            <w:r>
              <w:rPr>
                <w:rFonts w:ascii="Sylfaen" w:hAnsi="Sylfaen" w:cs="Calibri"/>
                <w:b/>
                <w:szCs w:val="20"/>
              </w:rPr>
              <w:t>13,215</w:t>
            </w:r>
          </w:p>
        </w:tc>
      </w:tr>
    </w:tbl>
    <w:p w:rsidR="004B21F3" w:rsidRPr="007155FF" w:rsidRDefault="004B21F3" w:rsidP="00AB3AE1">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bookmarkStart w:id="13" w:name="_Ref318715827"/>
      <w:r w:rsidRPr="007155FF">
        <w:rPr>
          <w:rFonts w:ascii="Sylfaen" w:hAnsi="Sylfaen" w:cs="Sylfaen"/>
          <w:b/>
          <w:color w:val="000000"/>
          <w:sz w:val="21"/>
          <w:szCs w:val="21"/>
          <w:lang w:val="hy-AM"/>
        </w:rPr>
        <w:t>Գրավադրվ</w:t>
      </w:r>
      <w:r w:rsidR="00420BC2" w:rsidRPr="007155FF">
        <w:rPr>
          <w:rFonts w:ascii="Sylfaen" w:hAnsi="Sylfaen" w:cs="Sylfaen"/>
          <w:b/>
          <w:color w:val="000000"/>
          <w:sz w:val="21"/>
          <w:szCs w:val="21"/>
          <w:lang w:val="hy-AM"/>
        </w:rPr>
        <w:t>ա</w:t>
      </w:r>
      <w:r w:rsidRPr="007155FF">
        <w:rPr>
          <w:rFonts w:ascii="Sylfaen" w:hAnsi="Sylfaen" w:cs="Sylfaen"/>
          <w:b/>
          <w:color w:val="000000"/>
          <w:sz w:val="21"/>
          <w:szCs w:val="21"/>
          <w:lang w:val="hy-AM"/>
        </w:rPr>
        <w:t>ծ ակտիվներ</w:t>
      </w:r>
      <w:bookmarkEnd w:id="13"/>
    </w:p>
    <w:p w:rsidR="009D1CAE" w:rsidRPr="009D1CAE" w:rsidRDefault="00B71206" w:rsidP="009D1CA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954788">
        <w:rPr>
          <w:rFonts w:ascii="Sylfaen" w:hAnsi="Sylfaen" w:cs="Times Armenian"/>
          <w:sz w:val="21"/>
          <w:szCs w:val="21"/>
          <w:lang w:val="hy-AM"/>
        </w:rPr>
        <w:t xml:space="preserve">Ընկերությունը բանկային վարկի գծով որպես ապահովություն </w:t>
      </w:r>
      <w:r w:rsidR="000F39B5" w:rsidRPr="00954788">
        <w:rPr>
          <w:rFonts w:ascii="Sylfaen" w:hAnsi="Sylfaen" w:cs="Times Armenian"/>
          <w:sz w:val="21"/>
          <w:szCs w:val="21"/>
          <w:lang w:val="hy-AM"/>
        </w:rPr>
        <w:t xml:space="preserve"> </w:t>
      </w:r>
      <w:r w:rsidRPr="00954788">
        <w:rPr>
          <w:rFonts w:ascii="Sylfaen" w:hAnsi="Sylfaen" w:cs="Times Armenian"/>
          <w:sz w:val="21"/>
          <w:szCs w:val="21"/>
          <w:lang w:val="hy-AM"/>
        </w:rPr>
        <w:t xml:space="preserve">գրավադրել </w:t>
      </w:r>
      <w:r w:rsidR="00827DFE" w:rsidRPr="00954788">
        <w:rPr>
          <w:rFonts w:ascii="Sylfaen" w:hAnsi="Sylfaen" w:cs="Times Armenian"/>
          <w:sz w:val="21"/>
          <w:szCs w:val="21"/>
          <w:lang w:val="hy-AM"/>
        </w:rPr>
        <w:t>է</w:t>
      </w:r>
      <w:r w:rsidRPr="00954788">
        <w:rPr>
          <w:rFonts w:ascii="Sylfaen" w:hAnsi="Sylfaen" w:cs="Times Armenian"/>
          <w:sz w:val="21"/>
          <w:szCs w:val="21"/>
          <w:lang w:val="hy-AM"/>
        </w:rPr>
        <w:t xml:space="preserve"> սեփականության իրավունքով իրեն պատկանող</w:t>
      </w:r>
      <w:r w:rsidR="00827DFE" w:rsidRPr="00954788">
        <w:rPr>
          <w:rFonts w:ascii="Sylfaen" w:hAnsi="Sylfaen" w:cs="Times Armenian"/>
          <w:sz w:val="21"/>
          <w:szCs w:val="21"/>
          <w:lang w:val="hy-AM"/>
        </w:rPr>
        <w:t>` անշարժ</w:t>
      </w:r>
      <w:r w:rsidRPr="00954788">
        <w:rPr>
          <w:rFonts w:ascii="Sylfaen" w:hAnsi="Sylfaen" w:cs="Times Armenian"/>
          <w:sz w:val="21"/>
          <w:szCs w:val="21"/>
          <w:lang w:val="hy-AM"/>
        </w:rPr>
        <w:t xml:space="preserve"> </w:t>
      </w:r>
      <w:r w:rsidR="000F39B5" w:rsidRPr="00954788">
        <w:rPr>
          <w:rFonts w:ascii="Sylfaen" w:hAnsi="Sylfaen" w:cs="Times Armenian"/>
          <w:sz w:val="21"/>
          <w:szCs w:val="21"/>
          <w:lang w:val="hy-AM"/>
        </w:rPr>
        <w:t>գույք</w:t>
      </w:r>
      <w:r w:rsidR="00954788">
        <w:rPr>
          <w:rFonts w:ascii="Sylfaen" w:hAnsi="Sylfaen" w:cs="Times Armenian"/>
          <w:sz w:val="21"/>
          <w:szCs w:val="21"/>
          <w:lang w:val="hy-AM"/>
        </w:rPr>
        <w:t>,- պայմանագ</w:t>
      </w:r>
      <w:r w:rsidR="00827DFE" w:rsidRPr="00954788">
        <w:rPr>
          <w:rFonts w:ascii="Sylfaen" w:hAnsi="Sylfaen" w:cs="Times Armenian"/>
          <w:sz w:val="21"/>
          <w:szCs w:val="21"/>
          <w:lang w:val="hy-AM"/>
        </w:rPr>
        <w:t>ր</w:t>
      </w:r>
      <w:r w:rsidR="00954788" w:rsidRPr="00954788">
        <w:rPr>
          <w:rFonts w:ascii="Sylfaen" w:hAnsi="Sylfaen" w:cs="Times Armenian"/>
          <w:sz w:val="21"/>
          <w:szCs w:val="21"/>
          <w:lang w:val="hy-AM"/>
        </w:rPr>
        <w:t>եր`</w:t>
      </w:r>
      <w:r w:rsidR="000376D5" w:rsidRPr="00954788">
        <w:rPr>
          <w:rFonts w:ascii="Sylfaen" w:hAnsi="Sylfaen" w:cs="Times Armenian"/>
          <w:sz w:val="21"/>
          <w:szCs w:val="21"/>
          <w:lang w:val="hy-AM"/>
        </w:rPr>
        <w:t xml:space="preserve"> 027-08/Գ 07.02.2008թ</w:t>
      </w:r>
      <w:r w:rsidR="00954788" w:rsidRPr="00954788">
        <w:rPr>
          <w:rFonts w:ascii="Sylfaen" w:hAnsi="Sylfaen" w:cs="Times Armenian"/>
          <w:sz w:val="21"/>
          <w:szCs w:val="21"/>
          <w:lang w:val="hy-AM"/>
        </w:rPr>
        <w:t xml:space="preserve"> և </w:t>
      </w:r>
      <w:r w:rsidR="00954788" w:rsidRPr="00954788">
        <w:rPr>
          <w:rFonts w:ascii="Sylfaen" w:hAnsi="Sylfaen" w:cs="Sylfaen"/>
          <w:color w:val="000000"/>
          <w:sz w:val="21"/>
          <w:szCs w:val="21"/>
          <w:lang w:val="hy-AM"/>
        </w:rPr>
        <w:t>29.06.2011 թ.-ին կնքված թիվ 152-11/գ</w:t>
      </w:r>
      <w:r w:rsidR="000F39B5" w:rsidRPr="00954788">
        <w:rPr>
          <w:rFonts w:ascii="Sylfaen" w:hAnsi="Sylfaen" w:cs="Times Armenian"/>
          <w:sz w:val="21"/>
          <w:szCs w:val="21"/>
          <w:lang w:val="hy-AM"/>
        </w:rPr>
        <w:t>:</w:t>
      </w:r>
      <w:r w:rsidRPr="009F01C0">
        <w:rPr>
          <w:rFonts w:ascii="Sylfaen" w:hAnsi="Sylfaen" w:cs="Times Armenian"/>
          <w:sz w:val="21"/>
          <w:szCs w:val="21"/>
          <w:lang w:val="hy-AM"/>
        </w:rPr>
        <w:t xml:space="preserve"> </w:t>
      </w:r>
      <w:bookmarkStart w:id="14" w:name="_Ref289881583"/>
      <w:bookmarkStart w:id="15" w:name="_Toc296766019"/>
      <w:bookmarkStart w:id="16" w:name="_Toc296766021"/>
    </w:p>
    <w:p w:rsidR="00AB3AE1" w:rsidRPr="00A277D4" w:rsidRDefault="00AB3AE1" w:rsidP="009D1CAE">
      <w:pPr>
        <w:tabs>
          <w:tab w:val="left" w:pos="851"/>
        </w:tabs>
        <w:autoSpaceDE w:val="0"/>
        <w:autoSpaceDN w:val="0"/>
        <w:spacing w:before="120" w:after="120" w:line="276" w:lineRule="auto"/>
        <w:ind w:firstLine="562"/>
        <w:jc w:val="both"/>
        <w:rPr>
          <w:rFonts w:ascii="Sylfaen" w:hAnsi="Sylfaen" w:cs="Sylfaen"/>
          <w:b/>
          <w:color w:val="000000"/>
          <w:sz w:val="21"/>
          <w:szCs w:val="21"/>
          <w:lang w:val="hy-AM"/>
        </w:rPr>
      </w:pPr>
    </w:p>
    <w:p w:rsidR="00AB3AE1" w:rsidRPr="00A277D4" w:rsidRDefault="00AB3AE1" w:rsidP="009D1CAE">
      <w:pPr>
        <w:tabs>
          <w:tab w:val="left" w:pos="851"/>
        </w:tabs>
        <w:autoSpaceDE w:val="0"/>
        <w:autoSpaceDN w:val="0"/>
        <w:spacing w:before="120" w:after="120" w:line="276" w:lineRule="auto"/>
        <w:ind w:firstLine="562"/>
        <w:jc w:val="both"/>
        <w:rPr>
          <w:rFonts w:ascii="Sylfaen" w:hAnsi="Sylfaen" w:cs="Sylfaen"/>
          <w:b/>
          <w:color w:val="000000"/>
          <w:sz w:val="21"/>
          <w:szCs w:val="21"/>
          <w:lang w:val="hy-AM"/>
        </w:rPr>
      </w:pPr>
    </w:p>
    <w:p w:rsidR="00AB3AE1" w:rsidRPr="00A277D4" w:rsidRDefault="00AB3AE1" w:rsidP="009D1CAE">
      <w:pPr>
        <w:tabs>
          <w:tab w:val="left" w:pos="851"/>
        </w:tabs>
        <w:autoSpaceDE w:val="0"/>
        <w:autoSpaceDN w:val="0"/>
        <w:spacing w:before="120" w:after="120" w:line="276" w:lineRule="auto"/>
        <w:ind w:firstLine="562"/>
        <w:jc w:val="both"/>
        <w:rPr>
          <w:rFonts w:ascii="Sylfaen" w:hAnsi="Sylfaen" w:cs="Sylfaen"/>
          <w:b/>
          <w:color w:val="000000"/>
          <w:sz w:val="21"/>
          <w:szCs w:val="21"/>
          <w:lang w:val="hy-AM"/>
        </w:rPr>
      </w:pPr>
    </w:p>
    <w:p w:rsidR="00ED455E" w:rsidRPr="007E072A" w:rsidRDefault="00ED455E" w:rsidP="009D1CAE">
      <w:pPr>
        <w:tabs>
          <w:tab w:val="left" w:pos="851"/>
        </w:tabs>
        <w:autoSpaceDE w:val="0"/>
        <w:autoSpaceDN w:val="0"/>
        <w:spacing w:before="120" w:after="120" w:line="276" w:lineRule="auto"/>
        <w:ind w:firstLine="562"/>
        <w:jc w:val="both"/>
        <w:rPr>
          <w:rFonts w:ascii="Sylfaen" w:hAnsi="Sylfaen" w:cs="Sylfaen"/>
          <w:b/>
          <w:color w:val="000000"/>
          <w:sz w:val="21"/>
          <w:szCs w:val="21"/>
          <w:lang w:val="hy-AM"/>
        </w:rPr>
      </w:pPr>
      <w:r w:rsidRPr="007E072A">
        <w:rPr>
          <w:rFonts w:ascii="Sylfaen" w:hAnsi="Sylfaen" w:cs="Sylfaen"/>
          <w:b/>
          <w:color w:val="000000"/>
          <w:sz w:val="21"/>
          <w:szCs w:val="21"/>
          <w:lang w:val="hy-AM"/>
        </w:rPr>
        <w:t>Ֆինանսական գործիքներ և ռիսկերի կառավարում</w:t>
      </w:r>
      <w:bookmarkEnd w:id="14"/>
      <w:bookmarkEnd w:id="15"/>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ED455E" w:rsidRPr="007E072A" w:rsidRDefault="00ED455E" w:rsidP="0057403A">
      <w:pPr>
        <w:pStyle w:val="a6"/>
        <w:keepNext/>
        <w:numPr>
          <w:ilvl w:val="1"/>
          <w:numId w:val="19"/>
        </w:numPr>
        <w:spacing w:before="120" w:after="120"/>
        <w:jc w:val="both"/>
        <w:outlineLvl w:val="2"/>
        <w:rPr>
          <w:rFonts w:ascii="Sylfaen" w:hAnsi="Sylfaen" w:cs="Calibri"/>
          <w:i/>
          <w:sz w:val="21"/>
          <w:szCs w:val="21"/>
          <w:lang w:val="hy-AM" w:eastAsia="ru-RU"/>
        </w:rPr>
      </w:pPr>
      <w:r w:rsidRPr="007E072A">
        <w:rPr>
          <w:rFonts w:ascii="Sylfaen" w:hAnsi="Sylfaen" w:cs="Calibri"/>
          <w:i/>
          <w:sz w:val="21"/>
          <w:szCs w:val="21"/>
          <w:lang w:val="hy-AM" w:eastAsia="ru-RU"/>
        </w:rPr>
        <w:t>Ընդհանուր ակնարկ</w:t>
      </w:r>
    </w:p>
    <w:p w:rsidR="009D1CAE" w:rsidRPr="009D1CAE" w:rsidRDefault="00ED455E" w:rsidP="009D1CA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Ընկերությունը ենթարկված է ֆինանսական գործիքների օգտագործումից առաջացող հետևյալ ռիսկերին՝</w:t>
      </w:r>
    </w:p>
    <w:p w:rsidR="00ED455E" w:rsidRPr="007E072A" w:rsidRDefault="00ED455E" w:rsidP="009D1CAE">
      <w:pPr>
        <w:tabs>
          <w:tab w:val="left" w:pos="851"/>
        </w:tabs>
        <w:autoSpaceDE w:val="0"/>
        <w:autoSpaceDN w:val="0"/>
        <w:spacing w:before="120" w:after="120" w:line="276" w:lineRule="auto"/>
        <w:ind w:firstLine="562"/>
        <w:jc w:val="both"/>
        <w:rPr>
          <w:rFonts w:ascii="Sylfaen" w:hAnsi="Sylfaen" w:cs="Calibri"/>
          <w:sz w:val="21"/>
          <w:szCs w:val="21"/>
          <w:lang w:val="hy-AM"/>
        </w:rPr>
      </w:pPr>
      <w:r w:rsidRPr="007E072A">
        <w:rPr>
          <w:rFonts w:ascii="Sylfaen" w:hAnsi="Sylfaen" w:cs="Calibri"/>
          <w:sz w:val="21"/>
          <w:szCs w:val="21"/>
          <w:lang w:val="hy-AM"/>
        </w:rPr>
        <w:t>պարտքային ռիսկ</w:t>
      </w:r>
    </w:p>
    <w:p w:rsidR="00ED455E" w:rsidRPr="007E072A" w:rsidRDefault="00ED455E" w:rsidP="00ED455E">
      <w:pPr>
        <w:numPr>
          <w:ilvl w:val="0"/>
          <w:numId w:val="10"/>
        </w:numPr>
        <w:spacing w:before="120" w:after="120"/>
        <w:jc w:val="both"/>
        <w:rPr>
          <w:rFonts w:ascii="Sylfaen" w:hAnsi="Sylfaen" w:cs="Calibri"/>
          <w:sz w:val="21"/>
          <w:szCs w:val="21"/>
          <w:lang w:val="hy-AM"/>
        </w:rPr>
      </w:pPr>
      <w:r w:rsidRPr="007E072A">
        <w:rPr>
          <w:rFonts w:ascii="Sylfaen" w:hAnsi="Sylfaen" w:cs="Calibri"/>
          <w:sz w:val="21"/>
          <w:szCs w:val="21"/>
          <w:lang w:val="hy-AM"/>
        </w:rPr>
        <w:t>իրացվելիության ռիսկ</w:t>
      </w:r>
    </w:p>
    <w:p w:rsidR="00ED455E" w:rsidRPr="007E072A" w:rsidRDefault="00ED455E" w:rsidP="00ED455E">
      <w:pPr>
        <w:numPr>
          <w:ilvl w:val="0"/>
          <w:numId w:val="10"/>
        </w:numPr>
        <w:spacing w:before="120" w:after="120"/>
        <w:jc w:val="both"/>
        <w:rPr>
          <w:rFonts w:ascii="Sylfaen" w:hAnsi="Sylfaen" w:cs="Calibri"/>
          <w:sz w:val="21"/>
          <w:szCs w:val="21"/>
          <w:lang w:val="hy-AM"/>
        </w:rPr>
      </w:pPr>
      <w:r w:rsidRPr="007E072A">
        <w:rPr>
          <w:rFonts w:ascii="Sylfaen" w:hAnsi="Sylfaen" w:cs="Calibri"/>
          <w:sz w:val="21"/>
          <w:szCs w:val="21"/>
          <w:lang w:val="hy-AM"/>
        </w:rPr>
        <w:t>շուկայական ռիսկ.</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Սույն ծանոթագրությունում ներկայացվում է տեղեկատվություն՝ վերոնշյալ ռիսկերից յուրաքանչյուրին Ընկերության ենթարկվածության մասին, այ</w:t>
      </w:r>
      <w:r w:rsidR="000F7D9D" w:rsidRPr="007E072A">
        <w:rPr>
          <w:rFonts w:ascii="Sylfaen" w:hAnsi="Sylfaen" w:cs="Times Armenian"/>
          <w:sz w:val="21"/>
          <w:szCs w:val="21"/>
          <w:lang w:val="hy-AM"/>
        </w:rPr>
        <w:t>դ ռիսկերը չափելու և կառավարելու</w:t>
      </w:r>
      <w:r w:rsidRPr="007E072A">
        <w:rPr>
          <w:rFonts w:ascii="Sylfaen" w:hAnsi="Sylfaen" w:cs="Times Armenian"/>
          <w:sz w:val="21"/>
          <w:szCs w:val="21"/>
          <w:lang w:val="hy-AM"/>
        </w:rPr>
        <w:t xml:space="preserve"> գծով Ընկերության նպատակներն ու քաղաքականությունը։</w:t>
      </w:r>
      <w:r w:rsidR="00662C8C" w:rsidRPr="00662C8C">
        <w:rPr>
          <w:rFonts w:ascii="Sylfaen" w:hAnsi="Sylfaen" w:cs="Times Armenian"/>
          <w:sz w:val="21"/>
          <w:szCs w:val="21"/>
          <w:lang w:val="hy-AM"/>
        </w:rPr>
        <w:t xml:space="preserve"> </w:t>
      </w:r>
      <w:r w:rsidRPr="007E072A">
        <w:rPr>
          <w:rFonts w:ascii="Sylfaen" w:hAnsi="Sylfaen" w:cs="Times Armenian"/>
          <w:sz w:val="21"/>
          <w:szCs w:val="21"/>
          <w:lang w:val="hy-AM"/>
        </w:rPr>
        <w:t xml:space="preserve"> Հավելյալ </w:t>
      </w:r>
      <w:r w:rsidR="00662C8C" w:rsidRPr="00662C8C">
        <w:rPr>
          <w:rFonts w:ascii="Sylfaen" w:hAnsi="Sylfaen" w:cs="Times Armenian"/>
          <w:sz w:val="21"/>
          <w:szCs w:val="21"/>
          <w:lang w:val="hy-AM"/>
        </w:rPr>
        <w:t xml:space="preserve"> </w:t>
      </w:r>
      <w:r w:rsidRPr="007E072A">
        <w:rPr>
          <w:rFonts w:ascii="Sylfaen" w:hAnsi="Sylfaen" w:cs="Times Armenian"/>
          <w:sz w:val="21"/>
          <w:szCs w:val="21"/>
          <w:lang w:val="hy-AM"/>
        </w:rPr>
        <w:t>թվային բացահայտումները ներառված են սույն ֆինանսական հաշվետվությունների տարբեր հատվածներում։</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Ընկերության ռիսկերի կառավարման ռազմավարությանն ու ընթացակարգերի սահմանման ու վերահսկման ընդհանուր պատասխանատվությունը կրում է ղեկավարությունը։</w:t>
      </w:r>
    </w:p>
    <w:p w:rsidR="00C861F7" w:rsidRPr="005217D0" w:rsidRDefault="00ED455E" w:rsidP="00C861F7">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Ընկերությունը, վերապատրաստումների, կառավարման ստանդարտների և ընթացակարգերի միջոցով ձգտում է ստեղծել կարգապահական և կառուցողական վերահսկողական միջավայր, որում բոլոր աշխատակիցները կհասկանան իրենց դերն ու պարտականությունները։</w:t>
      </w:r>
    </w:p>
    <w:p w:rsidR="009D1CAE" w:rsidRPr="00D8217B" w:rsidRDefault="00ED455E" w:rsidP="00130A22">
      <w:pPr>
        <w:tabs>
          <w:tab w:val="left" w:pos="851"/>
        </w:tabs>
        <w:autoSpaceDE w:val="0"/>
        <w:autoSpaceDN w:val="0"/>
        <w:spacing w:before="120" w:after="120" w:line="276" w:lineRule="auto"/>
        <w:ind w:firstLine="562"/>
        <w:jc w:val="both"/>
        <w:rPr>
          <w:rFonts w:ascii="Sylfaen" w:hAnsi="Sylfaen" w:cs="Calibri"/>
          <w:i/>
          <w:sz w:val="21"/>
          <w:szCs w:val="21"/>
          <w:lang w:val="hy-AM" w:eastAsia="ru-RU"/>
        </w:rPr>
      </w:pPr>
      <w:r w:rsidRPr="007E072A">
        <w:rPr>
          <w:rFonts w:ascii="Sylfaen" w:hAnsi="Sylfaen" w:cs="Calibri"/>
          <w:i/>
          <w:sz w:val="21"/>
          <w:szCs w:val="21"/>
          <w:lang w:val="hy-AM" w:eastAsia="ru-RU"/>
        </w:rPr>
        <w:t>Պարտքային ռիսկ</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Պարտքային ռիսկը այն ռիսկն է, որ Ընկերությունը ֆինանսական կորուստ կկրի, եթե պատվի</w:t>
      </w:r>
      <w:r w:rsidR="005947DB" w:rsidRPr="007E072A">
        <w:rPr>
          <w:rFonts w:ascii="Sylfaen" w:hAnsi="Sylfaen" w:cs="Times Armenian"/>
          <w:sz w:val="21"/>
          <w:szCs w:val="21"/>
          <w:lang w:val="hy-AM"/>
        </w:rPr>
        <w:softHyphen/>
      </w:r>
      <w:r w:rsidRPr="007E072A">
        <w:rPr>
          <w:rFonts w:ascii="Sylfaen" w:hAnsi="Sylfaen" w:cs="Times Armenian"/>
          <w:sz w:val="21"/>
          <w:szCs w:val="21"/>
          <w:lang w:val="hy-AM"/>
        </w:rPr>
        <w:t>րա</w:t>
      </w:r>
      <w:r w:rsidR="005947DB" w:rsidRPr="007E072A">
        <w:rPr>
          <w:rFonts w:ascii="Sylfaen" w:hAnsi="Sylfaen" w:cs="Times Armenian"/>
          <w:sz w:val="21"/>
          <w:szCs w:val="21"/>
          <w:lang w:val="hy-AM"/>
        </w:rPr>
        <w:softHyphen/>
      </w:r>
      <w:r w:rsidRPr="007E072A">
        <w:rPr>
          <w:rFonts w:ascii="Sylfaen" w:hAnsi="Sylfaen" w:cs="Times Armenian"/>
          <w:sz w:val="21"/>
          <w:szCs w:val="21"/>
          <w:lang w:val="hy-AM"/>
        </w:rPr>
        <w:t>տուն կամ ֆինանսական գործիքի կոնտրագենտը չկատարի իր պայմանագրային պարտականու</w:t>
      </w:r>
      <w:r w:rsidR="005947DB" w:rsidRPr="007E072A">
        <w:rPr>
          <w:rFonts w:ascii="Sylfaen" w:hAnsi="Sylfaen" w:cs="Times Armenian"/>
          <w:sz w:val="21"/>
          <w:szCs w:val="21"/>
          <w:lang w:val="hy-AM"/>
        </w:rPr>
        <w:softHyphen/>
      </w:r>
      <w:r w:rsidRPr="007E072A">
        <w:rPr>
          <w:rFonts w:ascii="Sylfaen" w:hAnsi="Sylfaen" w:cs="Times Armenian"/>
          <w:sz w:val="21"/>
          <w:szCs w:val="21"/>
          <w:lang w:val="hy-AM"/>
        </w:rPr>
        <w:t>թյունները, և հիմնականում առաջանում է Ընկերության պատվիրատուներից ստացվելիք դեբիտորական պարտքերից։</w:t>
      </w:r>
    </w:p>
    <w:p w:rsidR="00ED455E" w:rsidRPr="00CE0E75"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CE0E75">
        <w:rPr>
          <w:rFonts w:ascii="Sylfaen" w:hAnsi="Sylfaen" w:cs="Times Armenian"/>
          <w:sz w:val="21"/>
          <w:szCs w:val="21"/>
          <w:lang w:val="hy-AM"/>
        </w:rPr>
        <w:t xml:space="preserve">Ընկերությունը չի ակնկալում, որ որևէ կոնտրագենտ չի կատարի իր պարտականությունները և վստահ է, որ ինքը ենթարկված չէ նշանակալի պարտքային ռիսկի։ </w:t>
      </w:r>
    </w:p>
    <w:p w:rsidR="009D1CAE" w:rsidRPr="009D1CAE" w:rsidRDefault="00ED455E" w:rsidP="009D1CA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CE0E75">
        <w:rPr>
          <w:rFonts w:ascii="Sylfaen" w:hAnsi="Sylfaen" w:cs="Times Armenian"/>
          <w:sz w:val="21"/>
          <w:szCs w:val="21"/>
          <w:lang w:val="hy-AM"/>
        </w:rPr>
        <w:lastRenderedPageBreak/>
        <w:t>Ընկերությունը իր ֆինանսական ակտիվների հետ կապված գրավ կամ այլ ապահովություն չի պահանջում։</w:t>
      </w:r>
    </w:p>
    <w:p w:rsidR="00ED455E" w:rsidRPr="007E072A" w:rsidRDefault="00ED455E" w:rsidP="009D1CAE">
      <w:pPr>
        <w:tabs>
          <w:tab w:val="left" w:pos="851"/>
        </w:tabs>
        <w:autoSpaceDE w:val="0"/>
        <w:autoSpaceDN w:val="0"/>
        <w:spacing w:before="120" w:after="120" w:line="276" w:lineRule="auto"/>
        <w:ind w:firstLine="562"/>
        <w:jc w:val="both"/>
        <w:rPr>
          <w:rFonts w:ascii="Sylfaen" w:hAnsi="Sylfaen" w:cs="Calibri"/>
          <w:b/>
          <w:sz w:val="21"/>
          <w:szCs w:val="21"/>
          <w:lang w:val="hy-AM"/>
        </w:rPr>
      </w:pPr>
      <w:r w:rsidRPr="007E072A">
        <w:rPr>
          <w:rFonts w:ascii="Sylfaen" w:hAnsi="Sylfaen" w:cs="Calibri"/>
          <w:b/>
          <w:sz w:val="21"/>
          <w:szCs w:val="21"/>
          <w:lang w:val="hy-AM"/>
        </w:rPr>
        <w:t>Պարտքային ռիսկին ենթարկվածությունը</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Ֆինանսական ակտիվների հաշվեկշռային արժեքը ներկայացնում է պարտքային ռիսկին առավելա</w:t>
      </w:r>
      <w:r w:rsidR="005947DB" w:rsidRPr="007E072A">
        <w:rPr>
          <w:rFonts w:ascii="Sylfaen" w:hAnsi="Sylfaen" w:cs="Times Armenian"/>
          <w:sz w:val="21"/>
          <w:szCs w:val="21"/>
          <w:lang w:val="hy-AM"/>
        </w:rPr>
        <w:softHyphen/>
      </w:r>
      <w:r w:rsidRPr="007E072A">
        <w:rPr>
          <w:rFonts w:ascii="Sylfaen" w:hAnsi="Sylfaen" w:cs="Times Armenian"/>
          <w:sz w:val="21"/>
          <w:szCs w:val="21"/>
          <w:lang w:val="hy-AM"/>
        </w:rPr>
        <w:t xml:space="preserve">գույն ենթարկվածությունը։ </w:t>
      </w:r>
    </w:p>
    <w:tbl>
      <w:tblPr>
        <w:tblpPr w:leftFromText="187" w:rightFromText="187" w:vertAnchor="text" w:horzAnchor="margin" w:tblpY="115"/>
        <w:tblOverlap w:val="never"/>
        <w:tblW w:w="4258" w:type="pct"/>
        <w:tblLayout w:type="fixed"/>
        <w:tblLook w:val="0000"/>
      </w:tblPr>
      <w:tblGrid>
        <w:gridCol w:w="4923"/>
        <w:gridCol w:w="1849"/>
        <w:gridCol w:w="260"/>
        <w:gridCol w:w="1885"/>
      </w:tblGrid>
      <w:tr w:rsidR="004B4DD2" w:rsidRPr="007E072A" w:rsidTr="005C5625">
        <w:trPr>
          <w:trHeight w:val="382"/>
        </w:trPr>
        <w:tc>
          <w:tcPr>
            <w:tcW w:w="2760" w:type="pct"/>
            <w:vAlign w:val="center"/>
          </w:tcPr>
          <w:p w:rsidR="004B4DD2" w:rsidRPr="007E072A" w:rsidRDefault="004B4DD2" w:rsidP="004E61D7">
            <w:pPr>
              <w:keepNext/>
              <w:rPr>
                <w:rFonts w:ascii="Sylfaen" w:hAnsi="Sylfaen"/>
                <w:sz w:val="20"/>
                <w:szCs w:val="20"/>
                <w:lang w:val="hy-AM"/>
              </w:rPr>
            </w:pPr>
            <w:r w:rsidRPr="007E072A">
              <w:rPr>
                <w:rFonts w:ascii="Sylfaen" w:hAnsi="Sylfaen" w:cs="Sylfaen"/>
                <w:b/>
                <w:sz w:val="21"/>
                <w:szCs w:val="21"/>
                <w:lang w:val="hy-AM"/>
              </w:rPr>
              <w:t>հազ</w:t>
            </w:r>
            <w:r w:rsidRPr="007E072A">
              <w:rPr>
                <w:rFonts w:ascii="Sylfaen" w:hAnsi="Sylfaen" w:cs="Calibri"/>
                <w:b/>
                <w:sz w:val="21"/>
                <w:szCs w:val="21"/>
                <w:lang w:val="hy-AM"/>
              </w:rPr>
              <w:t xml:space="preserve">. </w:t>
            </w:r>
            <w:r w:rsidRPr="007E072A">
              <w:rPr>
                <w:rFonts w:ascii="Sylfaen" w:hAnsi="Sylfaen" w:cs="Sylfaen"/>
                <w:b/>
                <w:sz w:val="21"/>
                <w:szCs w:val="21"/>
                <w:lang w:val="hy-AM"/>
              </w:rPr>
              <w:t>դրամ</w:t>
            </w:r>
          </w:p>
        </w:tc>
        <w:tc>
          <w:tcPr>
            <w:tcW w:w="1037" w:type="pct"/>
            <w:tcBorders>
              <w:bottom w:val="single" w:sz="4" w:space="0" w:color="auto"/>
            </w:tcBorders>
            <w:vAlign w:val="bottom"/>
          </w:tcPr>
          <w:p w:rsidR="004B4DD2" w:rsidRPr="005C5625" w:rsidRDefault="004B4DD2" w:rsidP="00B850C8">
            <w:pPr>
              <w:keepNext/>
              <w:jc w:val="right"/>
              <w:rPr>
                <w:rFonts w:ascii="Sylfaen" w:hAnsi="Sylfaen"/>
                <w:color w:val="000000"/>
                <w:sz w:val="20"/>
              </w:rPr>
            </w:pPr>
            <w:r w:rsidRPr="007E072A">
              <w:rPr>
                <w:rFonts w:ascii="Sylfaen" w:hAnsi="Sylfaen" w:cs="Sylfaen"/>
                <w:b/>
                <w:sz w:val="20"/>
                <w:szCs w:val="20"/>
                <w:lang w:val="hy-AM"/>
              </w:rPr>
              <w:t>3</w:t>
            </w:r>
            <w:r w:rsidR="00B850C8">
              <w:rPr>
                <w:rFonts w:ascii="Sylfaen" w:hAnsi="Sylfaen" w:cs="Sylfaen"/>
                <w:b/>
                <w:sz w:val="20"/>
                <w:szCs w:val="20"/>
              </w:rPr>
              <w:t>0</w:t>
            </w:r>
            <w:r w:rsidRPr="007E072A">
              <w:rPr>
                <w:rFonts w:ascii="Sylfaen" w:hAnsi="Sylfaen" w:cs="Sylfaen"/>
                <w:b/>
                <w:sz w:val="20"/>
                <w:szCs w:val="20"/>
                <w:lang w:val="hy-AM"/>
              </w:rPr>
              <w:t>.</w:t>
            </w:r>
            <w:r w:rsidR="005C5625">
              <w:rPr>
                <w:rFonts w:ascii="Sylfaen" w:hAnsi="Sylfaen" w:cs="Sylfaen"/>
                <w:b/>
                <w:sz w:val="20"/>
                <w:szCs w:val="20"/>
              </w:rPr>
              <w:t>0</w:t>
            </w:r>
            <w:r w:rsidR="00B850C8">
              <w:rPr>
                <w:rFonts w:ascii="Sylfaen" w:hAnsi="Sylfaen" w:cs="Sylfaen"/>
                <w:b/>
                <w:sz w:val="20"/>
                <w:szCs w:val="20"/>
              </w:rPr>
              <w:t>6</w:t>
            </w:r>
            <w:r w:rsidRPr="007E072A">
              <w:rPr>
                <w:rFonts w:ascii="Sylfaen" w:hAnsi="Sylfaen" w:cs="Sylfaen"/>
                <w:b/>
                <w:sz w:val="20"/>
                <w:szCs w:val="20"/>
                <w:lang w:val="hy-AM"/>
              </w:rPr>
              <w:t>.201</w:t>
            </w:r>
            <w:r w:rsidR="005C5625">
              <w:rPr>
                <w:rFonts w:ascii="Sylfaen" w:hAnsi="Sylfaen" w:cs="Sylfaen"/>
                <w:b/>
                <w:sz w:val="20"/>
                <w:szCs w:val="20"/>
              </w:rPr>
              <w:t>3</w:t>
            </w:r>
          </w:p>
        </w:tc>
        <w:tc>
          <w:tcPr>
            <w:tcW w:w="146" w:type="pct"/>
          </w:tcPr>
          <w:p w:rsidR="004B4DD2" w:rsidRPr="007E072A" w:rsidRDefault="004B4DD2" w:rsidP="004E61D7">
            <w:pPr>
              <w:keepNext/>
              <w:jc w:val="center"/>
              <w:rPr>
                <w:rFonts w:ascii="Sylfaen" w:hAnsi="Sylfaen" w:cs="Sylfaen"/>
                <w:b/>
                <w:sz w:val="20"/>
                <w:szCs w:val="20"/>
                <w:lang w:val="hy-AM"/>
              </w:rPr>
            </w:pPr>
          </w:p>
        </w:tc>
        <w:tc>
          <w:tcPr>
            <w:tcW w:w="1057" w:type="pct"/>
            <w:tcBorders>
              <w:bottom w:val="single" w:sz="4" w:space="0" w:color="auto"/>
            </w:tcBorders>
            <w:vAlign w:val="bottom"/>
          </w:tcPr>
          <w:p w:rsidR="004B4DD2" w:rsidRPr="005C5625" w:rsidRDefault="0075430F" w:rsidP="005C5625">
            <w:pPr>
              <w:keepNext/>
              <w:jc w:val="right"/>
              <w:rPr>
                <w:rFonts w:ascii="Sylfaen" w:hAnsi="Sylfaen"/>
                <w:color w:val="000000"/>
                <w:sz w:val="20"/>
              </w:rPr>
            </w:pPr>
            <w:r w:rsidRPr="007E072A">
              <w:rPr>
                <w:rFonts w:ascii="Sylfaen" w:hAnsi="Sylfaen" w:cs="Sylfaen"/>
                <w:b/>
                <w:sz w:val="20"/>
                <w:szCs w:val="20"/>
                <w:lang w:val="hy-AM"/>
              </w:rPr>
              <w:t>31.12.201</w:t>
            </w:r>
            <w:r w:rsidR="005C5625">
              <w:rPr>
                <w:rFonts w:ascii="Sylfaen" w:hAnsi="Sylfaen" w:cs="Sylfaen"/>
                <w:b/>
                <w:sz w:val="20"/>
                <w:szCs w:val="20"/>
              </w:rPr>
              <w:t>2</w:t>
            </w:r>
          </w:p>
        </w:tc>
      </w:tr>
      <w:tr w:rsidR="004B4DD2" w:rsidRPr="007E072A" w:rsidTr="005C5625">
        <w:trPr>
          <w:trHeight w:val="197"/>
        </w:trPr>
        <w:tc>
          <w:tcPr>
            <w:tcW w:w="2760" w:type="pct"/>
            <w:vAlign w:val="center"/>
          </w:tcPr>
          <w:p w:rsidR="004B4DD2" w:rsidRPr="007E072A" w:rsidRDefault="004B4DD2" w:rsidP="004E61D7">
            <w:pPr>
              <w:keepNext/>
              <w:rPr>
                <w:rFonts w:ascii="Sylfaen" w:hAnsi="Sylfaen"/>
                <w:b/>
                <w:sz w:val="20"/>
                <w:szCs w:val="20"/>
                <w:u w:val="single"/>
                <w:lang w:val="hy-AM"/>
              </w:rPr>
            </w:pPr>
          </w:p>
        </w:tc>
        <w:tc>
          <w:tcPr>
            <w:tcW w:w="1037" w:type="pct"/>
            <w:vAlign w:val="center"/>
          </w:tcPr>
          <w:p w:rsidR="004B4DD2" w:rsidRPr="007E072A" w:rsidRDefault="004B4DD2" w:rsidP="004E61D7">
            <w:pPr>
              <w:keepNext/>
              <w:rPr>
                <w:rFonts w:ascii="Sylfaen" w:hAnsi="Sylfaen"/>
                <w:b/>
                <w:sz w:val="20"/>
                <w:szCs w:val="20"/>
                <w:u w:val="single"/>
                <w:lang w:val="hy-AM"/>
              </w:rPr>
            </w:pPr>
          </w:p>
        </w:tc>
        <w:tc>
          <w:tcPr>
            <w:tcW w:w="146" w:type="pct"/>
            <w:vAlign w:val="center"/>
          </w:tcPr>
          <w:p w:rsidR="004B4DD2" w:rsidRPr="007E072A" w:rsidRDefault="004B4DD2" w:rsidP="004E61D7">
            <w:pPr>
              <w:keepNext/>
              <w:jc w:val="center"/>
              <w:rPr>
                <w:rFonts w:ascii="Sylfaen" w:hAnsi="Sylfaen" w:cs="Sylfaen"/>
                <w:sz w:val="20"/>
                <w:szCs w:val="20"/>
                <w:lang w:val="hy-AM"/>
              </w:rPr>
            </w:pPr>
          </w:p>
        </w:tc>
        <w:tc>
          <w:tcPr>
            <w:tcW w:w="1057" w:type="pct"/>
            <w:vAlign w:val="center"/>
          </w:tcPr>
          <w:p w:rsidR="004B4DD2" w:rsidRPr="007E072A" w:rsidRDefault="004B4DD2" w:rsidP="004E61D7">
            <w:pPr>
              <w:keepNext/>
              <w:rPr>
                <w:rFonts w:ascii="Sylfaen" w:hAnsi="Sylfaen"/>
                <w:b/>
                <w:sz w:val="20"/>
                <w:szCs w:val="20"/>
                <w:u w:val="single"/>
                <w:lang w:val="hy-AM"/>
              </w:rPr>
            </w:pPr>
          </w:p>
        </w:tc>
      </w:tr>
      <w:tr w:rsidR="005C5625" w:rsidRPr="007E072A" w:rsidTr="005C5625">
        <w:trPr>
          <w:trHeight w:val="64"/>
        </w:trPr>
        <w:tc>
          <w:tcPr>
            <w:tcW w:w="2760" w:type="pct"/>
            <w:vAlign w:val="center"/>
          </w:tcPr>
          <w:p w:rsidR="005C5625" w:rsidRPr="007E072A" w:rsidRDefault="005C5625" w:rsidP="005C5625">
            <w:pPr>
              <w:pStyle w:val="tabletext"/>
              <w:spacing w:before="0" w:after="0"/>
              <w:rPr>
                <w:rFonts w:ascii="Sylfaen" w:hAnsi="Sylfaen" w:cs="Calibri"/>
                <w:szCs w:val="20"/>
                <w:lang w:val="hy-AM"/>
              </w:rPr>
            </w:pPr>
            <w:r w:rsidRPr="007E072A">
              <w:rPr>
                <w:rFonts w:ascii="Sylfaen" w:hAnsi="Sylfaen" w:cs="Calibri"/>
                <w:lang w:val="hy-AM"/>
              </w:rPr>
              <w:t xml:space="preserve">Առևտրական </w:t>
            </w:r>
            <w:r w:rsidRPr="007E072A">
              <w:rPr>
                <w:rFonts w:ascii="Sylfaen" w:hAnsi="Sylfaen" w:cs="Calibri"/>
              </w:rPr>
              <w:t xml:space="preserve">և այլ </w:t>
            </w:r>
            <w:r w:rsidRPr="007E072A">
              <w:rPr>
                <w:rFonts w:ascii="Sylfaen" w:hAnsi="Sylfaen" w:cs="Calibri"/>
                <w:lang w:val="hy-AM"/>
              </w:rPr>
              <w:t>դեբիտորական պարտքեր</w:t>
            </w:r>
          </w:p>
        </w:tc>
        <w:tc>
          <w:tcPr>
            <w:tcW w:w="1037" w:type="pct"/>
            <w:vAlign w:val="bottom"/>
          </w:tcPr>
          <w:p w:rsidR="005C5625" w:rsidRPr="0075430F" w:rsidRDefault="00B850C8" w:rsidP="005C5625">
            <w:pPr>
              <w:jc w:val="right"/>
              <w:rPr>
                <w:rFonts w:ascii="Sylfaen" w:hAnsi="Sylfaen"/>
                <w:color w:val="000000"/>
                <w:sz w:val="20"/>
              </w:rPr>
            </w:pPr>
            <w:r>
              <w:rPr>
                <w:rFonts w:ascii="Sylfaen" w:hAnsi="Sylfaen"/>
                <w:color w:val="000000"/>
                <w:sz w:val="20"/>
              </w:rPr>
              <w:t>769,223</w:t>
            </w:r>
          </w:p>
        </w:tc>
        <w:tc>
          <w:tcPr>
            <w:tcW w:w="146" w:type="pct"/>
            <w:vAlign w:val="bottom"/>
          </w:tcPr>
          <w:p w:rsidR="005C5625" w:rsidRPr="0075430F" w:rsidRDefault="005C5625" w:rsidP="005C5625">
            <w:pPr>
              <w:jc w:val="right"/>
              <w:rPr>
                <w:rFonts w:ascii="Sylfaen" w:hAnsi="Sylfaen"/>
                <w:color w:val="000000"/>
                <w:sz w:val="20"/>
                <w:lang w:val="hy-AM"/>
              </w:rPr>
            </w:pPr>
          </w:p>
        </w:tc>
        <w:tc>
          <w:tcPr>
            <w:tcW w:w="1057" w:type="pct"/>
            <w:vAlign w:val="bottom"/>
          </w:tcPr>
          <w:p w:rsidR="005C5625" w:rsidRPr="0075430F" w:rsidRDefault="005C5625" w:rsidP="005C5625">
            <w:pPr>
              <w:jc w:val="right"/>
              <w:rPr>
                <w:rFonts w:ascii="Sylfaen" w:hAnsi="Sylfaen"/>
                <w:color w:val="000000"/>
                <w:sz w:val="20"/>
              </w:rPr>
            </w:pPr>
            <w:r>
              <w:rPr>
                <w:rFonts w:ascii="Sylfaen" w:hAnsi="Sylfaen"/>
                <w:color w:val="000000"/>
                <w:sz w:val="20"/>
              </w:rPr>
              <w:t>808.782</w:t>
            </w:r>
          </w:p>
        </w:tc>
      </w:tr>
      <w:tr w:rsidR="005C5625" w:rsidRPr="007E072A" w:rsidTr="005C5625">
        <w:trPr>
          <w:trHeight w:val="64"/>
        </w:trPr>
        <w:tc>
          <w:tcPr>
            <w:tcW w:w="2760" w:type="pct"/>
            <w:vAlign w:val="center"/>
          </w:tcPr>
          <w:p w:rsidR="005C5625" w:rsidRPr="007E072A" w:rsidRDefault="005C5625" w:rsidP="00F12908">
            <w:pPr>
              <w:spacing w:afterLines="20"/>
              <w:rPr>
                <w:rFonts w:ascii="Sylfaen" w:hAnsi="Sylfaen" w:cs="Calibri"/>
                <w:sz w:val="20"/>
                <w:szCs w:val="20"/>
                <w:lang w:val="hy-AM"/>
              </w:rPr>
            </w:pPr>
            <w:r w:rsidRPr="007E072A">
              <w:rPr>
                <w:rFonts w:ascii="Sylfaen" w:hAnsi="Sylfaen" w:cs="Calibri"/>
                <w:sz w:val="20"/>
                <w:szCs w:val="20"/>
                <w:lang w:val="hy-AM"/>
              </w:rPr>
              <w:t>Դրամական միջոցներ</w:t>
            </w:r>
          </w:p>
        </w:tc>
        <w:tc>
          <w:tcPr>
            <w:tcW w:w="1037" w:type="pct"/>
            <w:vAlign w:val="bottom"/>
          </w:tcPr>
          <w:p w:rsidR="005C5625" w:rsidRPr="0075430F" w:rsidRDefault="00B850C8" w:rsidP="005C5625">
            <w:pPr>
              <w:jc w:val="right"/>
              <w:rPr>
                <w:rFonts w:ascii="Sylfaen" w:hAnsi="Sylfaen"/>
                <w:color w:val="000000"/>
                <w:sz w:val="20"/>
              </w:rPr>
            </w:pPr>
            <w:r>
              <w:rPr>
                <w:rFonts w:ascii="Sylfaen" w:hAnsi="Sylfaen"/>
                <w:color w:val="000000"/>
                <w:sz w:val="20"/>
              </w:rPr>
              <w:t>76,540</w:t>
            </w:r>
          </w:p>
        </w:tc>
        <w:tc>
          <w:tcPr>
            <w:tcW w:w="146" w:type="pct"/>
            <w:vAlign w:val="bottom"/>
          </w:tcPr>
          <w:p w:rsidR="005C5625" w:rsidRPr="0075430F" w:rsidRDefault="005C5625" w:rsidP="005C5625">
            <w:pPr>
              <w:jc w:val="right"/>
              <w:rPr>
                <w:rFonts w:ascii="Sylfaen" w:hAnsi="Sylfaen"/>
                <w:color w:val="000000"/>
                <w:sz w:val="20"/>
                <w:lang w:val="hy-AM"/>
              </w:rPr>
            </w:pPr>
          </w:p>
        </w:tc>
        <w:tc>
          <w:tcPr>
            <w:tcW w:w="1057" w:type="pct"/>
            <w:vAlign w:val="bottom"/>
          </w:tcPr>
          <w:p w:rsidR="005C5625" w:rsidRPr="0075430F" w:rsidRDefault="005C5625" w:rsidP="005C5625">
            <w:pPr>
              <w:jc w:val="right"/>
              <w:rPr>
                <w:rFonts w:ascii="Sylfaen" w:hAnsi="Sylfaen"/>
                <w:color w:val="000000"/>
                <w:sz w:val="20"/>
              </w:rPr>
            </w:pPr>
            <w:r>
              <w:rPr>
                <w:rFonts w:ascii="Sylfaen" w:hAnsi="Sylfaen"/>
                <w:color w:val="000000"/>
                <w:sz w:val="20"/>
              </w:rPr>
              <w:t>31.542</w:t>
            </w:r>
          </w:p>
        </w:tc>
      </w:tr>
      <w:tr w:rsidR="005C5625" w:rsidRPr="007E072A" w:rsidTr="005C5625">
        <w:trPr>
          <w:trHeight w:val="64"/>
        </w:trPr>
        <w:tc>
          <w:tcPr>
            <w:tcW w:w="2760" w:type="pct"/>
            <w:vAlign w:val="center"/>
          </w:tcPr>
          <w:p w:rsidR="005C5625" w:rsidRPr="007E072A" w:rsidRDefault="005C5625" w:rsidP="00F12908">
            <w:pPr>
              <w:spacing w:afterLines="20"/>
              <w:rPr>
                <w:rFonts w:ascii="Sylfaen" w:hAnsi="Sylfaen" w:cs="Calibri"/>
                <w:sz w:val="20"/>
                <w:szCs w:val="20"/>
              </w:rPr>
            </w:pPr>
            <w:r w:rsidRPr="007E072A">
              <w:rPr>
                <w:rFonts w:ascii="Sylfaen" w:hAnsi="Sylfaen" w:cs="Calibri"/>
                <w:sz w:val="20"/>
                <w:szCs w:val="20"/>
              </w:rPr>
              <w:t>Այլ ֆինանսական ակտիվներ</w:t>
            </w:r>
          </w:p>
        </w:tc>
        <w:tc>
          <w:tcPr>
            <w:tcW w:w="1037" w:type="pct"/>
            <w:vAlign w:val="center"/>
          </w:tcPr>
          <w:p w:rsidR="005C5625" w:rsidRPr="007E072A" w:rsidRDefault="00B850C8" w:rsidP="005C5625">
            <w:pPr>
              <w:tabs>
                <w:tab w:val="decimal" w:pos="1620"/>
              </w:tabs>
              <w:ind w:right="57"/>
              <w:jc w:val="right"/>
              <w:rPr>
                <w:rFonts w:ascii="Sylfaen" w:hAnsi="Sylfaen" w:cs="Calibri"/>
                <w:sz w:val="20"/>
                <w:szCs w:val="20"/>
              </w:rPr>
            </w:pPr>
            <w:r>
              <w:rPr>
                <w:rFonts w:ascii="Sylfaen" w:hAnsi="Sylfaen" w:cs="Calibri"/>
                <w:sz w:val="20"/>
                <w:szCs w:val="20"/>
              </w:rPr>
              <w:t>511</w:t>
            </w:r>
          </w:p>
        </w:tc>
        <w:tc>
          <w:tcPr>
            <w:tcW w:w="146" w:type="pct"/>
          </w:tcPr>
          <w:p w:rsidR="005C5625" w:rsidRPr="007E072A" w:rsidRDefault="005C5625" w:rsidP="005C5625">
            <w:pPr>
              <w:tabs>
                <w:tab w:val="decimal" w:pos="1620"/>
              </w:tabs>
              <w:ind w:right="57"/>
              <w:jc w:val="right"/>
              <w:rPr>
                <w:rFonts w:ascii="Sylfaen" w:hAnsi="Sylfaen" w:cs="Calibri"/>
                <w:sz w:val="20"/>
                <w:szCs w:val="20"/>
                <w:lang w:val="hy-AM"/>
              </w:rPr>
            </w:pPr>
          </w:p>
        </w:tc>
        <w:tc>
          <w:tcPr>
            <w:tcW w:w="1057" w:type="pct"/>
            <w:vAlign w:val="center"/>
          </w:tcPr>
          <w:p w:rsidR="005C5625" w:rsidRPr="007E072A" w:rsidRDefault="005C5625" w:rsidP="005C5625">
            <w:pPr>
              <w:tabs>
                <w:tab w:val="decimal" w:pos="1620"/>
              </w:tabs>
              <w:ind w:right="57"/>
              <w:jc w:val="right"/>
              <w:rPr>
                <w:rFonts w:ascii="Sylfaen" w:hAnsi="Sylfaen" w:cs="Calibri"/>
                <w:sz w:val="20"/>
                <w:szCs w:val="20"/>
              </w:rPr>
            </w:pPr>
            <w:r>
              <w:rPr>
                <w:rFonts w:ascii="Sylfaen" w:hAnsi="Sylfaen" w:cs="Calibri"/>
                <w:sz w:val="20"/>
                <w:szCs w:val="20"/>
              </w:rPr>
              <w:t>1.135</w:t>
            </w:r>
          </w:p>
        </w:tc>
      </w:tr>
      <w:tr w:rsidR="005C5625" w:rsidRPr="007E072A" w:rsidTr="005C5625">
        <w:trPr>
          <w:trHeight w:val="64"/>
        </w:trPr>
        <w:tc>
          <w:tcPr>
            <w:tcW w:w="2760" w:type="pct"/>
          </w:tcPr>
          <w:p w:rsidR="005C5625" w:rsidRPr="007E072A" w:rsidRDefault="005C5625" w:rsidP="005C5625">
            <w:pPr>
              <w:rPr>
                <w:rFonts w:ascii="Sylfaen" w:hAnsi="Sylfaen"/>
                <w:sz w:val="20"/>
                <w:lang w:val="hy-AM"/>
              </w:rPr>
            </w:pPr>
          </w:p>
        </w:tc>
        <w:tc>
          <w:tcPr>
            <w:tcW w:w="1037" w:type="pct"/>
            <w:tcBorders>
              <w:bottom w:val="single" w:sz="4" w:space="0" w:color="auto"/>
            </w:tcBorders>
            <w:vAlign w:val="bottom"/>
          </w:tcPr>
          <w:p w:rsidR="005C5625" w:rsidRPr="007E072A" w:rsidRDefault="005C5625" w:rsidP="005C5625">
            <w:pPr>
              <w:jc w:val="right"/>
              <w:rPr>
                <w:rFonts w:ascii="Sylfaen" w:hAnsi="Sylfaen"/>
                <w:color w:val="000000"/>
                <w:sz w:val="20"/>
                <w:lang w:val="hy-AM"/>
              </w:rPr>
            </w:pPr>
          </w:p>
        </w:tc>
        <w:tc>
          <w:tcPr>
            <w:tcW w:w="146" w:type="pct"/>
            <w:vAlign w:val="bottom"/>
          </w:tcPr>
          <w:p w:rsidR="005C5625" w:rsidRPr="007E072A" w:rsidRDefault="005C5625" w:rsidP="005C5625">
            <w:pPr>
              <w:jc w:val="right"/>
              <w:rPr>
                <w:rFonts w:ascii="Sylfaen" w:hAnsi="Sylfaen"/>
                <w:color w:val="000000"/>
                <w:sz w:val="20"/>
                <w:lang w:val="hy-AM"/>
              </w:rPr>
            </w:pPr>
          </w:p>
        </w:tc>
        <w:tc>
          <w:tcPr>
            <w:tcW w:w="1057" w:type="pct"/>
            <w:tcBorders>
              <w:bottom w:val="single" w:sz="4" w:space="0" w:color="auto"/>
            </w:tcBorders>
            <w:vAlign w:val="bottom"/>
          </w:tcPr>
          <w:p w:rsidR="005C5625" w:rsidRPr="007E072A" w:rsidRDefault="005C5625" w:rsidP="005C5625">
            <w:pPr>
              <w:jc w:val="right"/>
              <w:rPr>
                <w:rFonts w:ascii="Sylfaen" w:hAnsi="Sylfaen"/>
                <w:color w:val="000000"/>
                <w:sz w:val="20"/>
                <w:lang w:val="hy-AM"/>
              </w:rPr>
            </w:pPr>
          </w:p>
        </w:tc>
      </w:tr>
      <w:tr w:rsidR="005C5625" w:rsidRPr="007E072A" w:rsidTr="005C5625">
        <w:trPr>
          <w:trHeight w:val="64"/>
        </w:trPr>
        <w:tc>
          <w:tcPr>
            <w:tcW w:w="2760" w:type="pct"/>
          </w:tcPr>
          <w:p w:rsidR="005C5625" w:rsidRPr="007E072A" w:rsidRDefault="005C5625" w:rsidP="005C5625">
            <w:pPr>
              <w:rPr>
                <w:rFonts w:ascii="Sylfaen" w:hAnsi="Sylfaen"/>
                <w:sz w:val="20"/>
                <w:lang w:val="hy-AM"/>
              </w:rPr>
            </w:pPr>
            <w:r w:rsidRPr="007E072A">
              <w:rPr>
                <w:rFonts w:ascii="Sylfaen" w:hAnsi="Sylfaen" w:cs="Sylfaen"/>
                <w:b/>
                <w:sz w:val="20"/>
                <w:lang w:val="hy-AM"/>
              </w:rPr>
              <w:t>Ընդամենը</w:t>
            </w:r>
          </w:p>
        </w:tc>
        <w:tc>
          <w:tcPr>
            <w:tcW w:w="1037" w:type="pct"/>
            <w:tcBorders>
              <w:bottom w:val="single" w:sz="4" w:space="0" w:color="auto"/>
            </w:tcBorders>
            <w:vAlign w:val="bottom"/>
          </w:tcPr>
          <w:p w:rsidR="005C5625" w:rsidRPr="00826BAB" w:rsidRDefault="00B850C8" w:rsidP="005C5625">
            <w:pPr>
              <w:jc w:val="right"/>
              <w:rPr>
                <w:rFonts w:ascii="Sylfaen" w:hAnsi="Sylfaen"/>
                <w:b/>
                <w:color w:val="000000"/>
                <w:sz w:val="20"/>
              </w:rPr>
            </w:pPr>
            <w:r>
              <w:rPr>
                <w:rFonts w:ascii="Sylfaen" w:hAnsi="Sylfaen"/>
                <w:b/>
                <w:color w:val="000000"/>
                <w:sz w:val="20"/>
              </w:rPr>
              <w:t>846,274</w:t>
            </w:r>
          </w:p>
        </w:tc>
        <w:tc>
          <w:tcPr>
            <w:tcW w:w="146" w:type="pct"/>
            <w:vAlign w:val="bottom"/>
          </w:tcPr>
          <w:p w:rsidR="005C5625" w:rsidRPr="007E072A" w:rsidRDefault="005C5625" w:rsidP="005C5625">
            <w:pPr>
              <w:jc w:val="right"/>
              <w:rPr>
                <w:rFonts w:ascii="Sylfaen" w:hAnsi="Sylfaen"/>
                <w:b/>
                <w:color w:val="000000"/>
                <w:sz w:val="20"/>
                <w:lang w:val="hy-AM"/>
              </w:rPr>
            </w:pPr>
          </w:p>
        </w:tc>
        <w:tc>
          <w:tcPr>
            <w:tcW w:w="1057" w:type="pct"/>
            <w:tcBorders>
              <w:bottom w:val="single" w:sz="4" w:space="0" w:color="auto"/>
            </w:tcBorders>
            <w:vAlign w:val="bottom"/>
          </w:tcPr>
          <w:p w:rsidR="005C5625" w:rsidRPr="00826BAB" w:rsidRDefault="005C5625" w:rsidP="005C5625">
            <w:pPr>
              <w:jc w:val="right"/>
              <w:rPr>
                <w:rFonts w:ascii="Sylfaen" w:hAnsi="Sylfaen"/>
                <w:b/>
                <w:color w:val="000000"/>
                <w:sz w:val="20"/>
              </w:rPr>
            </w:pPr>
            <w:r>
              <w:rPr>
                <w:rFonts w:ascii="Sylfaen" w:hAnsi="Sylfaen"/>
                <w:b/>
                <w:color w:val="000000"/>
                <w:sz w:val="20"/>
              </w:rPr>
              <w:t>841.459</w:t>
            </w:r>
          </w:p>
        </w:tc>
      </w:tr>
    </w:tbl>
    <w:p w:rsidR="004B4DD2" w:rsidRDefault="004B4DD2" w:rsidP="004B4DD2">
      <w:pPr>
        <w:keepNext/>
        <w:spacing w:before="120" w:after="120"/>
        <w:ind w:left="1020"/>
        <w:jc w:val="both"/>
        <w:outlineLvl w:val="2"/>
        <w:rPr>
          <w:rFonts w:ascii="Sylfaen" w:hAnsi="Sylfaen" w:cs="Calibri"/>
          <w:i/>
          <w:sz w:val="21"/>
          <w:szCs w:val="21"/>
          <w:lang w:eastAsia="ru-RU"/>
        </w:rPr>
      </w:pPr>
    </w:p>
    <w:p w:rsidR="004B4DD2" w:rsidRDefault="004B4DD2" w:rsidP="004B4DD2">
      <w:pPr>
        <w:keepNext/>
        <w:spacing w:before="120" w:after="120"/>
        <w:ind w:left="1020"/>
        <w:jc w:val="both"/>
        <w:outlineLvl w:val="2"/>
        <w:rPr>
          <w:rFonts w:ascii="Sylfaen" w:hAnsi="Sylfaen" w:cs="Calibri"/>
          <w:i/>
          <w:sz w:val="21"/>
          <w:szCs w:val="21"/>
          <w:lang w:eastAsia="ru-RU"/>
        </w:rPr>
      </w:pPr>
    </w:p>
    <w:p w:rsidR="004B4DD2" w:rsidRDefault="004B4DD2" w:rsidP="004B4DD2">
      <w:pPr>
        <w:keepNext/>
        <w:spacing w:before="120" w:after="120"/>
        <w:ind w:left="1020"/>
        <w:jc w:val="both"/>
        <w:outlineLvl w:val="2"/>
        <w:rPr>
          <w:rFonts w:ascii="Sylfaen" w:hAnsi="Sylfaen" w:cs="Calibri"/>
          <w:i/>
          <w:sz w:val="21"/>
          <w:szCs w:val="21"/>
          <w:lang w:eastAsia="ru-RU"/>
        </w:rPr>
      </w:pPr>
    </w:p>
    <w:p w:rsidR="00AB3AE1" w:rsidRDefault="00AB3AE1" w:rsidP="004B4DD2">
      <w:pPr>
        <w:keepNext/>
        <w:spacing w:before="120" w:after="120"/>
        <w:ind w:left="1020"/>
        <w:jc w:val="both"/>
        <w:outlineLvl w:val="2"/>
        <w:rPr>
          <w:rFonts w:ascii="Sylfaen" w:hAnsi="Sylfaen" w:cs="Calibri"/>
          <w:i/>
          <w:sz w:val="21"/>
          <w:szCs w:val="21"/>
          <w:lang w:eastAsia="ru-RU"/>
        </w:rPr>
      </w:pPr>
    </w:p>
    <w:p w:rsidR="00AB3AE1" w:rsidRDefault="00AB3AE1" w:rsidP="004B4DD2">
      <w:pPr>
        <w:keepNext/>
        <w:spacing w:before="120" w:after="120"/>
        <w:ind w:left="1020"/>
        <w:jc w:val="both"/>
        <w:outlineLvl w:val="2"/>
        <w:rPr>
          <w:rFonts w:ascii="Sylfaen" w:hAnsi="Sylfaen" w:cs="Calibri"/>
          <w:i/>
          <w:sz w:val="21"/>
          <w:szCs w:val="21"/>
          <w:lang w:eastAsia="ru-RU"/>
        </w:rPr>
      </w:pPr>
    </w:p>
    <w:p w:rsidR="00AB3AE1" w:rsidRPr="00AB3AE1" w:rsidRDefault="00AB3AE1" w:rsidP="004B4DD2">
      <w:pPr>
        <w:keepNext/>
        <w:spacing w:before="120" w:after="120"/>
        <w:ind w:left="1020"/>
        <w:jc w:val="both"/>
        <w:outlineLvl w:val="2"/>
        <w:rPr>
          <w:rFonts w:ascii="Sylfaen" w:hAnsi="Sylfaen" w:cs="Calibri"/>
          <w:i/>
          <w:sz w:val="21"/>
          <w:szCs w:val="21"/>
          <w:lang w:eastAsia="ru-RU"/>
        </w:rPr>
      </w:pPr>
    </w:p>
    <w:p w:rsidR="00ED455E" w:rsidRPr="007E072A" w:rsidRDefault="00ED455E" w:rsidP="0057403A">
      <w:pPr>
        <w:keepNext/>
        <w:numPr>
          <w:ilvl w:val="1"/>
          <w:numId w:val="19"/>
        </w:numPr>
        <w:spacing w:before="120" w:after="120"/>
        <w:ind w:left="1020" w:hanging="680"/>
        <w:jc w:val="both"/>
        <w:outlineLvl w:val="2"/>
        <w:rPr>
          <w:rFonts w:ascii="Sylfaen" w:hAnsi="Sylfaen" w:cs="Calibri"/>
          <w:i/>
          <w:sz w:val="21"/>
          <w:szCs w:val="21"/>
          <w:lang w:val="hy-AM" w:eastAsia="ru-RU"/>
        </w:rPr>
      </w:pPr>
      <w:r w:rsidRPr="007E072A">
        <w:rPr>
          <w:rFonts w:ascii="Sylfaen" w:hAnsi="Sylfaen" w:cs="Calibri"/>
          <w:i/>
          <w:sz w:val="21"/>
          <w:szCs w:val="21"/>
          <w:lang w:val="hy-AM" w:eastAsia="ru-RU"/>
        </w:rPr>
        <w:t>Իրացվելիության ռիսկ</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Իրացվելիության ռիսկն այն ռիսկն է, որ Ընկերությունը դժվարություններ կունենա այն ֆինանսական պարտավորությունների հետ կապված իր պարտականությունները կատարելիս, որոնք մարվելու են դրամական միջոց կամ այլ ֆինանսական ակտիվ տրամադրելով։ Իրացվելիության կառավարման հետ կապված Ընկերության մոտեցումն է՝ որքան հնարավոր է, ունենալ բավարար իրացվելի միջոցներ իր ֆինանսական պարտավորությունները ժամանակին կատարելու համար՝ ինչպես նորմալ, այնպես էլ լարված պայմաններում, առանց իր համբավը ռիսկի ենթարկելու և առանց անընդունելի վնասներ կրելու։</w:t>
      </w:r>
      <w:r w:rsidR="004A6550" w:rsidRPr="007E072A">
        <w:rPr>
          <w:rFonts w:ascii="Sylfaen" w:hAnsi="Sylfaen" w:cs="Times Armenian"/>
          <w:sz w:val="21"/>
          <w:szCs w:val="21"/>
          <w:lang w:val="hy-AM"/>
        </w:rPr>
        <w:t xml:space="preserve"> </w:t>
      </w:r>
      <w:r w:rsidR="00270B2F" w:rsidRPr="007E072A">
        <w:rPr>
          <w:rFonts w:ascii="Sylfaen" w:hAnsi="Sylfaen" w:cs="Times Armenian"/>
          <w:sz w:val="21"/>
          <w:szCs w:val="21"/>
          <w:lang w:val="hy-AM"/>
        </w:rPr>
        <w:t>Իրացվելիության ռիսկի կառավարման նպատակով Ընկերությունը նաև սովորաբար օգտվում է օվեր</w:t>
      </w:r>
      <w:r w:rsidR="00FA0C47">
        <w:rPr>
          <w:rFonts w:ascii="Sylfaen" w:hAnsi="Sylfaen" w:cs="Times Armenian"/>
          <w:sz w:val="21"/>
          <w:szCs w:val="21"/>
          <w:lang w:val="hy-AM"/>
        </w:rPr>
        <w:t xml:space="preserve">դրաֆտային </w:t>
      </w:r>
      <w:r w:rsidR="00FA0C47" w:rsidRPr="00FA0C47">
        <w:rPr>
          <w:rFonts w:ascii="Sylfaen" w:hAnsi="Sylfaen" w:cs="Times Armenian"/>
          <w:sz w:val="21"/>
          <w:szCs w:val="21"/>
          <w:lang w:val="hy-AM"/>
        </w:rPr>
        <w:t>հնարավորություններից</w:t>
      </w:r>
      <w:r w:rsidR="00C96107" w:rsidRPr="00FA0C47">
        <w:rPr>
          <w:rFonts w:ascii="Sylfaen" w:hAnsi="Sylfaen" w:cs="Times Armenian"/>
          <w:sz w:val="21"/>
          <w:szCs w:val="21"/>
          <w:lang w:val="hy-AM"/>
        </w:rPr>
        <w:t>։</w:t>
      </w:r>
    </w:p>
    <w:p w:rsidR="00ED455E" w:rsidRPr="007E072A" w:rsidRDefault="00ED455E" w:rsidP="0057403A">
      <w:pPr>
        <w:keepNext/>
        <w:numPr>
          <w:ilvl w:val="1"/>
          <w:numId w:val="19"/>
        </w:numPr>
        <w:spacing w:before="120" w:after="120"/>
        <w:ind w:left="1191" w:hanging="794"/>
        <w:jc w:val="both"/>
        <w:outlineLvl w:val="2"/>
        <w:rPr>
          <w:rFonts w:ascii="Sylfaen" w:hAnsi="Sylfaen" w:cs="Calibri"/>
          <w:i/>
          <w:sz w:val="21"/>
          <w:szCs w:val="21"/>
          <w:lang w:val="hy-AM" w:eastAsia="ru-RU"/>
        </w:rPr>
      </w:pPr>
      <w:r w:rsidRPr="007E072A">
        <w:rPr>
          <w:rFonts w:ascii="Sylfaen" w:hAnsi="Sylfaen" w:cs="Calibri"/>
          <w:i/>
          <w:sz w:val="21"/>
          <w:szCs w:val="21"/>
          <w:lang w:val="hy-AM" w:eastAsia="ru-RU"/>
        </w:rPr>
        <w:t>Շուկայական ռիսկ</w:t>
      </w:r>
    </w:p>
    <w:p w:rsidR="00ED455E" w:rsidRPr="007E072A" w:rsidRDefault="00FA0C47"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Pr>
          <w:rFonts w:ascii="Sylfaen" w:hAnsi="Sylfaen" w:cs="Times Armenian"/>
          <w:sz w:val="21"/>
          <w:szCs w:val="21"/>
          <w:lang w:val="hy-AM"/>
        </w:rPr>
        <w:t>Շուկայական ռիսկն այն</w:t>
      </w:r>
      <w:r w:rsidR="00ED455E" w:rsidRPr="007E072A">
        <w:rPr>
          <w:rFonts w:ascii="Sylfaen" w:hAnsi="Sylfaen" w:cs="Times Armenian"/>
          <w:sz w:val="21"/>
          <w:szCs w:val="21"/>
          <w:lang w:val="hy-AM"/>
        </w:rPr>
        <w:t xml:space="preserve"> ռիսկն է, որ շուկայական գների փոփոխությունները, ինչպիսիք են արտարժույթի փոխարժեքները, տոկոսադրույքները, բաժնետոմսերի գները, կազդեն Ընկերության շահույթ կամ վնասի և ֆինանսական գործիքների արժեքների վրա։ Շուկայական ռիսկի կառավարման նպատակն է շուկայական ռիսկին ենթարկվածությունը պահպանել ընդունելի սահմաններում՝ միաժամանակ օպտիմիզացնելով հատույցը։ Ընկերությունը իր շուկայական ռիսկերը չի հեջավորում։</w:t>
      </w:r>
    </w:p>
    <w:p w:rsidR="00ED455E" w:rsidRPr="007E072A" w:rsidRDefault="00ED455E" w:rsidP="0057403A">
      <w:pPr>
        <w:keepNext/>
        <w:numPr>
          <w:ilvl w:val="2"/>
          <w:numId w:val="19"/>
        </w:numPr>
        <w:spacing w:before="120" w:after="120"/>
        <w:jc w:val="both"/>
        <w:outlineLvl w:val="3"/>
        <w:rPr>
          <w:rFonts w:ascii="Sylfaen" w:hAnsi="Sylfaen" w:cs="Calibri"/>
          <w:i/>
          <w:sz w:val="21"/>
          <w:szCs w:val="21"/>
          <w:lang w:val="hy-AM" w:eastAsia="ru-RU"/>
        </w:rPr>
      </w:pPr>
      <w:r w:rsidRPr="007E072A">
        <w:rPr>
          <w:rFonts w:ascii="Sylfaen" w:hAnsi="Sylfaen" w:cs="Calibri"/>
          <w:i/>
          <w:sz w:val="21"/>
          <w:szCs w:val="21"/>
          <w:lang w:val="hy-AM" w:eastAsia="ru-RU"/>
        </w:rPr>
        <w:t>Արժութային ռիսկ</w:t>
      </w:r>
    </w:p>
    <w:p w:rsidR="00BB32B2" w:rsidRPr="007E072A" w:rsidRDefault="00BB32B2" w:rsidP="00BB32B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Ընկերությունը ենթարկված է արտարժութային ռիսկին արտարժույթային վարկերի և արտարժութային դրամական մնացորդների գծով:</w:t>
      </w:r>
    </w:p>
    <w:p w:rsidR="00BB32B2" w:rsidRPr="007E072A" w:rsidRDefault="00BB32B2" w:rsidP="00BB32B2">
      <w:pPr>
        <w:pStyle w:val="a0"/>
        <w:keepNext/>
        <w:spacing w:before="120"/>
        <w:rPr>
          <w:rFonts w:ascii="Sylfaen" w:hAnsi="Sylfaen" w:cs="Calibri"/>
          <w:b/>
          <w:sz w:val="20"/>
          <w:lang w:val="hy-AM"/>
        </w:rPr>
      </w:pPr>
      <w:r w:rsidRPr="007E072A">
        <w:rPr>
          <w:rFonts w:ascii="Sylfaen" w:hAnsi="Sylfaen" w:cs="Calibri"/>
          <w:b/>
          <w:sz w:val="20"/>
          <w:lang w:val="hy-AM"/>
        </w:rPr>
        <w:t>Արտարժութային ռիսկին ենթարկվածությունը</w:t>
      </w:r>
    </w:p>
    <w:p w:rsidR="00BB32B2" w:rsidRPr="007E072A" w:rsidRDefault="00BB32B2" w:rsidP="00BB32B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Ընկերության ենթարկվածությունը արտարժութային ռիսկին ներկայացված է ստորև` ըստ պայմանական (անվանական) գումարների:</w:t>
      </w:r>
    </w:p>
    <w:tbl>
      <w:tblPr>
        <w:tblW w:w="4048" w:type="pct"/>
        <w:tblCellMar>
          <w:left w:w="0" w:type="dxa"/>
          <w:right w:w="0" w:type="dxa"/>
        </w:tblCellMar>
        <w:tblLook w:val="0000"/>
      </w:tblPr>
      <w:tblGrid>
        <w:gridCol w:w="4715"/>
        <w:gridCol w:w="1631"/>
        <w:gridCol w:w="325"/>
        <w:gridCol w:w="1631"/>
      </w:tblGrid>
      <w:tr w:rsidR="00EF5948" w:rsidRPr="007E072A" w:rsidTr="00F76BB9">
        <w:trPr>
          <w:cantSplit/>
        </w:trPr>
        <w:tc>
          <w:tcPr>
            <w:tcW w:w="2840" w:type="pct"/>
          </w:tcPr>
          <w:p w:rsidR="00EF5948" w:rsidRPr="007E072A" w:rsidRDefault="00EF5948" w:rsidP="00BB32B2">
            <w:pPr>
              <w:pStyle w:val="tabletext"/>
              <w:keepNext/>
              <w:spacing w:before="0" w:after="40"/>
              <w:rPr>
                <w:rFonts w:ascii="Sylfaen" w:hAnsi="Sylfaen" w:cs="Calibri"/>
                <w:b/>
                <w:bCs/>
                <w:szCs w:val="20"/>
                <w:lang w:val="hy-AM"/>
              </w:rPr>
            </w:pPr>
          </w:p>
        </w:tc>
        <w:tc>
          <w:tcPr>
            <w:tcW w:w="982" w:type="pct"/>
            <w:vAlign w:val="bottom"/>
          </w:tcPr>
          <w:p w:rsidR="00EF5948" w:rsidRPr="007E072A" w:rsidRDefault="00EF5948" w:rsidP="009D3089">
            <w:pPr>
              <w:pStyle w:val="tabletext"/>
              <w:keepNext/>
              <w:spacing w:before="0" w:after="40"/>
              <w:jc w:val="center"/>
              <w:rPr>
                <w:rFonts w:ascii="Sylfaen" w:hAnsi="Sylfaen" w:cs="Calibri"/>
                <w:b/>
                <w:bCs/>
                <w:szCs w:val="20"/>
                <w:lang w:val="hy-AM"/>
              </w:rPr>
            </w:pPr>
            <w:r>
              <w:rPr>
                <w:rFonts w:ascii="Sylfaen" w:hAnsi="Sylfaen" w:cs="Calibri"/>
                <w:b/>
                <w:bCs/>
                <w:szCs w:val="20"/>
              </w:rPr>
              <w:t>Արտարժույթ</w:t>
            </w:r>
            <w:r w:rsidRPr="007E072A">
              <w:rPr>
                <w:rFonts w:ascii="Sylfaen" w:hAnsi="Sylfaen" w:cs="Calibri"/>
                <w:b/>
                <w:bCs/>
                <w:szCs w:val="20"/>
                <w:lang w:val="hy-AM"/>
              </w:rPr>
              <w:t xml:space="preserve"> արտահայտված</w:t>
            </w:r>
          </w:p>
        </w:tc>
        <w:tc>
          <w:tcPr>
            <w:tcW w:w="196" w:type="pct"/>
            <w:vAlign w:val="bottom"/>
          </w:tcPr>
          <w:p w:rsidR="00EF5948" w:rsidRPr="007E072A" w:rsidRDefault="00EF5948" w:rsidP="009D3089">
            <w:pPr>
              <w:pStyle w:val="tabletext"/>
              <w:keepNext/>
              <w:spacing w:before="0" w:after="40"/>
              <w:jc w:val="center"/>
              <w:rPr>
                <w:rFonts w:ascii="Sylfaen" w:hAnsi="Sylfaen" w:cs="Calibri"/>
                <w:b/>
                <w:bCs/>
                <w:szCs w:val="20"/>
                <w:lang w:val="hy-AM"/>
              </w:rPr>
            </w:pPr>
          </w:p>
        </w:tc>
        <w:tc>
          <w:tcPr>
            <w:tcW w:w="982" w:type="pct"/>
            <w:vAlign w:val="bottom"/>
          </w:tcPr>
          <w:p w:rsidR="00EF5948" w:rsidRPr="007E072A" w:rsidRDefault="00EF5948" w:rsidP="009D3089">
            <w:pPr>
              <w:pStyle w:val="tabletext"/>
              <w:keepNext/>
              <w:spacing w:before="0" w:after="40"/>
              <w:jc w:val="center"/>
              <w:rPr>
                <w:rFonts w:ascii="Sylfaen" w:hAnsi="Sylfaen" w:cs="Calibri"/>
                <w:b/>
                <w:bCs/>
                <w:szCs w:val="20"/>
                <w:lang w:val="hy-AM"/>
              </w:rPr>
            </w:pPr>
            <w:r>
              <w:rPr>
                <w:rFonts w:ascii="Sylfaen" w:hAnsi="Sylfaen" w:cs="Calibri"/>
                <w:b/>
                <w:bCs/>
                <w:szCs w:val="20"/>
              </w:rPr>
              <w:t>Արտարժույթ</w:t>
            </w:r>
            <w:r w:rsidRPr="007E072A">
              <w:rPr>
                <w:rFonts w:ascii="Sylfaen" w:hAnsi="Sylfaen" w:cs="Calibri"/>
                <w:b/>
                <w:bCs/>
                <w:szCs w:val="20"/>
                <w:lang w:val="hy-AM"/>
              </w:rPr>
              <w:t xml:space="preserve"> արտահայտված</w:t>
            </w:r>
          </w:p>
        </w:tc>
      </w:tr>
      <w:tr w:rsidR="00F76BB9" w:rsidRPr="00747231" w:rsidTr="00F76BB9">
        <w:trPr>
          <w:cantSplit/>
        </w:trPr>
        <w:tc>
          <w:tcPr>
            <w:tcW w:w="2840" w:type="pct"/>
            <w:vAlign w:val="bottom"/>
          </w:tcPr>
          <w:p w:rsidR="00F76BB9" w:rsidRPr="00747231" w:rsidRDefault="00F76BB9" w:rsidP="00F76BB9">
            <w:pPr>
              <w:pStyle w:val="tabletext"/>
              <w:keepNext/>
              <w:spacing w:before="0" w:after="40"/>
              <w:rPr>
                <w:rFonts w:ascii="Sylfaen" w:hAnsi="Sylfaen" w:cs="Calibri"/>
                <w:b/>
                <w:bCs/>
                <w:szCs w:val="20"/>
                <w:u w:val="single"/>
                <w:lang w:val="hy-AM"/>
              </w:rPr>
            </w:pPr>
            <w:r w:rsidRPr="00747231">
              <w:rPr>
                <w:rFonts w:ascii="Sylfaen" w:hAnsi="Sylfaen" w:cs="Sylfaen"/>
                <w:b/>
                <w:szCs w:val="20"/>
                <w:lang w:val="hy-AM"/>
              </w:rPr>
              <w:t>հազ</w:t>
            </w:r>
            <w:r w:rsidRPr="00747231">
              <w:rPr>
                <w:rFonts w:ascii="Sylfaen" w:hAnsi="Sylfaen" w:cs="Calibri"/>
                <w:b/>
                <w:szCs w:val="20"/>
                <w:lang w:val="hy-AM"/>
              </w:rPr>
              <w:t xml:space="preserve">. </w:t>
            </w:r>
            <w:r w:rsidRPr="00747231">
              <w:rPr>
                <w:rFonts w:ascii="Sylfaen" w:hAnsi="Sylfaen" w:cs="Sylfaen"/>
                <w:b/>
                <w:szCs w:val="20"/>
                <w:lang w:val="hy-AM"/>
              </w:rPr>
              <w:t>դրամ</w:t>
            </w:r>
          </w:p>
        </w:tc>
        <w:tc>
          <w:tcPr>
            <w:tcW w:w="982" w:type="pct"/>
            <w:tcBorders>
              <w:bottom w:val="single" w:sz="4" w:space="0" w:color="auto"/>
            </w:tcBorders>
            <w:vAlign w:val="bottom"/>
          </w:tcPr>
          <w:p w:rsidR="00F76BB9" w:rsidRPr="005C5625" w:rsidRDefault="00F76BB9" w:rsidP="00F11BB1">
            <w:pPr>
              <w:keepNext/>
              <w:jc w:val="right"/>
              <w:rPr>
                <w:rFonts w:ascii="Sylfaen" w:hAnsi="Sylfaen"/>
                <w:color w:val="000000"/>
                <w:sz w:val="20"/>
              </w:rPr>
            </w:pPr>
            <w:r w:rsidRPr="007E072A">
              <w:rPr>
                <w:rFonts w:ascii="Sylfaen" w:hAnsi="Sylfaen" w:cs="Sylfaen"/>
                <w:b/>
                <w:sz w:val="20"/>
                <w:szCs w:val="20"/>
                <w:lang w:val="hy-AM"/>
              </w:rPr>
              <w:t>3</w:t>
            </w:r>
            <w:r w:rsidR="00F11BB1">
              <w:rPr>
                <w:rFonts w:ascii="Sylfaen" w:hAnsi="Sylfaen" w:cs="Sylfaen"/>
                <w:b/>
                <w:sz w:val="20"/>
                <w:szCs w:val="20"/>
              </w:rPr>
              <w:t>0</w:t>
            </w:r>
            <w:r w:rsidRPr="007E072A">
              <w:rPr>
                <w:rFonts w:ascii="Sylfaen" w:hAnsi="Sylfaen" w:cs="Sylfaen"/>
                <w:b/>
                <w:sz w:val="20"/>
                <w:szCs w:val="20"/>
                <w:lang w:val="hy-AM"/>
              </w:rPr>
              <w:t>.</w:t>
            </w:r>
            <w:r>
              <w:rPr>
                <w:rFonts w:ascii="Sylfaen" w:hAnsi="Sylfaen" w:cs="Sylfaen"/>
                <w:b/>
                <w:sz w:val="20"/>
                <w:szCs w:val="20"/>
              </w:rPr>
              <w:t>0</w:t>
            </w:r>
            <w:r w:rsidR="00F11BB1">
              <w:rPr>
                <w:rFonts w:ascii="Sylfaen" w:hAnsi="Sylfaen" w:cs="Sylfaen"/>
                <w:b/>
                <w:sz w:val="20"/>
                <w:szCs w:val="20"/>
              </w:rPr>
              <w:t>6</w:t>
            </w:r>
            <w:r w:rsidRPr="007E072A">
              <w:rPr>
                <w:rFonts w:ascii="Sylfaen" w:hAnsi="Sylfaen" w:cs="Sylfaen"/>
                <w:b/>
                <w:sz w:val="20"/>
                <w:szCs w:val="20"/>
                <w:lang w:val="hy-AM"/>
              </w:rPr>
              <w:t>.201</w:t>
            </w:r>
            <w:r>
              <w:rPr>
                <w:rFonts w:ascii="Sylfaen" w:hAnsi="Sylfaen" w:cs="Sylfaen"/>
                <w:b/>
                <w:sz w:val="20"/>
                <w:szCs w:val="20"/>
              </w:rPr>
              <w:t>3</w:t>
            </w:r>
          </w:p>
        </w:tc>
        <w:tc>
          <w:tcPr>
            <w:tcW w:w="196" w:type="pct"/>
          </w:tcPr>
          <w:p w:rsidR="00F76BB9" w:rsidRPr="007E072A" w:rsidRDefault="00F76BB9" w:rsidP="00F76BB9">
            <w:pPr>
              <w:keepNext/>
              <w:jc w:val="center"/>
              <w:rPr>
                <w:rFonts w:ascii="Sylfaen" w:hAnsi="Sylfaen" w:cs="Sylfaen"/>
                <w:b/>
                <w:sz w:val="20"/>
                <w:szCs w:val="20"/>
                <w:lang w:val="hy-AM"/>
              </w:rPr>
            </w:pPr>
          </w:p>
        </w:tc>
        <w:tc>
          <w:tcPr>
            <w:tcW w:w="982" w:type="pct"/>
            <w:tcBorders>
              <w:bottom w:val="single" w:sz="4" w:space="0" w:color="auto"/>
            </w:tcBorders>
            <w:vAlign w:val="bottom"/>
          </w:tcPr>
          <w:p w:rsidR="00F76BB9" w:rsidRPr="005C5625" w:rsidRDefault="00F76BB9" w:rsidP="00F76BB9">
            <w:pPr>
              <w:keepNext/>
              <w:jc w:val="right"/>
              <w:rPr>
                <w:rFonts w:ascii="Sylfaen" w:hAnsi="Sylfaen"/>
                <w:color w:val="000000"/>
                <w:sz w:val="20"/>
              </w:rPr>
            </w:pPr>
            <w:r w:rsidRPr="007E072A">
              <w:rPr>
                <w:rFonts w:ascii="Sylfaen" w:hAnsi="Sylfaen" w:cs="Sylfaen"/>
                <w:b/>
                <w:sz w:val="20"/>
                <w:szCs w:val="20"/>
                <w:lang w:val="hy-AM"/>
              </w:rPr>
              <w:t>31.12.201</w:t>
            </w:r>
            <w:r>
              <w:rPr>
                <w:rFonts w:ascii="Sylfaen" w:hAnsi="Sylfaen" w:cs="Sylfaen"/>
                <w:b/>
                <w:sz w:val="20"/>
                <w:szCs w:val="20"/>
              </w:rPr>
              <w:t>2</w:t>
            </w:r>
          </w:p>
        </w:tc>
      </w:tr>
      <w:tr w:rsidR="00F76BB9" w:rsidRPr="00747231" w:rsidTr="00F76BB9">
        <w:trPr>
          <w:cantSplit/>
        </w:trPr>
        <w:tc>
          <w:tcPr>
            <w:tcW w:w="2840" w:type="pct"/>
            <w:vAlign w:val="bottom"/>
          </w:tcPr>
          <w:p w:rsidR="00F76BB9" w:rsidRPr="00747231" w:rsidRDefault="00F76BB9" w:rsidP="00BB32B2">
            <w:pPr>
              <w:pStyle w:val="tabletext"/>
              <w:keepNext/>
              <w:spacing w:before="0" w:after="40"/>
              <w:rPr>
                <w:rFonts w:ascii="Sylfaen" w:hAnsi="Sylfaen" w:cs="Calibri"/>
                <w:szCs w:val="20"/>
                <w:lang w:val="hy-AM"/>
              </w:rPr>
            </w:pPr>
            <w:r w:rsidRPr="00747231">
              <w:rPr>
                <w:rFonts w:ascii="Sylfaen" w:hAnsi="Sylfaen" w:cs="Calibri"/>
                <w:szCs w:val="20"/>
                <w:lang w:val="hy-AM"/>
              </w:rPr>
              <w:t>Դրամական միջոցներ և դրանց համարժեքներ</w:t>
            </w:r>
          </w:p>
        </w:tc>
        <w:tc>
          <w:tcPr>
            <w:tcW w:w="982" w:type="pct"/>
            <w:vAlign w:val="bottom"/>
          </w:tcPr>
          <w:p w:rsidR="00F76BB9" w:rsidRPr="007E729E" w:rsidRDefault="00F11BB1" w:rsidP="00C30BCF">
            <w:pPr>
              <w:jc w:val="right"/>
              <w:rPr>
                <w:rFonts w:ascii="Sylfaen" w:hAnsi="Sylfaen"/>
                <w:color w:val="000000"/>
                <w:sz w:val="20"/>
              </w:rPr>
            </w:pPr>
            <w:r>
              <w:rPr>
                <w:rFonts w:ascii="Sylfaen" w:hAnsi="Sylfaen"/>
                <w:color w:val="000000"/>
                <w:sz w:val="20"/>
              </w:rPr>
              <w:t>76,540</w:t>
            </w:r>
          </w:p>
        </w:tc>
        <w:tc>
          <w:tcPr>
            <w:tcW w:w="196" w:type="pct"/>
            <w:vAlign w:val="bottom"/>
          </w:tcPr>
          <w:p w:rsidR="00F76BB9" w:rsidRPr="007E729E" w:rsidRDefault="00F76BB9" w:rsidP="00AF588B">
            <w:pPr>
              <w:jc w:val="right"/>
              <w:rPr>
                <w:rFonts w:ascii="Sylfaen" w:hAnsi="Sylfaen"/>
                <w:color w:val="000000"/>
                <w:sz w:val="20"/>
                <w:lang w:val="hy-AM"/>
              </w:rPr>
            </w:pPr>
          </w:p>
        </w:tc>
        <w:tc>
          <w:tcPr>
            <w:tcW w:w="982" w:type="pct"/>
            <w:vAlign w:val="bottom"/>
          </w:tcPr>
          <w:p w:rsidR="00F76BB9" w:rsidRPr="007E729E" w:rsidRDefault="00F76BB9" w:rsidP="00551023">
            <w:pPr>
              <w:jc w:val="right"/>
              <w:rPr>
                <w:rFonts w:ascii="Sylfaen" w:hAnsi="Sylfaen"/>
                <w:color w:val="000000"/>
                <w:sz w:val="20"/>
              </w:rPr>
            </w:pPr>
            <w:r>
              <w:rPr>
                <w:rFonts w:ascii="Sylfaen" w:hAnsi="Sylfaen"/>
                <w:color w:val="000000"/>
                <w:sz w:val="20"/>
              </w:rPr>
              <w:t>31.542</w:t>
            </w:r>
          </w:p>
        </w:tc>
      </w:tr>
      <w:tr w:rsidR="00F76BB9" w:rsidRPr="00747231" w:rsidTr="00F76BB9">
        <w:trPr>
          <w:cantSplit/>
        </w:trPr>
        <w:tc>
          <w:tcPr>
            <w:tcW w:w="2840" w:type="pct"/>
            <w:vAlign w:val="bottom"/>
          </w:tcPr>
          <w:p w:rsidR="00F76BB9" w:rsidRPr="00747231" w:rsidRDefault="00F76BB9" w:rsidP="00BB32B2">
            <w:pPr>
              <w:pStyle w:val="tabletext"/>
              <w:keepNext/>
              <w:spacing w:before="0" w:after="40"/>
              <w:rPr>
                <w:rFonts w:ascii="Sylfaen" w:hAnsi="Sylfaen" w:cs="Calibri"/>
                <w:szCs w:val="20"/>
                <w:lang w:val="hy-AM"/>
              </w:rPr>
            </w:pPr>
            <w:r w:rsidRPr="00747231">
              <w:rPr>
                <w:rFonts w:ascii="Sylfaen" w:hAnsi="Sylfaen" w:cs="Calibri"/>
                <w:szCs w:val="20"/>
                <w:lang w:val="hy-AM"/>
              </w:rPr>
              <w:t>Կարճաժամկետ փոխառություններ</w:t>
            </w:r>
          </w:p>
        </w:tc>
        <w:tc>
          <w:tcPr>
            <w:tcW w:w="982" w:type="pct"/>
            <w:vAlign w:val="bottom"/>
          </w:tcPr>
          <w:p w:rsidR="00F76BB9" w:rsidRPr="00662C8C" w:rsidRDefault="00F76BB9" w:rsidP="001E44D5">
            <w:pPr>
              <w:jc w:val="right"/>
              <w:rPr>
                <w:rFonts w:ascii="Sylfaen" w:hAnsi="Sylfaen"/>
                <w:color w:val="000000"/>
                <w:sz w:val="20"/>
              </w:rPr>
            </w:pPr>
            <w:r>
              <w:rPr>
                <w:rFonts w:ascii="Sylfaen" w:hAnsi="Sylfaen"/>
                <w:color w:val="000000"/>
                <w:sz w:val="20"/>
              </w:rPr>
              <w:t>-</w:t>
            </w:r>
          </w:p>
        </w:tc>
        <w:tc>
          <w:tcPr>
            <w:tcW w:w="196" w:type="pct"/>
            <w:vAlign w:val="bottom"/>
          </w:tcPr>
          <w:p w:rsidR="00F76BB9" w:rsidRPr="00EF5948" w:rsidRDefault="00F76BB9" w:rsidP="00AF588B">
            <w:pPr>
              <w:jc w:val="right"/>
              <w:rPr>
                <w:rFonts w:ascii="Sylfaen" w:hAnsi="Sylfaen"/>
                <w:color w:val="000000"/>
                <w:sz w:val="20"/>
              </w:rPr>
            </w:pPr>
          </w:p>
        </w:tc>
        <w:tc>
          <w:tcPr>
            <w:tcW w:w="982" w:type="pct"/>
            <w:vAlign w:val="bottom"/>
          </w:tcPr>
          <w:p w:rsidR="00F76BB9" w:rsidRPr="00662C8C" w:rsidRDefault="00F76BB9" w:rsidP="00551023">
            <w:pPr>
              <w:jc w:val="right"/>
              <w:rPr>
                <w:rFonts w:ascii="Sylfaen" w:hAnsi="Sylfaen"/>
                <w:color w:val="000000"/>
                <w:sz w:val="20"/>
              </w:rPr>
            </w:pPr>
            <w:r>
              <w:rPr>
                <w:rFonts w:ascii="Sylfaen" w:hAnsi="Sylfaen"/>
                <w:color w:val="000000"/>
                <w:sz w:val="20"/>
              </w:rPr>
              <w:t>-</w:t>
            </w:r>
          </w:p>
        </w:tc>
      </w:tr>
      <w:tr w:rsidR="00F76BB9" w:rsidRPr="007E072A" w:rsidTr="00F76BB9">
        <w:trPr>
          <w:cantSplit/>
        </w:trPr>
        <w:tc>
          <w:tcPr>
            <w:tcW w:w="2840" w:type="pct"/>
            <w:vAlign w:val="bottom"/>
          </w:tcPr>
          <w:p w:rsidR="00F76BB9" w:rsidRPr="00747231" w:rsidRDefault="00F76BB9" w:rsidP="00BB32B2">
            <w:pPr>
              <w:pStyle w:val="tabletext"/>
              <w:spacing w:before="0" w:after="40"/>
              <w:rPr>
                <w:rFonts w:ascii="Sylfaen" w:hAnsi="Sylfaen" w:cs="Calibri"/>
                <w:b/>
                <w:szCs w:val="20"/>
                <w:lang w:val="hy-AM"/>
              </w:rPr>
            </w:pPr>
            <w:r w:rsidRPr="00747231">
              <w:rPr>
                <w:rFonts w:ascii="Sylfaen" w:hAnsi="Sylfaen" w:cs="Calibri"/>
                <w:b/>
                <w:szCs w:val="20"/>
                <w:lang w:val="hy-AM"/>
              </w:rPr>
              <w:t>Զուտ ենթարկվածություն</w:t>
            </w:r>
          </w:p>
        </w:tc>
        <w:tc>
          <w:tcPr>
            <w:tcW w:w="982" w:type="pct"/>
            <w:tcBorders>
              <w:top w:val="single" w:sz="4" w:space="0" w:color="auto"/>
              <w:bottom w:val="double" w:sz="4" w:space="0" w:color="auto"/>
            </w:tcBorders>
            <w:vAlign w:val="bottom"/>
          </w:tcPr>
          <w:p w:rsidR="00F76BB9" w:rsidRPr="007E729E" w:rsidRDefault="00F11BB1" w:rsidP="00C30BCF">
            <w:pPr>
              <w:jc w:val="right"/>
              <w:rPr>
                <w:rFonts w:ascii="Sylfaen" w:hAnsi="Sylfaen"/>
                <w:b/>
                <w:color w:val="000000"/>
                <w:sz w:val="20"/>
              </w:rPr>
            </w:pPr>
            <w:r>
              <w:rPr>
                <w:rFonts w:ascii="Sylfaen" w:hAnsi="Sylfaen"/>
                <w:b/>
                <w:color w:val="000000"/>
                <w:sz w:val="20"/>
              </w:rPr>
              <w:t>76,540</w:t>
            </w:r>
          </w:p>
        </w:tc>
        <w:tc>
          <w:tcPr>
            <w:tcW w:w="196" w:type="pct"/>
            <w:vAlign w:val="bottom"/>
          </w:tcPr>
          <w:p w:rsidR="00F76BB9" w:rsidRPr="007E729E" w:rsidRDefault="00F76BB9" w:rsidP="002D766E">
            <w:pPr>
              <w:jc w:val="right"/>
              <w:rPr>
                <w:rFonts w:ascii="Sylfaen" w:hAnsi="Sylfaen"/>
                <w:b/>
                <w:color w:val="000000"/>
                <w:sz w:val="20"/>
                <w:lang w:val="hy-AM"/>
              </w:rPr>
            </w:pPr>
          </w:p>
        </w:tc>
        <w:tc>
          <w:tcPr>
            <w:tcW w:w="982" w:type="pct"/>
            <w:tcBorders>
              <w:top w:val="single" w:sz="4" w:space="0" w:color="auto"/>
              <w:bottom w:val="double" w:sz="4" w:space="0" w:color="auto"/>
            </w:tcBorders>
            <w:vAlign w:val="bottom"/>
          </w:tcPr>
          <w:p w:rsidR="00F76BB9" w:rsidRPr="007E729E" w:rsidRDefault="00ED73DB" w:rsidP="00551023">
            <w:pPr>
              <w:jc w:val="right"/>
              <w:rPr>
                <w:rFonts w:ascii="Sylfaen" w:hAnsi="Sylfaen"/>
                <w:b/>
                <w:color w:val="000000"/>
                <w:sz w:val="20"/>
              </w:rPr>
            </w:pPr>
            <w:r>
              <w:rPr>
                <w:rFonts w:ascii="Sylfaen" w:hAnsi="Sylfaen"/>
                <w:b/>
                <w:color w:val="000000"/>
                <w:sz w:val="20"/>
              </w:rPr>
              <w:t>31.5</w:t>
            </w:r>
            <w:r w:rsidR="00F76BB9">
              <w:rPr>
                <w:rFonts w:ascii="Sylfaen" w:hAnsi="Sylfaen"/>
                <w:b/>
                <w:color w:val="000000"/>
                <w:sz w:val="20"/>
              </w:rPr>
              <w:t>42</w:t>
            </w:r>
          </w:p>
        </w:tc>
      </w:tr>
    </w:tbl>
    <w:p w:rsidR="00AB3AE1" w:rsidRDefault="00AB3AE1" w:rsidP="00BB32B2">
      <w:pPr>
        <w:pStyle w:val="a0"/>
        <w:keepNext/>
        <w:spacing w:before="240"/>
        <w:rPr>
          <w:rFonts w:ascii="Sylfaen" w:hAnsi="Sylfaen" w:cs="Calibri"/>
          <w:sz w:val="20"/>
        </w:rPr>
      </w:pPr>
    </w:p>
    <w:p w:rsidR="00AB3AE1" w:rsidRDefault="00AB3AE1" w:rsidP="00BB32B2">
      <w:pPr>
        <w:pStyle w:val="a0"/>
        <w:keepNext/>
        <w:spacing w:before="240"/>
        <w:rPr>
          <w:rFonts w:ascii="Sylfaen" w:hAnsi="Sylfaen" w:cs="Calibri"/>
          <w:sz w:val="20"/>
        </w:rPr>
      </w:pPr>
    </w:p>
    <w:p w:rsidR="00AB3AE1" w:rsidRDefault="00AB3AE1" w:rsidP="00BB32B2">
      <w:pPr>
        <w:pStyle w:val="a0"/>
        <w:keepNext/>
        <w:spacing w:before="240"/>
        <w:rPr>
          <w:rFonts w:ascii="Sylfaen" w:hAnsi="Sylfaen" w:cs="Calibri"/>
          <w:sz w:val="20"/>
        </w:rPr>
      </w:pPr>
    </w:p>
    <w:p w:rsidR="00BB32B2" w:rsidRPr="007E072A" w:rsidRDefault="00BB32B2" w:rsidP="00BB32B2">
      <w:pPr>
        <w:pStyle w:val="a0"/>
        <w:keepNext/>
        <w:spacing w:before="240"/>
        <w:rPr>
          <w:rFonts w:ascii="Sylfaen" w:hAnsi="Sylfaen" w:cs="Calibri"/>
          <w:sz w:val="20"/>
          <w:lang w:val="hy-AM"/>
        </w:rPr>
      </w:pPr>
      <w:r w:rsidRPr="007E072A">
        <w:rPr>
          <w:rFonts w:ascii="Sylfaen" w:hAnsi="Sylfaen" w:cs="Calibri"/>
          <w:sz w:val="20"/>
          <w:lang w:val="hy-AM"/>
        </w:rPr>
        <w:t>Տարվա ընթացքում կիրառված միջին փոխարժեքներ:</w:t>
      </w:r>
    </w:p>
    <w:tbl>
      <w:tblPr>
        <w:tblW w:w="4878" w:type="pct"/>
        <w:tblCellMar>
          <w:left w:w="0" w:type="dxa"/>
          <w:right w:w="0" w:type="dxa"/>
        </w:tblCellMar>
        <w:tblLook w:val="0000"/>
      </w:tblPr>
      <w:tblGrid>
        <w:gridCol w:w="1725"/>
        <w:gridCol w:w="62"/>
        <w:gridCol w:w="74"/>
        <w:gridCol w:w="1361"/>
        <w:gridCol w:w="1357"/>
        <w:gridCol w:w="6"/>
        <w:gridCol w:w="1327"/>
        <w:gridCol w:w="6"/>
        <w:gridCol w:w="1357"/>
        <w:gridCol w:w="1357"/>
        <w:gridCol w:w="6"/>
        <w:gridCol w:w="1367"/>
      </w:tblGrid>
      <w:tr w:rsidR="00BB32B2" w:rsidRPr="007E072A" w:rsidTr="00AB3AE1">
        <w:trPr>
          <w:cantSplit/>
          <w:trHeight w:val="405"/>
        </w:trPr>
        <w:tc>
          <w:tcPr>
            <w:tcW w:w="862" w:type="pct"/>
            <w:vAlign w:val="bottom"/>
          </w:tcPr>
          <w:p w:rsidR="00BB32B2" w:rsidRPr="007E072A" w:rsidRDefault="00BB32B2" w:rsidP="00BB32B2">
            <w:pPr>
              <w:pStyle w:val="tabletext"/>
              <w:rPr>
                <w:rFonts w:ascii="Sylfaen" w:hAnsi="Sylfaen" w:cs="Calibri"/>
                <w:szCs w:val="20"/>
                <w:lang w:val="hy-AM"/>
              </w:rPr>
            </w:pPr>
            <w:r w:rsidRPr="007E072A">
              <w:rPr>
                <w:rFonts w:ascii="Sylfaen" w:hAnsi="Sylfaen" w:cs="Calibri"/>
                <w:b/>
                <w:bCs/>
                <w:szCs w:val="20"/>
                <w:lang w:val="hy-AM"/>
              </w:rPr>
              <w:t>Դրամով</w:t>
            </w:r>
          </w:p>
        </w:tc>
        <w:tc>
          <w:tcPr>
            <w:tcW w:w="68" w:type="pct"/>
            <w:gridSpan w:val="2"/>
            <w:vAlign w:val="bottom"/>
          </w:tcPr>
          <w:p w:rsidR="00BB32B2" w:rsidRPr="007E072A" w:rsidRDefault="00BB32B2" w:rsidP="00BB32B2">
            <w:pPr>
              <w:pStyle w:val="tabletext"/>
              <w:rPr>
                <w:rFonts w:ascii="Sylfaen" w:hAnsi="Sylfaen" w:cs="Calibri"/>
                <w:b/>
                <w:bCs/>
                <w:szCs w:val="20"/>
                <w:lang w:val="hy-AM"/>
              </w:rPr>
            </w:pPr>
          </w:p>
        </w:tc>
        <w:tc>
          <w:tcPr>
            <w:tcW w:w="2024" w:type="pct"/>
            <w:gridSpan w:val="4"/>
            <w:vAlign w:val="bottom"/>
          </w:tcPr>
          <w:p w:rsidR="00BB32B2" w:rsidRPr="007E072A" w:rsidRDefault="00BB32B2" w:rsidP="00F76BB9">
            <w:pPr>
              <w:pStyle w:val="tabletext"/>
              <w:rPr>
                <w:rFonts w:ascii="Sylfaen" w:hAnsi="Sylfaen" w:cs="Calibri"/>
                <w:b/>
                <w:bCs/>
                <w:szCs w:val="20"/>
                <w:lang w:val="hy-AM"/>
              </w:rPr>
            </w:pPr>
            <w:r w:rsidRPr="007E072A">
              <w:rPr>
                <w:rFonts w:ascii="Sylfaen" w:hAnsi="Sylfaen" w:cs="Calibri"/>
                <w:b/>
                <w:bCs/>
                <w:szCs w:val="20"/>
                <w:lang w:val="hy-AM"/>
              </w:rPr>
              <w:t>Միջին փոխարժեքներ</w:t>
            </w:r>
          </w:p>
        </w:tc>
        <w:tc>
          <w:tcPr>
            <w:tcW w:w="3" w:type="pct"/>
            <w:vAlign w:val="bottom"/>
          </w:tcPr>
          <w:p w:rsidR="00BB32B2" w:rsidRPr="007E072A" w:rsidRDefault="00BB32B2" w:rsidP="00BB32B2">
            <w:pPr>
              <w:pStyle w:val="tabletext"/>
              <w:jc w:val="center"/>
              <w:rPr>
                <w:rFonts w:ascii="Sylfaen" w:hAnsi="Sylfaen" w:cs="Calibri"/>
                <w:b/>
                <w:bCs/>
                <w:szCs w:val="20"/>
                <w:lang w:val="hy-AM"/>
              </w:rPr>
            </w:pPr>
          </w:p>
        </w:tc>
        <w:tc>
          <w:tcPr>
            <w:tcW w:w="2042" w:type="pct"/>
            <w:gridSpan w:val="4"/>
            <w:vAlign w:val="bottom"/>
          </w:tcPr>
          <w:p w:rsidR="00BB32B2" w:rsidRPr="007E072A" w:rsidRDefault="00BB32B2" w:rsidP="00BB32B2">
            <w:pPr>
              <w:pStyle w:val="tabletext"/>
              <w:jc w:val="center"/>
              <w:rPr>
                <w:rFonts w:ascii="Sylfaen" w:hAnsi="Sylfaen" w:cs="Calibri"/>
                <w:b/>
                <w:bCs/>
                <w:szCs w:val="20"/>
                <w:lang w:val="hy-AM"/>
              </w:rPr>
            </w:pPr>
            <w:r w:rsidRPr="007E072A">
              <w:rPr>
                <w:rFonts w:ascii="Sylfaen" w:hAnsi="Sylfaen" w:cs="Calibri"/>
                <w:b/>
                <w:bCs/>
                <w:szCs w:val="20"/>
                <w:lang w:val="hy-AM"/>
              </w:rPr>
              <w:t>Հաշվետու ամսաթվի փոխարժեք</w:t>
            </w:r>
          </w:p>
        </w:tc>
      </w:tr>
      <w:tr w:rsidR="009B04F1" w:rsidRPr="007E072A" w:rsidTr="00AB3AE1">
        <w:trPr>
          <w:cantSplit/>
          <w:trHeight w:val="405"/>
        </w:trPr>
        <w:tc>
          <w:tcPr>
            <w:tcW w:w="862" w:type="pct"/>
            <w:vAlign w:val="bottom"/>
          </w:tcPr>
          <w:p w:rsidR="009B04F1" w:rsidRPr="007E072A" w:rsidRDefault="009B04F1" w:rsidP="00C27EA0">
            <w:pPr>
              <w:pStyle w:val="tabletext"/>
              <w:rPr>
                <w:rFonts w:ascii="Sylfaen" w:hAnsi="Sylfaen" w:cs="Calibri"/>
                <w:b/>
                <w:bCs/>
                <w:szCs w:val="20"/>
                <w:u w:val="single"/>
                <w:lang w:val="hy-AM"/>
              </w:rPr>
            </w:pPr>
          </w:p>
        </w:tc>
        <w:tc>
          <w:tcPr>
            <w:tcW w:w="68" w:type="pct"/>
            <w:gridSpan w:val="2"/>
            <w:vAlign w:val="bottom"/>
          </w:tcPr>
          <w:p w:rsidR="009B04F1" w:rsidRPr="007E072A" w:rsidRDefault="009B04F1" w:rsidP="00C27EA0">
            <w:pPr>
              <w:pStyle w:val="tabletext"/>
              <w:rPr>
                <w:rFonts w:ascii="Sylfaen" w:hAnsi="Sylfaen" w:cs="Calibri"/>
                <w:b/>
                <w:bCs/>
                <w:szCs w:val="20"/>
                <w:lang w:val="hy-AM"/>
              </w:rPr>
            </w:pPr>
          </w:p>
        </w:tc>
        <w:tc>
          <w:tcPr>
            <w:tcW w:w="680" w:type="pct"/>
            <w:vAlign w:val="bottom"/>
          </w:tcPr>
          <w:p w:rsidR="009B04F1" w:rsidRPr="001C7A60" w:rsidRDefault="00F76BB9" w:rsidP="009A3094">
            <w:pPr>
              <w:pStyle w:val="tabletext"/>
              <w:rPr>
                <w:rFonts w:ascii="Sylfaen" w:hAnsi="Sylfaen" w:cs="Calibri"/>
                <w:b/>
                <w:bCs/>
                <w:szCs w:val="20"/>
              </w:rPr>
            </w:pPr>
            <w:r>
              <w:rPr>
                <w:rFonts w:ascii="Sylfaen" w:hAnsi="Sylfaen" w:cs="Calibri"/>
                <w:b/>
                <w:bCs/>
                <w:szCs w:val="20"/>
              </w:rPr>
              <w:t xml:space="preserve">   2013 </w:t>
            </w:r>
            <w:r w:rsidR="009A3094">
              <w:rPr>
                <w:rFonts w:ascii="Sylfaen" w:hAnsi="Sylfaen" w:cs="Calibri"/>
                <w:b/>
                <w:bCs/>
                <w:szCs w:val="20"/>
              </w:rPr>
              <w:t>6</w:t>
            </w:r>
            <w:r>
              <w:rPr>
                <w:rFonts w:ascii="Sylfaen" w:hAnsi="Sylfaen" w:cs="Calibri"/>
                <w:b/>
                <w:bCs/>
                <w:szCs w:val="20"/>
              </w:rPr>
              <w:t>ամիս</w:t>
            </w:r>
          </w:p>
        </w:tc>
        <w:tc>
          <w:tcPr>
            <w:tcW w:w="678" w:type="pct"/>
            <w:vAlign w:val="bottom"/>
          </w:tcPr>
          <w:p w:rsidR="009B04F1" w:rsidRPr="007E072A" w:rsidRDefault="00F76BB9" w:rsidP="00F76BB9">
            <w:pPr>
              <w:pStyle w:val="tabletext"/>
              <w:rPr>
                <w:rFonts w:ascii="Sylfaen" w:hAnsi="Sylfaen" w:cs="Calibri"/>
                <w:b/>
                <w:bCs/>
                <w:szCs w:val="20"/>
                <w:lang w:val="hy-AM"/>
              </w:rPr>
            </w:pPr>
            <w:r>
              <w:rPr>
                <w:rFonts w:ascii="Sylfaen" w:hAnsi="Sylfaen" w:cs="Calibri"/>
                <w:b/>
                <w:bCs/>
                <w:szCs w:val="20"/>
              </w:rPr>
              <w:t xml:space="preserve">   </w:t>
            </w:r>
            <w:r w:rsidR="009B04F1">
              <w:rPr>
                <w:rFonts w:ascii="Sylfaen" w:hAnsi="Sylfaen" w:cs="Calibri"/>
                <w:b/>
                <w:bCs/>
                <w:szCs w:val="20"/>
                <w:lang w:val="hy-AM"/>
              </w:rPr>
              <w:t xml:space="preserve"> </w:t>
            </w:r>
            <w:r w:rsidR="009A3094">
              <w:rPr>
                <w:rFonts w:ascii="Sylfaen" w:hAnsi="Sylfaen" w:cs="Calibri"/>
                <w:b/>
                <w:bCs/>
                <w:szCs w:val="20"/>
              </w:rPr>
              <w:t>2012 6</w:t>
            </w:r>
            <w:r>
              <w:rPr>
                <w:rFonts w:ascii="Sylfaen" w:hAnsi="Sylfaen" w:cs="Calibri"/>
                <w:b/>
                <w:bCs/>
                <w:szCs w:val="20"/>
              </w:rPr>
              <w:t xml:space="preserve">ամիս        </w:t>
            </w:r>
          </w:p>
        </w:tc>
        <w:tc>
          <w:tcPr>
            <w:tcW w:w="3" w:type="pct"/>
            <w:vAlign w:val="bottom"/>
          </w:tcPr>
          <w:p w:rsidR="009B04F1" w:rsidRPr="007E072A" w:rsidRDefault="009B04F1" w:rsidP="00C27EA0">
            <w:pPr>
              <w:pStyle w:val="tabletext"/>
              <w:jc w:val="center"/>
              <w:rPr>
                <w:rFonts w:ascii="Sylfaen" w:hAnsi="Sylfaen" w:cs="Calibri"/>
                <w:b/>
                <w:bCs/>
                <w:szCs w:val="20"/>
                <w:lang w:val="hy-AM"/>
              </w:rPr>
            </w:pPr>
          </w:p>
        </w:tc>
        <w:tc>
          <w:tcPr>
            <w:tcW w:w="663" w:type="pct"/>
            <w:vAlign w:val="bottom"/>
          </w:tcPr>
          <w:p w:rsidR="009B04F1" w:rsidRPr="007E072A" w:rsidRDefault="009B04F1" w:rsidP="00C27EA0">
            <w:pPr>
              <w:pStyle w:val="tabletext"/>
              <w:jc w:val="center"/>
              <w:rPr>
                <w:rFonts w:ascii="Sylfaen" w:hAnsi="Sylfaen" w:cs="Calibri"/>
                <w:b/>
                <w:bCs/>
                <w:szCs w:val="20"/>
                <w:lang w:val="hy-AM"/>
              </w:rPr>
            </w:pPr>
          </w:p>
        </w:tc>
        <w:tc>
          <w:tcPr>
            <w:tcW w:w="3" w:type="pct"/>
            <w:vAlign w:val="bottom"/>
          </w:tcPr>
          <w:p w:rsidR="009B04F1" w:rsidRPr="007E072A" w:rsidRDefault="009B04F1" w:rsidP="00C27EA0">
            <w:pPr>
              <w:pStyle w:val="tabletext"/>
              <w:jc w:val="center"/>
              <w:rPr>
                <w:rFonts w:ascii="Sylfaen" w:hAnsi="Sylfaen" w:cs="Calibri"/>
                <w:b/>
                <w:bCs/>
                <w:szCs w:val="20"/>
                <w:lang w:val="hy-AM"/>
              </w:rPr>
            </w:pPr>
          </w:p>
        </w:tc>
        <w:tc>
          <w:tcPr>
            <w:tcW w:w="678" w:type="pct"/>
            <w:vAlign w:val="bottom"/>
          </w:tcPr>
          <w:p w:rsidR="009B04F1" w:rsidRPr="00F76BB9" w:rsidRDefault="009B04F1" w:rsidP="009A3094">
            <w:pPr>
              <w:pStyle w:val="tabletext"/>
              <w:jc w:val="center"/>
              <w:rPr>
                <w:rFonts w:ascii="Sylfaen" w:hAnsi="Sylfaen" w:cs="Calibri"/>
                <w:b/>
                <w:bCs/>
                <w:szCs w:val="20"/>
              </w:rPr>
            </w:pPr>
            <w:r>
              <w:rPr>
                <w:rFonts w:ascii="Sylfaen" w:hAnsi="Sylfaen" w:cs="Calibri"/>
                <w:b/>
                <w:bCs/>
                <w:szCs w:val="20"/>
                <w:lang w:val="hy-AM"/>
              </w:rPr>
              <w:t xml:space="preserve">         </w:t>
            </w:r>
            <w:r w:rsidR="00F76BB9">
              <w:rPr>
                <w:rFonts w:ascii="Sylfaen" w:hAnsi="Sylfaen" w:cs="Calibri"/>
                <w:b/>
                <w:bCs/>
                <w:szCs w:val="20"/>
              </w:rPr>
              <w:t>3</w:t>
            </w:r>
            <w:r w:rsidR="009A3094">
              <w:rPr>
                <w:rFonts w:ascii="Sylfaen" w:hAnsi="Sylfaen" w:cs="Calibri"/>
                <w:b/>
                <w:bCs/>
                <w:szCs w:val="20"/>
              </w:rPr>
              <w:t>0</w:t>
            </w:r>
            <w:r w:rsidR="00F76BB9">
              <w:rPr>
                <w:rFonts w:ascii="Sylfaen" w:hAnsi="Sylfaen" w:cs="Calibri"/>
                <w:b/>
                <w:bCs/>
                <w:szCs w:val="20"/>
              </w:rPr>
              <w:t>.0</w:t>
            </w:r>
            <w:r w:rsidR="009A3094">
              <w:rPr>
                <w:rFonts w:ascii="Sylfaen" w:hAnsi="Sylfaen" w:cs="Calibri"/>
                <w:b/>
                <w:bCs/>
                <w:szCs w:val="20"/>
              </w:rPr>
              <w:t>6</w:t>
            </w:r>
            <w:r w:rsidR="009D1CAE">
              <w:rPr>
                <w:rFonts w:ascii="Sylfaen" w:hAnsi="Sylfaen" w:cs="Calibri"/>
                <w:b/>
                <w:bCs/>
                <w:szCs w:val="20"/>
              </w:rPr>
              <w:t>.</w:t>
            </w:r>
            <w:r w:rsidR="009D1CAE" w:rsidRPr="007E072A">
              <w:rPr>
                <w:rFonts w:ascii="Sylfaen" w:hAnsi="Sylfaen" w:cs="Calibri"/>
                <w:b/>
                <w:bCs/>
                <w:szCs w:val="20"/>
                <w:lang w:val="hy-AM"/>
              </w:rPr>
              <w:t>201</w:t>
            </w:r>
            <w:r w:rsidR="00F76BB9">
              <w:rPr>
                <w:rFonts w:ascii="Sylfaen" w:hAnsi="Sylfaen" w:cs="Calibri"/>
                <w:b/>
                <w:bCs/>
                <w:szCs w:val="20"/>
              </w:rPr>
              <w:t>3</w:t>
            </w:r>
          </w:p>
        </w:tc>
        <w:tc>
          <w:tcPr>
            <w:tcW w:w="678" w:type="pct"/>
            <w:vAlign w:val="bottom"/>
          </w:tcPr>
          <w:p w:rsidR="009B04F1" w:rsidRPr="00F76BB9" w:rsidRDefault="009B04F1" w:rsidP="009A3094">
            <w:pPr>
              <w:pStyle w:val="tabletext"/>
              <w:jc w:val="center"/>
              <w:rPr>
                <w:rFonts w:ascii="Sylfaen" w:hAnsi="Sylfaen" w:cs="Calibri"/>
                <w:b/>
                <w:bCs/>
                <w:szCs w:val="20"/>
              </w:rPr>
            </w:pPr>
            <w:r>
              <w:rPr>
                <w:rFonts w:ascii="Sylfaen" w:hAnsi="Sylfaen" w:cs="Calibri"/>
                <w:b/>
                <w:bCs/>
                <w:szCs w:val="20"/>
                <w:lang w:val="hy-AM"/>
              </w:rPr>
              <w:t xml:space="preserve">         </w:t>
            </w:r>
            <w:r w:rsidR="00F76BB9">
              <w:rPr>
                <w:rFonts w:ascii="Sylfaen" w:hAnsi="Sylfaen" w:cs="Calibri"/>
                <w:b/>
                <w:bCs/>
                <w:szCs w:val="20"/>
              </w:rPr>
              <w:t>3</w:t>
            </w:r>
            <w:r w:rsidR="009A3094">
              <w:rPr>
                <w:rFonts w:ascii="Sylfaen" w:hAnsi="Sylfaen" w:cs="Calibri"/>
                <w:b/>
                <w:bCs/>
                <w:szCs w:val="20"/>
              </w:rPr>
              <w:t>0.06</w:t>
            </w:r>
            <w:r>
              <w:rPr>
                <w:rFonts w:ascii="Sylfaen" w:hAnsi="Sylfaen" w:cs="Calibri"/>
                <w:b/>
                <w:bCs/>
                <w:szCs w:val="20"/>
              </w:rPr>
              <w:t>.</w:t>
            </w:r>
            <w:r w:rsidRPr="007E072A">
              <w:rPr>
                <w:rFonts w:ascii="Sylfaen" w:hAnsi="Sylfaen" w:cs="Calibri"/>
                <w:b/>
                <w:bCs/>
                <w:szCs w:val="20"/>
                <w:lang w:val="hy-AM"/>
              </w:rPr>
              <w:t>201</w:t>
            </w:r>
            <w:r w:rsidR="00F76BB9">
              <w:rPr>
                <w:rFonts w:ascii="Sylfaen" w:hAnsi="Sylfaen" w:cs="Calibri"/>
                <w:b/>
                <w:bCs/>
                <w:szCs w:val="20"/>
              </w:rPr>
              <w:t>2</w:t>
            </w:r>
          </w:p>
        </w:tc>
        <w:tc>
          <w:tcPr>
            <w:tcW w:w="3" w:type="pct"/>
            <w:vAlign w:val="bottom"/>
          </w:tcPr>
          <w:p w:rsidR="009B04F1" w:rsidRPr="007E072A" w:rsidRDefault="009B04F1" w:rsidP="00C27EA0">
            <w:pPr>
              <w:pStyle w:val="tabletext"/>
              <w:jc w:val="center"/>
              <w:rPr>
                <w:rFonts w:ascii="Sylfaen" w:hAnsi="Sylfaen" w:cs="Calibri"/>
                <w:b/>
                <w:bCs/>
                <w:szCs w:val="20"/>
                <w:lang w:val="hy-AM"/>
              </w:rPr>
            </w:pPr>
          </w:p>
        </w:tc>
        <w:tc>
          <w:tcPr>
            <w:tcW w:w="683" w:type="pct"/>
            <w:vAlign w:val="bottom"/>
          </w:tcPr>
          <w:p w:rsidR="009B04F1" w:rsidRPr="007E072A" w:rsidRDefault="009B04F1" w:rsidP="00C27EA0">
            <w:pPr>
              <w:pStyle w:val="tabletext"/>
              <w:jc w:val="center"/>
              <w:rPr>
                <w:rFonts w:ascii="Sylfaen" w:hAnsi="Sylfaen" w:cs="Calibri"/>
                <w:b/>
                <w:bCs/>
                <w:szCs w:val="20"/>
                <w:lang w:val="hy-AM"/>
              </w:rPr>
            </w:pPr>
          </w:p>
        </w:tc>
      </w:tr>
      <w:tr w:rsidR="008314E9" w:rsidRPr="007E072A" w:rsidTr="00AB3AE1">
        <w:trPr>
          <w:cantSplit/>
          <w:trHeight w:val="418"/>
        </w:trPr>
        <w:tc>
          <w:tcPr>
            <w:tcW w:w="862" w:type="pct"/>
            <w:vAlign w:val="bottom"/>
          </w:tcPr>
          <w:p w:rsidR="008314E9" w:rsidRPr="007E072A" w:rsidRDefault="008314E9" w:rsidP="00813584">
            <w:pPr>
              <w:pStyle w:val="tabletext"/>
              <w:rPr>
                <w:rFonts w:ascii="Sylfaen" w:hAnsi="Sylfaen" w:cs="Calibri"/>
                <w:szCs w:val="20"/>
                <w:lang w:val="hy-AM"/>
              </w:rPr>
            </w:pPr>
            <w:r w:rsidRPr="007E072A">
              <w:rPr>
                <w:rFonts w:ascii="Sylfaen" w:hAnsi="Sylfaen" w:cs="Calibri"/>
                <w:szCs w:val="20"/>
                <w:lang w:val="hy-AM"/>
              </w:rPr>
              <w:t xml:space="preserve"> 1 Դոլար</w:t>
            </w:r>
          </w:p>
        </w:tc>
        <w:tc>
          <w:tcPr>
            <w:tcW w:w="31" w:type="pct"/>
            <w:vAlign w:val="bottom"/>
          </w:tcPr>
          <w:p w:rsidR="008314E9" w:rsidRPr="007E072A" w:rsidRDefault="008314E9" w:rsidP="00813584">
            <w:pPr>
              <w:pStyle w:val="tabletext"/>
              <w:rPr>
                <w:rFonts w:ascii="Sylfaen" w:hAnsi="Sylfaen" w:cs="Calibri"/>
                <w:szCs w:val="20"/>
                <w:lang w:val="hy-AM"/>
              </w:rPr>
            </w:pPr>
          </w:p>
        </w:tc>
        <w:tc>
          <w:tcPr>
            <w:tcW w:w="717" w:type="pct"/>
            <w:gridSpan w:val="2"/>
            <w:vAlign w:val="bottom"/>
          </w:tcPr>
          <w:p w:rsidR="008314E9" w:rsidRPr="00D36C3C" w:rsidRDefault="009A3094" w:rsidP="00F97C72">
            <w:pPr>
              <w:pStyle w:val="tabletext"/>
              <w:tabs>
                <w:tab w:val="decimal" w:pos="1049"/>
              </w:tabs>
              <w:ind w:right="57"/>
              <w:jc w:val="left"/>
              <w:rPr>
                <w:rFonts w:ascii="Sylfaen" w:hAnsi="Sylfaen" w:cs="Calibri"/>
                <w:szCs w:val="20"/>
              </w:rPr>
            </w:pPr>
            <w:r>
              <w:rPr>
                <w:rFonts w:ascii="Sylfaen" w:hAnsi="Sylfaen" w:cs="Calibri"/>
                <w:szCs w:val="20"/>
              </w:rPr>
              <w:t>412.67</w:t>
            </w:r>
          </w:p>
        </w:tc>
        <w:tc>
          <w:tcPr>
            <w:tcW w:w="678" w:type="pct"/>
            <w:vAlign w:val="bottom"/>
          </w:tcPr>
          <w:p w:rsidR="008314E9" w:rsidRPr="00904E5B" w:rsidRDefault="009A3094" w:rsidP="009B04F1">
            <w:pPr>
              <w:pStyle w:val="tabletext"/>
              <w:tabs>
                <w:tab w:val="decimal" w:pos="1049"/>
              </w:tabs>
              <w:ind w:right="57"/>
              <w:jc w:val="left"/>
              <w:rPr>
                <w:rFonts w:ascii="Sylfaen" w:hAnsi="Sylfaen" w:cs="Calibri"/>
                <w:szCs w:val="20"/>
              </w:rPr>
            </w:pPr>
            <w:r>
              <w:rPr>
                <w:rFonts w:ascii="Sylfaen" w:hAnsi="Sylfaen" w:cs="Calibri"/>
                <w:szCs w:val="20"/>
              </w:rPr>
              <w:t>414.21</w:t>
            </w:r>
          </w:p>
        </w:tc>
        <w:tc>
          <w:tcPr>
            <w:tcW w:w="3" w:type="pct"/>
            <w:vAlign w:val="bottom"/>
          </w:tcPr>
          <w:p w:rsidR="008314E9" w:rsidRPr="007E072A" w:rsidRDefault="008314E9" w:rsidP="00813584">
            <w:pPr>
              <w:pStyle w:val="tabletext"/>
              <w:tabs>
                <w:tab w:val="decimal" w:pos="1049"/>
              </w:tabs>
              <w:ind w:right="57"/>
              <w:jc w:val="left"/>
              <w:rPr>
                <w:rFonts w:ascii="Sylfaen" w:hAnsi="Sylfaen" w:cs="Calibri"/>
                <w:szCs w:val="20"/>
                <w:lang w:val="hy-AM"/>
              </w:rPr>
            </w:pPr>
          </w:p>
        </w:tc>
        <w:tc>
          <w:tcPr>
            <w:tcW w:w="663" w:type="pct"/>
            <w:vAlign w:val="bottom"/>
          </w:tcPr>
          <w:p w:rsidR="008314E9" w:rsidRPr="007E072A" w:rsidRDefault="008314E9" w:rsidP="00813584">
            <w:pPr>
              <w:pStyle w:val="tabletext"/>
              <w:tabs>
                <w:tab w:val="decimal" w:pos="1049"/>
              </w:tabs>
              <w:ind w:right="57"/>
              <w:jc w:val="left"/>
              <w:rPr>
                <w:rFonts w:ascii="Sylfaen" w:hAnsi="Sylfaen" w:cs="Calibri"/>
                <w:szCs w:val="20"/>
                <w:lang w:val="hy-AM"/>
              </w:rPr>
            </w:pPr>
          </w:p>
        </w:tc>
        <w:tc>
          <w:tcPr>
            <w:tcW w:w="3" w:type="pct"/>
            <w:vAlign w:val="bottom"/>
          </w:tcPr>
          <w:p w:rsidR="008314E9" w:rsidRPr="007E072A" w:rsidRDefault="008314E9" w:rsidP="00813584">
            <w:pPr>
              <w:pStyle w:val="tabletext"/>
              <w:tabs>
                <w:tab w:val="decimal" w:pos="1049"/>
              </w:tabs>
              <w:ind w:right="57"/>
              <w:jc w:val="left"/>
              <w:rPr>
                <w:rFonts w:ascii="Sylfaen" w:hAnsi="Sylfaen" w:cs="Calibri"/>
                <w:szCs w:val="20"/>
                <w:lang w:val="hy-AM"/>
              </w:rPr>
            </w:pPr>
          </w:p>
        </w:tc>
        <w:tc>
          <w:tcPr>
            <w:tcW w:w="678" w:type="pct"/>
            <w:vAlign w:val="bottom"/>
          </w:tcPr>
          <w:p w:rsidR="008314E9" w:rsidRPr="00D36C3C" w:rsidRDefault="009A3094" w:rsidP="00F97C72">
            <w:pPr>
              <w:pStyle w:val="tabletext"/>
              <w:tabs>
                <w:tab w:val="decimal" w:pos="1049"/>
              </w:tabs>
              <w:ind w:right="57"/>
              <w:jc w:val="left"/>
              <w:rPr>
                <w:rFonts w:ascii="Sylfaen" w:hAnsi="Sylfaen" w:cs="Calibri"/>
                <w:szCs w:val="20"/>
              </w:rPr>
            </w:pPr>
            <w:r>
              <w:rPr>
                <w:rFonts w:ascii="Sylfaen" w:hAnsi="Sylfaen" w:cs="Calibri"/>
                <w:szCs w:val="20"/>
              </w:rPr>
              <w:t>409.90</w:t>
            </w:r>
          </w:p>
        </w:tc>
        <w:tc>
          <w:tcPr>
            <w:tcW w:w="678" w:type="pct"/>
            <w:vAlign w:val="bottom"/>
          </w:tcPr>
          <w:p w:rsidR="008314E9" w:rsidRPr="009B04F1" w:rsidRDefault="009A3094" w:rsidP="009B04F1">
            <w:pPr>
              <w:pStyle w:val="tabletext"/>
              <w:tabs>
                <w:tab w:val="decimal" w:pos="1049"/>
              </w:tabs>
              <w:ind w:right="57"/>
              <w:jc w:val="left"/>
              <w:rPr>
                <w:rFonts w:ascii="Sylfaen" w:hAnsi="Sylfaen" w:cs="Calibri"/>
                <w:szCs w:val="20"/>
              </w:rPr>
            </w:pPr>
            <w:r>
              <w:rPr>
                <w:rFonts w:ascii="Sylfaen" w:hAnsi="Sylfaen" w:cs="Calibri"/>
                <w:szCs w:val="20"/>
              </w:rPr>
              <w:t>418.01</w:t>
            </w:r>
          </w:p>
        </w:tc>
        <w:tc>
          <w:tcPr>
            <w:tcW w:w="3" w:type="pct"/>
            <w:vAlign w:val="bottom"/>
          </w:tcPr>
          <w:p w:rsidR="008314E9" w:rsidRPr="007E072A" w:rsidRDefault="008314E9" w:rsidP="00245493">
            <w:pPr>
              <w:pStyle w:val="tabletext"/>
              <w:tabs>
                <w:tab w:val="decimal" w:pos="1049"/>
              </w:tabs>
              <w:ind w:right="57"/>
              <w:jc w:val="left"/>
              <w:rPr>
                <w:rFonts w:ascii="Sylfaen" w:hAnsi="Sylfaen" w:cs="Calibri"/>
                <w:szCs w:val="20"/>
                <w:lang w:val="hy-AM"/>
              </w:rPr>
            </w:pPr>
          </w:p>
        </w:tc>
        <w:tc>
          <w:tcPr>
            <w:tcW w:w="683" w:type="pct"/>
            <w:vAlign w:val="bottom"/>
          </w:tcPr>
          <w:p w:rsidR="008314E9" w:rsidRPr="007E072A" w:rsidRDefault="008314E9" w:rsidP="00245493">
            <w:pPr>
              <w:pStyle w:val="tabletext"/>
              <w:tabs>
                <w:tab w:val="decimal" w:pos="1049"/>
              </w:tabs>
              <w:ind w:right="57"/>
              <w:jc w:val="left"/>
              <w:rPr>
                <w:rFonts w:ascii="Sylfaen" w:hAnsi="Sylfaen" w:cs="Calibri"/>
                <w:szCs w:val="20"/>
                <w:lang w:val="hy-AM"/>
              </w:rPr>
            </w:pPr>
          </w:p>
        </w:tc>
      </w:tr>
    </w:tbl>
    <w:p w:rsidR="00ED455E" w:rsidRPr="007E072A" w:rsidRDefault="00ED455E" w:rsidP="0057403A">
      <w:pPr>
        <w:keepNext/>
        <w:numPr>
          <w:ilvl w:val="2"/>
          <w:numId w:val="19"/>
        </w:numPr>
        <w:spacing w:before="120" w:after="120"/>
        <w:jc w:val="both"/>
        <w:outlineLvl w:val="3"/>
        <w:rPr>
          <w:rFonts w:ascii="Sylfaen" w:hAnsi="Sylfaen" w:cs="Calibri"/>
          <w:i/>
          <w:sz w:val="21"/>
          <w:szCs w:val="21"/>
          <w:lang w:val="hy-AM" w:eastAsia="ru-RU"/>
        </w:rPr>
      </w:pPr>
      <w:r w:rsidRPr="007E072A">
        <w:rPr>
          <w:rFonts w:ascii="Sylfaen" w:hAnsi="Sylfaen" w:cs="Calibri"/>
          <w:i/>
          <w:sz w:val="21"/>
          <w:szCs w:val="21"/>
          <w:lang w:val="hy-AM" w:eastAsia="ru-RU"/>
        </w:rPr>
        <w:t>Տոկոսադրույքային ռիսկ</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Տոկոսադրույքների փոփոխություններն ազդում են ուղղակիորեն փոխառությունների և փոխատվությունների վրա՝ փոփոխելով դրանց իրական արժեքը (ֆիքսված տոկոսադրույքով գործիք) կամ դրանց ապագա դրամական հոսքերը (փոփոխական տոկոսադրույքով գործիք)։ Ղեկավարությունը չունի ֆորմալ քաղաքականություն՝ որոշելու, թե ընկերությունը ինչքանով պետք է ենթարկված լինի փոփոխական, և ինչքանով ֆիքսված դրույքներին։ Այնուամենայնիվ, նոր փոխառությունների ձեռք բերման կամ տրամադրման դեպքում ղեկավարությունը օգտագործում է իր դատողությունը, որպեսզի որոշի, թե մինչև մարումն ընկած ակնկալվող ժամկետում Ընկերության համար ո՛րը կլինի առավել նպաստավոր՝ փոփոխական, թե ֆիքսված տոկոսադրույքը:</w:t>
      </w:r>
    </w:p>
    <w:p w:rsidR="00ED455E" w:rsidRPr="007E072A" w:rsidRDefault="00ED455E" w:rsidP="0057403A">
      <w:pPr>
        <w:keepNext/>
        <w:numPr>
          <w:ilvl w:val="1"/>
          <w:numId w:val="19"/>
        </w:numPr>
        <w:spacing w:before="120" w:after="120"/>
        <w:ind w:left="1020" w:hanging="680"/>
        <w:jc w:val="both"/>
        <w:outlineLvl w:val="2"/>
        <w:rPr>
          <w:rFonts w:ascii="Sylfaen" w:hAnsi="Sylfaen" w:cs="Calibri"/>
          <w:i/>
          <w:sz w:val="21"/>
          <w:szCs w:val="21"/>
          <w:lang w:val="hy-AM" w:eastAsia="ru-RU"/>
        </w:rPr>
      </w:pPr>
      <w:r w:rsidRPr="007E072A">
        <w:rPr>
          <w:rFonts w:ascii="Sylfaen" w:hAnsi="Sylfaen" w:cs="Calibri"/>
          <w:i/>
          <w:sz w:val="21"/>
          <w:szCs w:val="21"/>
          <w:lang w:val="hy-AM" w:eastAsia="ru-RU"/>
        </w:rPr>
        <w:t>Իրական արժեքներ և հաշվեկշռային արժեքներ</w:t>
      </w:r>
    </w:p>
    <w:p w:rsidR="00ED455E" w:rsidRPr="00EF5948"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Բոլոր ֆինանսական ակտիվների և պարտավորությունների գնահատված իրական արժեքները հաշվարկվում են՝ դրամական հոսքերի զեղչման մեթոդով՝ հիմք ընդունելով գնահատված ապագա </w:t>
      </w:r>
      <w:r w:rsidRPr="00EF5948">
        <w:rPr>
          <w:rFonts w:ascii="Sylfaen" w:hAnsi="Sylfaen" w:cs="Times Armenian"/>
          <w:sz w:val="21"/>
          <w:szCs w:val="21"/>
          <w:lang w:val="hy-AM"/>
        </w:rPr>
        <w:t>դրամական հոսքերը և նմանատիպ գործիքների համար զեղչման դրույքները հաշվետու ամսաթվի դրությամբ։</w:t>
      </w:r>
    </w:p>
    <w:p w:rsidR="00ED455E" w:rsidRPr="00EF5948"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EF5948">
        <w:rPr>
          <w:rFonts w:ascii="Sylfaen" w:hAnsi="Sylfaen" w:cs="Times Armenian"/>
          <w:sz w:val="21"/>
          <w:szCs w:val="21"/>
          <w:lang w:val="hy-AM"/>
        </w:rPr>
        <w:t xml:space="preserve">Ղեկավարության կարծիքով ընկերության ֆինանսական ակտիվների և պարտավորությունների իրական արժեքները մոտավորապես հավասար են դրանց հաշվեկշռային արժեքներին։ </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Calibri"/>
          <w:sz w:val="21"/>
          <w:szCs w:val="21"/>
          <w:lang w:val="hy-AM"/>
        </w:rPr>
      </w:pPr>
      <w:bookmarkStart w:id="17" w:name="_Toc244933566"/>
      <w:bookmarkStart w:id="18" w:name="_Toc244934763"/>
      <w:bookmarkStart w:id="19" w:name="_Toc244945585"/>
      <w:bookmarkStart w:id="20" w:name="_Toc224027022"/>
      <w:bookmarkStart w:id="21" w:name="_Toc224106765"/>
      <w:bookmarkStart w:id="22" w:name="_Toc224108039"/>
      <w:bookmarkStart w:id="23" w:name="_Toc224108126"/>
      <w:bookmarkStart w:id="24" w:name="_Toc224108212"/>
      <w:bookmarkStart w:id="25" w:name="_Toc224110890"/>
      <w:bookmarkStart w:id="26" w:name="_Toc224115845"/>
      <w:bookmarkEnd w:id="17"/>
      <w:bookmarkEnd w:id="18"/>
      <w:bookmarkEnd w:id="19"/>
      <w:bookmarkEnd w:id="20"/>
      <w:bookmarkEnd w:id="21"/>
      <w:bookmarkEnd w:id="22"/>
      <w:bookmarkEnd w:id="23"/>
      <w:bookmarkEnd w:id="24"/>
      <w:bookmarkEnd w:id="25"/>
      <w:bookmarkEnd w:id="26"/>
      <w:r w:rsidRPr="00EF5948">
        <w:rPr>
          <w:rFonts w:ascii="Sylfaen" w:hAnsi="Sylfaen" w:cs="Times Armenian"/>
          <w:sz w:val="21"/>
          <w:szCs w:val="21"/>
          <w:lang w:val="hy-AM"/>
        </w:rPr>
        <w:t>Իրական</w:t>
      </w:r>
      <w:r w:rsidRPr="007E072A">
        <w:rPr>
          <w:rFonts w:ascii="Sylfaen" w:hAnsi="Sylfaen" w:cs="Times Armenian"/>
          <w:sz w:val="21"/>
          <w:szCs w:val="21"/>
          <w:lang w:val="hy-AM"/>
        </w:rPr>
        <w:t xml:space="preserve"> արժեքների գնահատման նպատակն է ստանալ մոտավոր այն գումարը, որով ֆինանսական գործիքը կարող է փոխանակվել իրազեկ և պատրաստակամ և անկախ կողմերի միջև գործարքում։ Այնուամենայնիվ, հաշվի առնելով անորոշությունները և սուբյեկտիվ դատողությունների օգտագործումը,</w:t>
      </w:r>
      <w:r w:rsidRPr="007E072A">
        <w:rPr>
          <w:rFonts w:ascii="Sylfaen" w:hAnsi="Sylfaen" w:cs="Calibri"/>
          <w:sz w:val="21"/>
          <w:szCs w:val="21"/>
          <w:lang w:val="hy-AM"/>
        </w:rPr>
        <w:t xml:space="preserve"> իրական արժեքը չպետք է մեկնաբանվի որպես մի գումար, որը հնարավոր կլինի ստանալ ակտիվների անհապաղ վաճառքից կամ պարտավորությունների մարումից։</w:t>
      </w:r>
    </w:p>
    <w:p w:rsidR="00420BC2" w:rsidRPr="007E072A" w:rsidRDefault="00420BC2" w:rsidP="00AB3AE1">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7E072A">
        <w:rPr>
          <w:rFonts w:ascii="Sylfaen" w:hAnsi="Sylfaen" w:cs="Sylfaen"/>
          <w:b/>
          <w:color w:val="000000"/>
          <w:sz w:val="21"/>
          <w:szCs w:val="21"/>
          <w:lang w:val="hy-AM"/>
        </w:rPr>
        <w:t>Պայմանական դեպքեր</w:t>
      </w:r>
      <w:bookmarkEnd w:id="16"/>
    </w:p>
    <w:p w:rsidR="00420BC2" w:rsidRPr="007E072A" w:rsidRDefault="00420BC2" w:rsidP="00420BC2">
      <w:pPr>
        <w:keepNext/>
        <w:spacing w:before="120" w:after="120"/>
        <w:ind w:left="1020"/>
        <w:jc w:val="both"/>
        <w:outlineLvl w:val="2"/>
        <w:rPr>
          <w:rFonts w:ascii="Sylfaen" w:hAnsi="Sylfaen" w:cs="Calibri"/>
          <w:b/>
          <w:i/>
          <w:sz w:val="20"/>
          <w:szCs w:val="22"/>
          <w:lang w:val="hy-AM" w:eastAsia="ru-RU"/>
        </w:rPr>
      </w:pPr>
      <w:r w:rsidRPr="007E072A">
        <w:rPr>
          <w:rFonts w:ascii="Sylfaen" w:hAnsi="Sylfaen" w:cs="Calibri"/>
          <w:b/>
          <w:i/>
          <w:sz w:val="20"/>
          <w:szCs w:val="22"/>
          <w:lang w:val="hy-AM" w:eastAsia="ru-RU"/>
        </w:rPr>
        <w:t>Ապահովագրություն</w:t>
      </w:r>
    </w:p>
    <w:p w:rsidR="00420BC2" w:rsidRPr="007E072A" w:rsidRDefault="00420BC2" w:rsidP="000A131C">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Ապահովագրությունը ՀՀ-ում համեմատաբար նոր է և դեռ զարգացման փուլում է գտնվում, և ապահովագրության շատ ձևեր դեռ հասանելի չեն։ </w:t>
      </w:r>
      <w:r w:rsidR="000A131C" w:rsidRPr="007E072A">
        <w:rPr>
          <w:rFonts w:ascii="Sylfaen" w:hAnsi="Sylfaen" w:cs="Times Armenian"/>
          <w:sz w:val="21"/>
          <w:szCs w:val="21"/>
          <w:lang w:val="hy-AM"/>
        </w:rPr>
        <w:t>Ընկերություն</w:t>
      </w:r>
      <w:r w:rsidRPr="007E072A">
        <w:rPr>
          <w:rFonts w:ascii="Sylfaen" w:hAnsi="Sylfaen" w:cs="Times Armenian"/>
          <w:sz w:val="21"/>
          <w:szCs w:val="21"/>
          <w:lang w:val="hy-AM"/>
        </w:rPr>
        <w:t xml:space="preserve">ը ամբողջովին ապահովագրված չէ իր գործունեության ընդհատման կամ էական կրճատման, երրորդ անձանց հանդեպ հնարավոր պարտավորությունների գծով՝ կապված գույքային, բնապահպանական կամ առողջական վնասների հետ հնարավոր միջադեպերի արդյունքում։ Քանի դեռ </w:t>
      </w:r>
      <w:r w:rsidR="000A131C" w:rsidRPr="007E072A">
        <w:rPr>
          <w:rFonts w:ascii="Sylfaen" w:hAnsi="Sylfaen" w:cs="Times Armenian"/>
          <w:sz w:val="21"/>
          <w:szCs w:val="21"/>
          <w:lang w:val="hy-AM"/>
        </w:rPr>
        <w:t>Ընկերություն</w:t>
      </w:r>
      <w:r w:rsidRPr="007E072A">
        <w:rPr>
          <w:rFonts w:ascii="Sylfaen" w:hAnsi="Sylfaen" w:cs="Times Armenian"/>
          <w:sz w:val="21"/>
          <w:szCs w:val="21"/>
          <w:lang w:val="hy-AM"/>
        </w:rPr>
        <w:t>ը համապատասխան ապահովագրական պաշտպանություն ձեռք չի բերել, առկա է ռիսկ, որ որոշ ակտիվների վնասումը կամ պարտավորությունների առաջացումը կարող է էական բացասական ազդեցություն ունենալ Ընկերության գործունեության և ֆինանսական վիճակի վրա։</w:t>
      </w:r>
    </w:p>
    <w:p w:rsidR="00420BC2" w:rsidRPr="007E072A" w:rsidRDefault="00420BC2" w:rsidP="00420BC2">
      <w:pPr>
        <w:keepNext/>
        <w:spacing w:before="120" w:after="120" w:line="360" w:lineRule="auto"/>
        <w:ind w:left="1020"/>
        <w:jc w:val="both"/>
        <w:outlineLvl w:val="2"/>
        <w:rPr>
          <w:rFonts w:ascii="Sylfaen" w:hAnsi="Sylfaen" w:cs="Calibri"/>
          <w:b/>
          <w:i/>
          <w:sz w:val="21"/>
          <w:szCs w:val="21"/>
          <w:lang w:val="hy-AM" w:eastAsia="ru-RU"/>
        </w:rPr>
      </w:pPr>
      <w:r w:rsidRPr="007E072A">
        <w:rPr>
          <w:rFonts w:ascii="Sylfaen" w:hAnsi="Sylfaen" w:cs="Calibri"/>
          <w:b/>
          <w:i/>
          <w:sz w:val="21"/>
          <w:szCs w:val="21"/>
          <w:lang w:val="hy-AM" w:eastAsia="ru-RU"/>
        </w:rPr>
        <w:lastRenderedPageBreak/>
        <w:t>Հարկային անորոշություններ</w:t>
      </w:r>
    </w:p>
    <w:p w:rsidR="00420BC2" w:rsidRPr="007E072A" w:rsidRDefault="00420BC2" w:rsidP="000A131C">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Հարկային համակարգը ՀՀ-ում նույնպես համեմատաբար նոր է և աչքի է ընկնում օրենսդրական հաճախակի փոփոխություններով, պաշտոնական պարզաբանումներով, որոնք երբեմն անհստակ են, հակասական կամ տարընթերցումների տեղիք տվող։ Հարկային մարմինները կարող են ստուգել </w:t>
      </w:r>
      <w:r w:rsidR="001F15EE" w:rsidRPr="007E072A">
        <w:rPr>
          <w:rFonts w:ascii="Sylfaen" w:hAnsi="Sylfaen" w:cs="Times Armenian"/>
          <w:sz w:val="21"/>
          <w:szCs w:val="21"/>
          <w:lang w:val="hy-AM"/>
        </w:rPr>
        <w:t>Ընկերության</w:t>
      </w:r>
      <w:r w:rsidRPr="007E072A">
        <w:rPr>
          <w:rFonts w:ascii="Sylfaen" w:hAnsi="Sylfaen" w:cs="Times Armenian"/>
          <w:sz w:val="21"/>
          <w:szCs w:val="21"/>
          <w:lang w:val="hy-AM"/>
        </w:rPr>
        <w:t xml:space="preserve"> հարկային հաշվարկներն ու հայտարարագրերը և իրավունք ունեն տույժ-տուգանքներ նշանակելու։</w:t>
      </w:r>
    </w:p>
    <w:p w:rsidR="00420BC2" w:rsidRPr="007E072A" w:rsidRDefault="00420BC2" w:rsidP="000A131C">
      <w:pPr>
        <w:keepNext/>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Նշված հանգամանքները կարող են առաջացնել նշանակալի հարկային ռիսկեր։ </w:t>
      </w:r>
      <w:r w:rsidR="001F15EE" w:rsidRPr="007E072A">
        <w:rPr>
          <w:rFonts w:ascii="Sylfaen" w:hAnsi="Sylfaen" w:cs="Times Armenian"/>
          <w:sz w:val="21"/>
          <w:szCs w:val="21"/>
          <w:lang w:val="hy-AM"/>
        </w:rPr>
        <w:t>Ընկերության</w:t>
      </w:r>
      <w:r w:rsidRPr="007E072A">
        <w:rPr>
          <w:rFonts w:ascii="Sylfaen" w:hAnsi="Sylfaen" w:cs="Times Armenian"/>
          <w:sz w:val="21"/>
          <w:szCs w:val="21"/>
          <w:lang w:val="hy-AM"/>
        </w:rPr>
        <w:t xml:space="preserve"> ղեկավարությունը վստահ է, որ իր հարկային պարտավորությունները հաշվարկել է պատշաճ կերպով՝ հիմնվելով ՀՀ հարկային օրենսդրության, հարկային հարաբերություններ կարգավորող այլ իրավական ակտերի՝ իր մեկնաբանության վրա։</w:t>
      </w:r>
    </w:p>
    <w:p w:rsidR="002F500C" w:rsidRPr="007E072A" w:rsidRDefault="002F500C" w:rsidP="002F500C">
      <w:pPr>
        <w:keepNext/>
        <w:spacing w:before="120" w:after="120" w:line="360" w:lineRule="auto"/>
        <w:ind w:left="1020"/>
        <w:jc w:val="both"/>
        <w:outlineLvl w:val="2"/>
        <w:rPr>
          <w:rFonts w:ascii="Sylfaen" w:hAnsi="Sylfaen" w:cs="Calibri"/>
          <w:b/>
          <w:i/>
          <w:sz w:val="21"/>
          <w:szCs w:val="21"/>
          <w:lang w:val="hy-AM" w:eastAsia="ru-RU"/>
        </w:rPr>
      </w:pPr>
      <w:r w:rsidRPr="007E072A">
        <w:rPr>
          <w:rFonts w:ascii="Sylfaen" w:hAnsi="Sylfaen" w:cs="Calibri"/>
          <w:b/>
          <w:i/>
          <w:sz w:val="21"/>
          <w:szCs w:val="21"/>
          <w:lang w:val="hy-AM" w:eastAsia="ru-RU"/>
        </w:rPr>
        <w:t>Դատական գործեր</w:t>
      </w:r>
    </w:p>
    <w:p w:rsidR="002F500C" w:rsidRPr="00EF5948" w:rsidRDefault="00B82E4B" w:rsidP="002F500C">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2B5670">
        <w:rPr>
          <w:rFonts w:ascii="Sylfaen" w:hAnsi="Sylfaen" w:cs="Times Armenian"/>
          <w:sz w:val="21"/>
          <w:szCs w:val="21"/>
          <w:lang w:val="hy-AM"/>
        </w:rPr>
        <w:t xml:space="preserve">Ընկերության հանդեպ կամ ընկերության կողմից հարուցված դատական գործեր հաշվետու ժամանակաշրջանի վերջի </w:t>
      </w:r>
      <w:r w:rsidRPr="00EF5948">
        <w:rPr>
          <w:rFonts w:ascii="Sylfaen" w:hAnsi="Sylfaen" w:cs="Times Armenian"/>
          <w:sz w:val="21"/>
          <w:szCs w:val="21"/>
          <w:lang w:val="hy-AM"/>
        </w:rPr>
        <w:t>դրությամբ</w:t>
      </w:r>
      <w:r w:rsidR="00D36BB3" w:rsidRPr="00EF5948">
        <w:rPr>
          <w:rFonts w:ascii="Sylfaen" w:hAnsi="Sylfaen" w:cs="Times Armenian"/>
          <w:sz w:val="21"/>
          <w:szCs w:val="21"/>
          <w:lang w:val="hy-AM"/>
        </w:rPr>
        <w:t>`</w:t>
      </w:r>
    </w:p>
    <w:p w:rsidR="00D36BB3" w:rsidRPr="00677A6C" w:rsidRDefault="00D36BB3" w:rsidP="002F500C">
      <w:pPr>
        <w:tabs>
          <w:tab w:val="left" w:pos="851"/>
        </w:tabs>
        <w:autoSpaceDE w:val="0"/>
        <w:autoSpaceDN w:val="0"/>
        <w:spacing w:before="120" w:after="120" w:line="276" w:lineRule="auto"/>
        <w:ind w:firstLine="562"/>
        <w:jc w:val="both"/>
        <w:rPr>
          <w:rFonts w:ascii="Sylfaen" w:hAnsi="Sylfaen" w:cs="Times Armenian"/>
          <w:color w:val="FF0000"/>
          <w:sz w:val="21"/>
          <w:szCs w:val="21"/>
          <w:lang w:val="hy-AM"/>
        </w:rPr>
      </w:pPr>
      <w:r w:rsidRPr="00ED73DB">
        <w:rPr>
          <w:rFonts w:ascii="Sylfaen" w:hAnsi="Sylfaen" w:cs="Times Armenian"/>
          <w:sz w:val="21"/>
          <w:szCs w:val="21"/>
          <w:lang w:val="hy-AM"/>
        </w:rPr>
        <w:t xml:space="preserve">-ընկերության կողմից ներկայացված է </w:t>
      </w:r>
      <w:r w:rsidR="007E729E" w:rsidRPr="00ED73DB">
        <w:rPr>
          <w:rFonts w:ascii="Sylfaen" w:hAnsi="Sylfaen" w:cs="Times Armenian"/>
          <w:sz w:val="21"/>
          <w:szCs w:val="21"/>
          <w:lang w:val="hy-AM"/>
        </w:rPr>
        <w:t xml:space="preserve">միջնորդություն իրավապահ մարմիններին </w:t>
      </w:r>
      <w:r w:rsidR="009F01C0" w:rsidRPr="00ED73DB">
        <w:rPr>
          <w:rFonts w:ascii="Sylfaen" w:hAnsi="Sylfaen" w:cs="Times Armenian"/>
          <w:sz w:val="21"/>
          <w:szCs w:val="21"/>
          <w:lang w:val="hy-AM"/>
        </w:rPr>
        <w:t xml:space="preserve"> </w:t>
      </w:r>
      <w:r w:rsidR="007239B7" w:rsidRPr="00ED73DB">
        <w:rPr>
          <w:rFonts w:ascii="Sylfaen" w:hAnsi="Sylfaen" w:cs="Times Armenian"/>
          <w:sz w:val="21"/>
          <w:szCs w:val="21"/>
          <w:lang w:val="hy-AM"/>
        </w:rPr>
        <w:t xml:space="preserve">292.3 </w:t>
      </w:r>
      <w:r w:rsidR="00781D6E" w:rsidRPr="00ED73DB">
        <w:rPr>
          <w:rFonts w:ascii="Sylfaen" w:hAnsi="Sylfaen" w:cs="Times Armenian"/>
          <w:sz w:val="21"/>
          <w:szCs w:val="21"/>
          <w:lang w:val="hy-AM"/>
        </w:rPr>
        <w:t xml:space="preserve"> </w:t>
      </w:r>
      <w:r w:rsidR="0025537C" w:rsidRPr="00ED73DB">
        <w:rPr>
          <w:rFonts w:ascii="Sylfaen" w:hAnsi="Sylfaen" w:cs="Times Armenian"/>
          <w:sz w:val="21"/>
          <w:szCs w:val="21"/>
          <w:lang w:val="hy-AM"/>
        </w:rPr>
        <w:t xml:space="preserve">հազ.ԱՄՆ դոլարին համարժեք </w:t>
      </w:r>
      <w:r w:rsidR="000B07DB" w:rsidRPr="000B07DB">
        <w:rPr>
          <w:rFonts w:ascii="Sylfaen" w:hAnsi="Sylfaen" w:cs="Times Armenian"/>
          <w:sz w:val="21"/>
          <w:szCs w:val="21"/>
          <w:lang w:val="hy-AM"/>
        </w:rPr>
        <w:t>119,813.8</w:t>
      </w:r>
      <w:r w:rsidR="00781D6E" w:rsidRPr="00ED73DB">
        <w:rPr>
          <w:rFonts w:ascii="Sylfaen" w:hAnsi="Sylfaen" w:cs="Times Armenian"/>
          <w:sz w:val="21"/>
          <w:szCs w:val="21"/>
          <w:lang w:val="hy-AM"/>
        </w:rPr>
        <w:t xml:space="preserve"> </w:t>
      </w:r>
      <w:r w:rsidR="007E729E" w:rsidRPr="00ED73DB">
        <w:rPr>
          <w:rFonts w:ascii="Sylfaen" w:hAnsi="Sylfaen" w:cs="Times Armenian"/>
          <w:sz w:val="21"/>
          <w:szCs w:val="21"/>
          <w:lang w:val="hy-AM"/>
        </w:rPr>
        <w:t>հազ.</w:t>
      </w:r>
      <w:r w:rsidR="00781D6E" w:rsidRPr="00ED73DB">
        <w:rPr>
          <w:rFonts w:ascii="Sylfaen" w:hAnsi="Sylfaen" w:cs="Times Armenian"/>
          <w:sz w:val="21"/>
          <w:szCs w:val="21"/>
          <w:lang w:val="hy-AM"/>
        </w:rPr>
        <w:t xml:space="preserve"> </w:t>
      </w:r>
      <w:r w:rsidR="007E729E" w:rsidRPr="00ED73DB">
        <w:rPr>
          <w:rFonts w:ascii="Sylfaen" w:hAnsi="Sylfaen" w:cs="Times Armenian"/>
          <w:sz w:val="21"/>
          <w:szCs w:val="21"/>
          <w:lang w:val="hy-AM"/>
        </w:rPr>
        <w:t>դրամի չափով դեբիտորական պարտքերի գանձման</w:t>
      </w:r>
      <w:r w:rsidRPr="00ED73DB">
        <w:rPr>
          <w:rFonts w:ascii="Sylfaen" w:hAnsi="Sylfaen" w:cs="Times Armenian"/>
          <w:sz w:val="21"/>
          <w:szCs w:val="21"/>
          <w:lang w:val="hy-AM"/>
        </w:rPr>
        <w:t xml:space="preserve"> համար</w:t>
      </w:r>
      <w:r w:rsidRPr="00ED73DB">
        <w:rPr>
          <w:rFonts w:ascii="Sylfaen" w:hAnsi="Sylfaen" w:cs="Times Armenian"/>
          <w:color w:val="FF0000"/>
          <w:sz w:val="21"/>
          <w:szCs w:val="21"/>
          <w:lang w:val="hy-AM"/>
        </w:rPr>
        <w:t>;</w:t>
      </w:r>
    </w:p>
    <w:p w:rsidR="000A131C" w:rsidRPr="007E072A" w:rsidRDefault="000A131C" w:rsidP="00420BC2">
      <w:pPr>
        <w:pStyle w:val="a0"/>
        <w:spacing w:before="120" w:line="360" w:lineRule="auto"/>
        <w:jc w:val="both"/>
        <w:rPr>
          <w:rFonts w:ascii="Sylfaen" w:hAnsi="Sylfaen" w:cs="Calibri"/>
          <w:sz w:val="21"/>
          <w:szCs w:val="21"/>
          <w:lang w:val="hy-AM"/>
        </w:rPr>
      </w:pPr>
    </w:p>
    <w:tbl>
      <w:tblPr>
        <w:tblW w:w="5000" w:type="pct"/>
        <w:tblLook w:val="04A0"/>
      </w:tblPr>
      <w:tblGrid>
        <w:gridCol w:w="4574"/>
        <w:gridCol w:w="5897"/>
      </w:tblGrid>
      <w:tr w:rsidR="000A131C" w:rsidRPr="007E072A" w:rsidTr="000A131C">
        <w:tc>
          <w:tcPr>
            <w:tcW w:w="2184" w:type="pct"/>
          </w:tcPr>
          <w:p w:rsidR="000A131C" w:rsidRPr="007E072A" w:rsidRDefault="0094690C" w:rsidP="000A131C">
            <w:pPr>
              <w:pStyle w:val="a0"/>
              <w:spacing w:after="360"/>
              <w:rPr>
                <w:rFonts w:ascii="Sylfaen" w:hAnsi="Sylfaen" w:cs="Calibri"/>
                <w:sz w:val="20"/>
                <w:lang w:val="hy-AM"/>
              </w:rPr>
            </w:pPr>
            <w:r w:rsidRPr="007E072A">
              <w:rPr>
                <w:rFonts w:ascii="Sylfaen" w:hAnsi="Sylfaen" w:cs="Calibri"/>
                <w:sz w:val="20"/>
                <w:lang w:val="hy-AM"/>
              </w:rPr>
              <w:t>Գլխավոր տ</w:t>
            </w:r>
            <w:r w:rsidR="000A131C" w:rsidRPr="007E072A">
              <w:rPr>
                <w:rFonts w:ascii="Sylfaen" w:hAnsi="Sylfaen" w:cs="Calibri"/>
                <w:sz w:val="20"/>
                <w:lang w:val="hy-AM"/>
              </w:rPr>
              <w:t>նօրեն</w:t>
            </w:r>
          </w:p>
        </w:tc>
        <w:tc>
          <w:tcPr>
            <w:tcW w:w="2816" w:type="pct"/>
          </w:tcPr>
          <w:p w:rsidR="000A131C" w:rsidRPr="007E072A" w:rsidRDefault="0094690C" w:rsidP="000A131C">
            <w:pPr>
              <w:pStyle w:val="a0"/>
              <w:spacing w:after="0"/>
              <w:rPr>
                <w:rFonts w:ascii="Sylfaen" w:hAnsi="Sylfaen" w:cs="Calibri"/>
                <w:sz w:val="20"/>
                <w:lang w:val="hy-AM"/>
              </w:rPr>
            </w:pPr>
            <w:r w:rsidRPr="007E072A">
              <w:rPr>
                <w:rFonts w:ascii="Sylfaen" w:hAnsi="Sylfaen" w:cs="Calibri"/>
                <w:sz w:val="20"/>
                <w:lang w:val="hy-AM"/>
              </w:rPr>
              <w:t>Գլխավոր հ</w:t>
            </w:r>
            <w:r w:rsidR="000A131C" w:rsidRPr="007E072A">
              <w:rPr>
                <w:rFonts w:ascii="Sylfaen" w:hAnsi="Sylfaen" w:cs="Calibri"/>
                <w:sz w:val="20"/>
                <w:lang w:val="hy-AM"/>
              </w:rPr>
              <w:t>աշվապահ</w:t>
            </w:r>
          </w:p>
        </w:tc>
      </w:tr>
      <w:tr w:rsidR="000A131C" w:rsidRPr="007E072A" w:rsidTr="000A131C">
        <w:tc>
          <w:tcPr>
            <w:tcW w:w="2184" w:type="pct"/>
          </w:tcPr>
          <w:p w:rsidR="000A131C" w:rsidRPr="00A44D84" w:rsidRDefault="007A3570" w:rsidP="000A131C">
            <w:pPr>
              <w:pStyle w:val="a0"/>
              <w:spacing w:after="0"/>
              <w:rPr>
                <w:rFonts w:ascii="Sylfaen" w:hAnsi="Sylfaen" w:cs="Calibri"/>
                <w:sz w:val="20"/>
              </w:rPr>
            </w:pPr>
            <w:r>
              <w:rPr>
                <w:rFonts w:ascii="Sylfaen" w:hAnsi="Sylfaen" w:cs="Sylfaen"/>
                <w:sz w:val="20"/>
                <w:szCs w:val="20"/>
              </w:rPr>
              <w:t>Էմիլ Գրիգորյան</w:t>
            </w:r>
          </w:p>
        </w:tc>
        <w:tc>
          <w:tcPr>
            <w:tcW w:w="2816" w:type="pct"/>
          </w:tcPr>
          <w:p w:rsidR="000A131C" w:rsidRPr="00A44D84" w:rsidRDefault="00A44D84" w:rsidP="000A131C">
            <w:pPr>
              <w:pStyle w:val="a0"/>
              <w:spacing w:after="0"/>
              <w:rPr>
                <w:rFonts w:ascii="Sylfaen" w:hAnsi="Sylfaen" w:cs="Calibri"/>
                <w:sz w:val="20"/>
              </w:rPr>
            </w:pPr>
            <w:r>
              <w:rPr>
                <w:rFonts w:ascii="Sylfaen" w:hAnsi="Sylfaen" w:cs="Calibri"/>
                <w:sz w:val="20"/>
              </w:rPr>
              <w:t>Ազատուհի Մակարյան</w:t>
            </w:r>
          </w:p>
        </w:tc>
      </w:tr>
    </w:tbl>
    <w:p w:rsidR="004B21F3" w:rsidRPr="007E072A" w:rsidRDefault="004B21F3" w:rsidP="00CF168B">
      <w:pPr>
        <w:tabs>
          <w:tab w:val="left" w:pos="851"/>
        </w:tabs>
        <w:autoSpaceDE w:val="0"/>
        <w:autoSpaceDN w:val="0"/>
        <w:spacing w:before="120" w:after="120" w:line="276" w:lineRule="auto"/>
        <w:ind w:firstLine="562"/>
        <w:jc w:val="both"/>
        <w:rPr>
          <w:rFonts w:ascii="Sylfaen" w:hAnsi="Sylfaen" w:cs="Sylfaen"/>
          <w:b/>
          <w:color w:val="000000"/>
          <w:sz w:val="21"/>
          <w:szCs w:val="21"/>
          <w:lang w:val="hy-AM"/>
        </w:rPr>
      </w:pPr>
    </w:p>
    <w:sectPr w:rsidR="004B21F3" w:rsidRPr="007E072A" w:rsidSect="009F01C0">
      <w:footerReference w:type="default" r:id="rId10"/>
      <w:pgSz w:w="12240" w:h="15840"/>
      <w:pgMar w:top="709" w:right="851"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8AE" w:rsidRPr="00FF449B" w:rsidRDefault="00C628AE" w:rsidP="00FF449B">
      <w:pPr>
        <w:pStyle w:val="tabletext"/>
        <w:spacing w:before="0" w:after="0"/>
        <w:rPr>
          <w:rFonts w:ascii="Times New Roman" w:hAnsi="Times New Roman"/>
          <w:sz w:val="24"/>
        </w:rPr>
      </w:pPr>
      <w:r>
        <w:separator/>
      </w:r>
    </w:p>
  </w:endnote>
  <w:endnote w:type="continuationSeparator" w:id="1">
    <w:p w:rsidR="00C628AE" w:rsidRPr="00FF449B" w:rsidRDefault="00C628AE" w:rsidP="00FF449B">
      <w:pPr>
        <w:pStyle w:val="tabletext"/>
        <w:spacing w:before="0" w:after="0"/>
        <w:rPr>
          <w:rFonts w:ascii="Times New Roman" w:hAnsi="Times New Roman"/>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Armenian">
    <w:panose1 w:val="02020603050405020304"/>
    <w:charset w:val="00"/>
    <w:family w:val="roman"/>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0927"/>
      <w:docPartObj>
        <w:docPartGallery w:val="Page Numbers (Bottom of Page)"/>
        <w:docPartUnique/>
      </w:docPartObj>
    </w:sdtPr>
    <w:sdtContent>
      <w:p w:rsidR="001C7879" w:rsidRDefault="001C7879">
        <w:pPr>
          <w:pStyle w:val="ac"/>
          <w:jc w:val="right"/>
        </w:pPr>
        <w:fldSimple w:instr=" PAGE   \* MERGEFORMAT ">
          <w:r>
            <w:rPr>
              <w:noProof/>
            </w:rPr>
            <w:t>1</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33476"/>
      <w:docPartObj>
        <w:docPartGallery w:val="Page Numbers (Bottom of Page)"/>
        <w:docPartUnique/>
      </w:docPartObj>
    </w:sdtPr>
    <w:sdtContent>
      <w:p w:rsidR="001C7879" w:rsidRDefault="001C7879">
        <w:pPr>
          <w:pStyle w:val="ac"/>
          <w:jc w:val="right"/>
        </w:pPr>
        <w:fldSimple w:instr=" PAGE   \* MERGEFORMAT ">
          <w:r>
            <w:rPr>
              <w:noProof/>
            </w:rPr>
            <w:t>5</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879" w:rsidRDefault="001C7879">
    <w:pPr>
      <w:pStyle w:val="ac"/>
      <w:jc w:val="right"/>
    </w:pPr>
    <w:fldSimple w:instr=" PAGE   \* MERGEFORMAT ">
      <w:r w:rsidR="00E24A81">
        <w:rPr>
          <w:noProof/>
        </w:rPr>
        <w:t>30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8AE" w:rsidRPr="00FF449B" w:rsidRDefault="00C628AE" w:rsidP="00FF449B">
      <w:pPr>
        <w:pStyle w:val="tabletext"/>
        <w:spacing w:before="0" w:after="0"/>
        <w:rPr>
          <w:rFonts w:ascii="Times New Roman" w:hAnsi="Times New Roman"/>
          <w:sz w:val="24"/>
        </w:rPr>
      </w:pPr>
      <w:r>
        <w:separator/>
      </w:r>
    </w:p>
  </w:footnote>
  <w:footnote w:type="continuationSeparator" w:id="1">
    <w:p w:rsidR="00C628AE" w:rsidRPr="00FF449B" w:rsidRDefault="00C628AE" w:rsidP="00FF449B">
      <w:pPr>
        <w:pStyle w:val="tabletext"/>
        <w:spacing w:before="0" w:after="0"/>
        <w:rPr>
          <w:rFonts w:ascii="Times New Roman" w:hAnsi="Times New Roman"/>
          <w:sz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4B97"/>
    <w:multiLevelType w:val="multilevel"/>
    <w:tmpl w:val="53A08420"/>
    <w:lvl w:ilvl="0">
      <w:start w:val="1"/>
      <w:numFmt w:val="decimal"/>
      <w:lvlText w:val="%1."/>
      <w:lvlJc w:val="left"/>
      <w:pPr>
        <w:tabs>
          <w:tab w:val="num" w:pos="0"/>
        </w:tabs>
        <w:ind w:left="0" w:hanging="964"/>
      </w:pPr>
    </w:lvl>
    <w:lvl w:ilvl="1">
      <w:start w:val="1"/>
      <w:numFmt w:val="decimal"/>
      <w:lvlText w:val="%1.%2"/>
      <w:lvlJc w:val="left"/>
      <w:pPr>
        <w:tabs>
          <w:tab w:val="num" w:pos="0"/>
        </w:tabs>
        <w:ind w:left="0" w:hanging="964"/>
      </w:pPr>
    </w:lvl>
    <w:lvl w:ilvl="2">
      <w:start w:val="1"/>
      <w:numFmt w:val="decimal"/>
      <w:lvlText w:val="%1.%2.%3"/>
      <w:lvlJc w:val="left"/>
      <w:pPr>
        <w:tabs>
          <w:tab w:val="num" w:pos="0"/>
        </w:tabs>
        <w:ind w:left="0" w:hanging="964"/>
      </w:pPr>
    </w:lvl>
    <w:lvl w:ilvl="3">
      <w:start w:val="1"/>
      <w:numFmt w:val="decimal"/>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rPr>
        <w:b w:val="0"/>
      </w:r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nsid w:val="089C76EF"/>
    <w:multiLevelType w:val="hybridMultilevel"/>
    <w:tmpl w:val="0FCE91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C167E5"/>
    <w:multiLevelType w:val="hybridMultilevel"/>
    <w:tmpl w:val="015EBF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446CA3"/>
    <w:multiLevelType w:val="hybridMultilevel"/>
    <w:tmpl w:val="CEC62F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E8488D"/>
    <w:multiLevelType w:val="hybridMultilevel"/>
    <w:tmpl w:val="F0B0352E"/>
    <w:lvl w:ilvl="0" w:tplc="8138DF26">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BE7A4F"/>
    <w:multiLevelType w:val="hybridMultilevel"/>
    <w:tmpl w:val="E694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E945DF"/>
    <w:multiLevelType w:val="hybridMultilevel"/>
    <w:tmpl w:val="AF9A4178"/>
    <w:lvl w:ilvl="0" w:tplc="4970B4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7B07F3"/>
    <w:multiLevelType w:val="multilevel"/>
    <w:tmpl w:val="6CE284F8"/>
    <w:lvl w:ilvl="0">
      <w:start w:val="4"/>
      <w:numFmt w:val="decimal"/>
      <w:lvlText w:val="%1"/>
      <w:lvlJc w:val="left"/>
      <w:pPr>
        <w:ind w:left="360" w:hanging="360"/>
      </w:pPr>
      <w:rPr>
        <w:rFonts w:ascii="Sylfaen" w:hAnsi="Sylfaen" w:hint="default"/>
      </w:rPr>
    </w:lvl>
    <w:lvl w:ilvl="1">
      <w:start w:val="1"/>
      <w:numFmt w:val="decimal"/>
      <w:lvlText w:val="%1.%2"/>
      <w:lvlJc w:val="left"/>
      <w:pPr>
        <w:ind w:left="720" w:hanging="360"/>
      </w:pPr>
      <w:rPr>
        <w:rFonts w:ascii="Sylfaen" w:hAnsi="Sylfaen" w:hint="default"/>
      </w:rPr>
    </w:lvl>
    <w:lvl w:ilvl="2">
      <w:start w:val="1"/>
      <w:numFmt w:val="decimal"/>
      <w:lvlText w:val="%1.%2.%3"/>
      <w:lvlJc w:val="left"/>
      <w:pPr>
        <w:ind w:left="1440" w:hanging="720"/>
      </w:pPr>
      <w:rPr>
        <w:rFonts w:ascii="Sylfaen" w:hAnsi="Sylfaen" w:hint="default"/>
      </w:rPr>
    </w:lvl>
    <w:lvl w:ilvl="3">
      <w:start w:val="1"/>
      <w:numFmt w:val="decimal"/>
      <w:lvlText w:val="%1.%2.%3.%4"/>
      <w:lvlJc w:val="left"/>
      <w:pPr>
        <w:ind w:left="1800" w:hanging="720"/>
      </w:pPr>
      <w:rPr>
        <w:rFonts w:ascii="Sylfaen" w:hAnsi="Sylfaen" w:hint="default"/>
      </w:rPr>
    </w:lvl>
    <w:lvl w:ilvl="4">
      <w:start w:val="1"/>
      <w:numFmt w:val="decimal"/>
      <w:lvlText w:val="%1.%2.%3.%4.%5"/>
      <w:lvlJc w:val="left"/>
      <w:pPr>
        <w:ind w:left="2520" w:hanging="1080"/>
      </w:pPr>
      <w:rPr>
        <w:rFonts w:ascii="Sylfaen" w:hAnsi="Sylfaen" w:hint="default"/>
      </w:rPr>
    </w:lvl>
    <w:lvl w:ilvl="5">
      <w:start w:val="1"/>
      <w:numFmt w:val="decimal"/>
      <w:lvlText w:val="%1.%2.%3.%4.%5.%6"/>
      <w:lvlJc w:val="left"/>
      <w:pPr>
        <w:ind w:left="2880" w:hanging="1080"/>
      </w:pPr>
      <w:rPr>
        <w:rFonts w:ascii="Sylfaen" w:hAnsi="Sylfaen" w:hint="default"/>
      </w:rPr>
    </w:lvl>
    <w:lvl w:ilvl="6">
      <w:start w:val="1"/>
      <w:numFmt w:val="decimal"/>
      <w:lvlText w:val="%1.%2.%3.%4.%5.%6.%7"/>
      <w:lvlJc w:val="left"/>
      <w:pPr>
        <w:ind w:left="3600" w:hanging="1440"/>
      </w:pPr>
      <w:rPr>
        <w:rFonts w:ascii="Sylfaen" w:hAnsi="Sylfaen" w:hint="default"/>
      </w:rPr>
    </w:lvl>
    <w:lvl w:ilvl="7">
      <w:start w:val="1"/>
      <w:numFmt w:val="decimal"/>
      <w:lvlText w:val="%1.%2.%3.%4.%5.%6.%7.%8"/>
      <w:lvlJc w:val="left"/>
      <w:pPr>
        <w:ind w:left="3960" w:hanging="1440"/>
      </w:pPr>
      <w:rPr>
        <w:rFonts w:ascii="Sylfaen" w:hAnsi="Sylfaen" w:hint="default"/>
      </w:rPr>
    </w:lvl>
    <w:lvl w:ilvl="8">
      <w:start w:val="1"/>
      <w:numFmt w:val="decimal"/>
      <w:lvlText w:val="%1.%2.%3.%4.%5.%6.%7.%8.%9"/>
      <w:lvlJc w:val="left"/>
      <w:pPr>
        <w:ind w:left="4680" w:hanging="1800"/>
      </w:pPr>
      <w:rPr>
        <w:rFonts w:ascii="Sylfaen" w:hAnsi="Sylfaen" w:hint="default"/>
      </w:rPr>
    </w:lvl>
  </w:abstractNum>
  <w:abstractNum w:abstractNumId="8">
    <w:nsid w:val="311834C1"/>
    <w:multiLevelType w:val="multilevel"/>
    <w:tmpl w:val="BF827C10"/>
    <w:lvl w:ilvl="0">
      <w:start w:val="1"/>
      <w:numFmt w:val="decimal"/>
      <w:lvlText w:val="%1."/>
      <w:lvlJc w:val="left"/>
      <w:pPr>
        <w:tabs>
          <w:tab w:val="num" w:pos="0"/>
        </w:tabs>
        <w:ind w:left="0" w:hanging="964"/>
      </w:pPr>
      <w:rPr>
        <w:rFonts w:hint="default"/>
      </w:rPr>
    </w:lvl>
    <w:lvl w:ilvl="1">
      <w:start w:val="1"/>
      <w:numFmt w:val="decimal"/>
      <w:lvlText w:val="%1.%2"/>
      <w:lvlJc w:val="left"/>
      <w:pPr>
        <w:tabs>
          <w:tab w:val="num" w:pos="0"/>
        </w:tabs>
        <w:ind w:left="0" w:hanging="964"/>
      </w:pPr>
      <w:rPr>
        <w:rFonts w:hint="default"/>
      </w:rPr>
    </w:lvl>
    <w:lvl w:ilvl="2">
      <w:start w:val="1"/>
      <w:numFmt w:val="decimal"/>
      <w:lvlText w:val="%1.%2.%3"/>
      <w:lvlJc w:val="left"/>
      <w:pPr>
        <w:tabs>
          <w:tab w:val="num" w:pos="0"/>
        </w:tabs>
        <w:ind w:left="0" w:hanging="964"/>
      </w:pPr>
      <w:rPr>
        <w:rFonts w:hint="default"/>
      </w:rPr>
    </w:lvl>
    <w:lvl w:ilvl="3">
      <w:start w:val="1"/>
      <w:numFmt w:val="decimal"/>
      <w:lvlText w:val="%1.%2.%3.%4"/>
      <w:lvlJc w:val="left"/>
      <w:pPr>
        <w:tabs>
          <w:tab w:val="num" w:pos="0"/>
        </w:tabs>
        <w:ind w:left="0" w:hanging="964"/>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b w:val="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nsid w:val="33AC1212"/>
    <w:multiLevelType w:val="hybridMultilevel"/>
    <w:tmpl w:val="3732DDFA"/>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65355B"/>
    <w:multiLevelType w:val="multilevel"/>
    <w:tmpl w:val="08A60EA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24643B4"/>
    <w:multiLevelType w:val="hybridMultilevel"/>
    <w:tmpl w:val="95B279AA"/>
    <w:lvl w:ilvl="0" w:tplc="0419000F">
      <w:start w:val="9"/>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5B62C0"/>
    <w:multiLevelType w:val="hybridMultilevel"/>
    <w:tmpl w:val="8418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774BAB"/>
    <w:multiLevelType w:val="hybridMultilevel"/>
    <w:tmpl w:val="3048A802"/>
    <w:lvl w:ilvl="0" w:tplc="0409000B">
      <w:start w:val="1"/>
      <w:numFmt w:val="bullet"/>
      <w:lvlText w:val=""/>
      <w:lvlJc w:val="left"/>
      <w:pPr>
        <w:ind w:left="1335" w:hanging="360"/>
      </w:pPr>
      <w:rPr>
        <w:rFonts w:ascii="Wingdings" w:hAnsi="Wingdings"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4">
    <w:nsid w:val="5EEC404A"/>
    <w:multiLevelType w:val="multilevel"/>
    <w:tmpl w:val="4BD0DC06"/>
    <w:lvl w:ilvl="0">
      <w:start w:val="1"/>
      <w:numFmt w:val="decimal"/>
      <w:lvlText w:val="%1."/>
      <w:lvlJc w:val="left"/>
      <w:pPr>
        <w:ind w:left="360" w:hanging="360"/>
      </w:pPr>
      <w:rPr>
        <w:rFonts w:cs="Sylfaen" w:hint="default"/>
        <w:color w:val="000000"/>
      </w:rPr>
    </w:lvl>
    <w:lvl w:ilvl="1">
      <w:start w:val="1"/>
      <w:numFmt w:val="decimal"/>
      <w:isLgl/>
      <w:lvlText w:val="%1.%2."/>
      <w:lvlJc w:val="left"/>
      <w:pPr>
        <w:ind w:left="1311" w:hanging="885"/>
      </w:pPr>
      <w:rPr>
        <w:rFonts w:hint="default"/>
      </w:rPr>
    </w:lvl>
    <w:lvl w:ilvl="2">
      <w:start w:val="1"/>
      <w:numFmt w:val="decimal"/>
      <w:isLgl/>
      <w:lvlText w:val="%1.%2.%3."/>
      <w:lvlJc w:val="left"/>
      <w:pPr>
        <w:ind w:left="1649" w:hanging="885"/>
      </w:pPr>
      <w:rPr>
        <w:rFonts w:hint="default"/>
      </w:rPr>
    </w:lvl>
    <w:lvl w:ilvl="3">
      <w:start w:val="1"/>
      <w:numFmt w:val="decimal"/>
      <w:isLgl/>
      <w:lvlText w:val="%1.%2.%3.%4."/>
      <w:lvlJc w:val="left"/>
      <w:pPr>
        <w:ind w:left="2046" w:hanging="1080"/>
      </w:pPr>
      <w:rPr>
        <w:rFonts w:hint="default"/>
      </w:rPr>
    </w:lvl>
    <w:lvl w:ilvl="4">
      <w:start w:val="1"/>
      <w:numFmt w:val="decimal"/>
      <w:isLgl/>
      <w:lvlText w:val="%1.%2.%3.%4.%5."/>
      <w:lvlJc w:val="left"/>
      <w:pPr>
        <w:ind w:left="2248" w:hanging="1080"/>
      </w:pPr>
      <w:rPr>
        <w:rFonts w:hint="default"/>
      </w:rPr>
    </w:lvl>
    <w:lvl w:ilvl="5">
      <w:start w:val="1"/>
      <w:numFmt w:val="decimal"/>
      <w:isLgl/>
      <w:lvlText w:val="%1.%2.%3.%4.%5.%6."/>
      <w:lvlJc w:val="left"/>
      <w:pPr>
        <w:ind w:left="2810" w:hanging="144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574" w:hanging="1800"/>
      </w:pPr>
      <w:rPr>
        <w:rFonts w:hint="default"/>
      </w:rPr>
    </w:lvl>
    <w:lvl w:ilvl="8">
      <w:start w:val="1"/>
      <w:numFmt w:val="decimal"/>
      <w:isLgl/>
      <w:lvlText w:val="%1.%2.%3.%4.%5.%6.%7.%8.%9."/>
      <w:lvlJc w:val="left"/>
      <w:pPr>
        <w:ind w:left="3776" w:hanging="1800"/>
      </w:pPr>
      <w:rPr>
        <w:rFonts w:hint="default"/>
      </w:rPr>
    </w:lvl>
  </w:abstractNum>
  <w:abstractNum w:abstractNumId="15">
    <w:nsid w:val="69C325D0"/>
    <w:multiLevelType w:val="hybridMultilevel"/>
    <w:tmpl w:val="B08EBADE"/>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2518D1"/>
    <w:multiLevelType w:val="singleLevel"/>
    <w:tmpl w:val="BFF6EC1E"/>
    <w:lvl w:ilvl="0">
      <w:start w:val="1"/>
      <w:numFmt w:val="bullet"/>
      <w:lvlText w:val=""/>
      <w:lvlJc w:val="left"/>
      <w:pPr>
        <w:tabs>
          <w:tab w:val="num" w:pos="340"/>
        </w:tabs>
        <w:ind w:left="340" w:hanging="340"/>
      </w:pPr>
      <w:rPr>
        <w:rFonts w:ascii="Symbol" w:hAnsi="Symbol" w:hint="default"/>
        <w:color w:val="auto"/>
        <w:sz w:val="22"/>
      </w:rPr>
    </w:lvl>
  </w:abstractNum>
  <w:abstractNum w:abstractNumId="17">
    <w:nsid w:val="6CE13163"/>
    <w:multiLevelType w:val="hybridMultilevel"/>
    <w:tmpl w:val="CD3631D8"/>
    <w:lvl w:ilvl="0" w:tplc="4970B498">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8">
    <w:nsid w:val="799806D3"/>
    <w:multiLevelType w:val="hybridMultilevel"/>
    <w:tmpl w:val="95B279AA"/>
    <w:lvl w:ilvl="0" w:tplc="0419000F">
      <w:start w:val="9"/>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CE811DE"/>
    <w:multiLevelType w:val="multilevel"/>
    <w:tmpl w:val="BF827C10"/>
    <w:lvl w:ilvl="0">
      <w:start w:val="1"/>
      <w:numFmt w:val="decimal"/>
      <w:lvlText w:val="%1."/>
      <w:lvlJc w:val="left"/>
      <w:pPr>
        <w:tabs>
          <w:tab w:val="num" w:pos="0"/>
        </w:tabs>
        <w:ind w:left="0" w:hanging="964"/>
      </w:pPr>
      <w:rPr>
        <w:rFonts w:hint="default"/>
      </w:rPr>
    </w:lvl>
    <w:lvl w:ilvl="1">
      <w:start w:val="1"/>
      <w:numFmt w:val="decimal"/>
      <w:lvlText w:val="%1.%2"/>
      <w:lvlJc w:val="left"/>
      <w:pPr>
        <w:tabs>
          <w:tab w:val="num" w:pos="0"/>
        </w:tabs>
        <w:ind w:left="0" w:hanging="964"/>
      </w:pPr>
      <w:rPr>
        <w:rFonts w:hint="default"/>
      </w:rPr>
    </w:lvl>
    <w:lvl w:ilvl="2">
      <w:start w:val="1"/>
      <w:numFmt w:val="decimal"/>
      <w:lvlText w:val="%1.%2.%3"/>
      <w:lvlJc w:val="left"/>
      <w:pPr>
        <w:tabs>
          <w:tab w:val="num" w:pos="0"/>
        </w:tabs>
        <w:ind w:left="0" w:hanging="964"/>
      </w:pPr>
      <w:rPr>
        <w:rFonts w:hint="default"/>
      </w:rPr>
    </w:lvl>
    <w:lvl w:ilvl="3">
      <w:start w:val="1"/>
      <w:numFmt w:val="decimal"/>
      <w:lvlText w:val="%1.%2.%3.%4"/>
      <w:lvlJc w:val="left"/>
      <w:pPr>
        <w:tabs>
          <w:tab w:val="num" w:pos="0"/>
        </w:tabs>
        <w:ind w:left="0" w:hanging="964"/>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b w:val="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3"/>
  </w:num>
  <w:num w:numId="2">
    <w:abstractNumId w:val="14"/>
  </w:num>
  <w:num w:numId="3">
    <w:abstractNumId w:val="0"/>
  </w:num>
  <w:num w:numId="4">
    <w:abstractNumId w:val="2"/>
  </w:num>
  <w:num w:numId="5">
    <w:abstractNumId w:val="4"/>
  </w:num>
  <w:num w:numId="6">
    <w:abstractNumId w:val="1"/>
  </w:num>
  <w:num w:numId="7">
    <w:abstractNumId w:val="6"/>
  </w:num>
  <w:num w:numId="8">
    <w:abstractNumId w:val="17"/>
  </w:num>
  <w:num w:numId="9">
    <w:abstractNumId w:val="13"/>
  </w:num>
  <w:num w:numId="10">
    <w:abstractNumId w:val="16"/>
  </w:num>
  <w:num w:numId="11">
    <w:abstractNumId w:val="10"/>
  </w:num>
  <w:num w:numId="12">
    <w:abstractNumId w:val="19"/>
  </w:num>
  <w:num w:numId="13">
    <w:abstractNumId w:val="7"/>
  </w:num>
  <w:num w:numId="14">
    <w:abstractNumId w:val="5"/>
  </w:num>
  <w:num w:numId="15">
    <w:abstractNumId w:val="8"/>
  </w:num>
  <w:num w:numId="16">
    <w:abstractNumId w:val="18"/>
  </w:num>
  <w:num w:numId="17">
    <w:abstractNumId w:val="9"/>
  </w:num>
  <w:num w:numId="18">
    <w:abstractNumId w:val="15"/>
  </w:num>
  <w:num w:numId="19">
    <w:abstractNumId w:val="11"/>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B1A14"/>
    <w:rsid w:val="00000099"/>
    <w:rsid w:val="000020B9"/>
    <w:rsid w:val="000037CC"/>
    <w:rsid w:val="00003ED6"/>
    <w:rsid w:val="00004346"/>
    <w:rsid w:val="00004CB3"/>
    <w:rsid w:val="00006522"/>
    <w:rsid w:val="000079DA"/>
    <w:rsid w:val="00007EA3"/>
    <w:rsid w:val="00010AA9"/>
    <w:rsid w:val="00012822"/>
    <w:rsid w:val="000139B3"/>
    <w:rsid w:val="00013F10"/>
    <w:rsid w:val="00023E22"/>
    <w:rsid w:val="0002448C"/>
    <w:rsid w:val="0002612D"/>
    <w:rsid w:val="00026812"/>
    <w:rsid w:val="00027D45"/>
    <w:rsid w:val="00031B7D"/>
    <w:rsid w:val="00033064"/>
    <w:rsid w:val="0003425C"/>
    <w:rsid w:val="00036048"/>
    <w:rsid w:val="000376D5"/>
    <w:rsid w:val="0003783C"/>
    <w:rsid w:val="0004008B"/>
    <w:rsid w:val="00041880"/>
    <w:rsid w:val="00041F33"/>
    <w:rsid w:val="000464CA"/>
    <w:rsid w:val="000518FA"/>
    <w:rsid w:val="000520F3"/>
    <w:rsid w:val="000532E6"/>
    <w:rsid w:val="00053465"/>
    <w:rsid w:val="0005368D"/>
    <w:rsid w:val="00056177"/>
    <w:rsid w:val="00056816"/>
    <w:rsid w:val="00056AAC"/>
    <w:rsid w:val="00056C83"/>
    <w:rsid w:val="00060DE8"/>
    <w:rsid w:val="000635EA"/>
    <w:rsid w:val="00063CDF"/>
    <w:rsid w:val="0006495F"/>
    <w:rsid w:val="0006573C"/>
    <w:rsid w:val="00066CF2"/>
    <w:rsid w:val="000676AB"/>
    <w:rsid w:val="0007070B"/>
    <w:rsid w:val="000713EB"/>
    <w:rsid w:val="00071B53"/>
    <w:rsid w:val="00072957"/>
    <w:rsid w:val="00073E3F"/>
    <w:rsid w:val="0008000F"/>
    <w:rsid w:val="0008561B"/>
    <w:rsid w:val="000859DF"/>
    <w:rsid w:val="00086DA8"/>
    <w:rsid w:val="000928DD"/>
    <w:rsid w:val="0009674C"/>
    <w:rsid w:val="0009785C"/>
    <w:rsid w:val="000978CF"/>
    <w:rsid w:val="000A131C"/>
    <w:rsid w:val="000A1377"/>
    <w:rsid w:val="000A3203"/>
    <w:rsid w:val="000A611C"/>
    <w:rsid w:val="000A69F5"/>
    <w:rsid w:val="000A740C"/>
    <w:rsid w:val="000B0207"/>
    <w:rsid w:val="000B07DB"/>
    <w:rsid w:val="000B1225"/>
    <w:rsid w:val="000B35C1"/>
    <w:rsid w:val="000B440C"/>
    <w:rsid w:val="000B59FA"/>
    <w:rsid w:val="000B5B09"/>
    <w:rsid w:val="000B7C10"/>
    <w:rsid w:val="000C0524"/>
    <w:rsid w:val="000C161B"/>
    <w:rsid w:val="000C4B7C"/>
    <w:rsid w:val="000C7A8A"/>
    <w:rsid w:val="000D5F01"/>
    <w:rsid w:val="000E042C"/>
    <w:rsid w:val="000E37C7"/>
    <w:rsid w:val="000E3818"/>
    <w:rsid w:val="000E43E6"/>
    <w:rsid w:val="000E5F26"/>
    <w:rsid w:val="000E63F9"/>
    <w:rsid w:val="000F39B5"/>
    <w:rsid w:val="000F6FDA"/>
    <w:rsid w:val="000F7D9D"/>
    <w:rsid w:val="00100C54"/>
    <w:rsid w:val="00101BFB"/>
    <w:rsid w:val="00103ACF"/>
    <w:rsid w:val="00104BD9"/>
    <w:rsid w:val="00114BDC"/>
    <w:rsid w:val="00115E6B"/>
    <w:rsid w:val="00116A0E"/>
    <w:rsid w:val="00120D42"/>
    <w:rsid w:val="001217F0"/>
    <w:rsid w:val="00124317"/>
    <w:rsid w:val="00126C0B"/>
    <w:rsid w:val="00126EB7"/>
    <w:rsid w:val="00130299"/>
    <w:rsid w:val="00130A22"/>
    <w:rsid w:val="00136837"/>
    <w:rsid w:val="00136979"/>
    <w:rsid w:val="00136DE3"/>
    <w:rsid w:val="00142969"/>
    <w:rsid w:val="00142BF7"/>
    <w:rsid w:val="00144301"/>
    <w:rsid w:val="00146BC4"/>
    <w:rsid w:val="00150057"/>
    <w:rsid w:val="00150138"/>
    <w:rsid w:val="001540BB"/>
    <w:rsid w:val="00154335"/>
    <w:rsid w:val="001556E8"/>
    <w:rsid w:val="00157096"/>
    <w:rsid w:val="00157A83"/>
    <w:rsid w:val="00162F36"/>
    <w:rsid w:val="00162F3D"/>
    <w:rsid w:val="00164436"/>
    <w:rsid w:val="00164ED9"/>
    <w:rsid w:val="0016768E"/>
    <w:rsid w:val="0017176A"/>
    <w:rsid w:val="00173622"/>
    <w:rsid w:val="00173654"/>
    <w:rsid w:val="001749BC"/>
    <w:rsid w:val="00175B3E"/>
    <w:rsid w:val="00175CE8"/>
    <w:rsid w:val="00175F5B"/>
    <w:rsid w:val="001771FB"/>
    <w:rsid w:val="001801F9"/>
    <w:rsid w:val="00180851"/>
    <w:rsid w:val="00182999"/>
    <w:rsid w:val="00185C02"/>
    <w:rsid w:val="00185CB0"/>
    <w:rsid w:val="001872FB"/>
    <w:rsid w:val="0018777E"/>
    <w:rsid w:val="00191B1F"/>
    <w:rsid w:val="00192907"/>
    <w:rsid w:val="00195EDC"/>
    <w:rsid w:val="00196215"/>
    <w:rsid w:val="0019634B"/>
    <w:rsid w:val="001A02E7"/>
    <w:rsid w:val="001A2360"/>
    <w:rsid w:val="001A3FAB"/>
    <w:rsid w:val="001A51D3"/>
    <w:rsid w:val="001A5ABE"/>
    <w:rsid w:val="001A6407"/>
    <w:rsid w:val="001A64E9"/>
    <w:rsid w:val="001B1A14"/>
    <w:rsid w:val="001B29B7"/>
    <w:rsid w:val="001B2CE0"/>
    <w:rsid w:val="001C15EE"/>
    <w:rsid w:val="001C343E"/>
    <w:rsid w:val="001C3692"/>
    <w:rsid w:val="001C6340"/>
    <w:rsid w:val="001C691B"/>
    <w:rsid w:val="001C6992"/>
    <w:rsid w:val="001C736F"/>
    <w:rsid w:val="001C7879"/>
    <w:rsid w:val="001D05A7"/>
    <w:rsid w:val="001D5D0E"/>
    <w:rsid w:val="001D6A3E"/>
    <w:rsid w:val="001D7133"/>
    <w:rsid w:val="001E1501"/>
    <w:rsid w:val="001E2275"/>
    <w:rsid w:val="001E2AD2"/>
    <w:rsid w:val="001E3A9B"/>
    <w:rsid w:val="001E44AB"/>
    <w:rsid w:val="001E44D5"/>
    <w:rsid w:val="001F07BE"/>
    <w:rsid w:val="001F15EE"/>
    <w:rsid w:val="001F2843"/>
    <w:rsid w:val="001F4183"/>
    <w:rsid w:val="001F6C78"/>
    <w:rsid w:val="001F7D1C"/>
    <w:rsid w:val="002022D8"/>
    <w:rsid w:val="002029E3"/>
    <w:rsid w:val="002124F4"/>
    <w:rsid w:val="00215599"/>
    <w:rsid w:val="00217003"/>
    <w:rsid w:val="00220745"/>
    <w:rsid w:val="00220872"/>
    <w:rsid w:val="002217CC"/>
    <w:rsid w:val="00223DBF"/>
    <w:rsid w:val="00224D81"/>
    <w:rsid w:val="002270C5"/>
    <w:rsid w:val="002275C9"/>
    <w:rsid w:val="0022767B"/>
    <w:rsid w:val="00230BE5"/>
    <w:rsid w:val="00230C3B"/>
    <w:rsid w:val="00230CAD"/>
    <w:rsid w:val="00230D95"/>
    <w:rsid w:val="00233F1D"/>
    <w:rsid w:val="002370CA"/>
    <w:rsid w:val="00237E75"/>
    <w:rsid w:val="00245493"/>
    <w:rsid w:val="00251D38"/>
    <w:rsid w:val="002530E2"/>
    <w:rsid w:val="00253818"/>
    <w:rsid w:val="00254D86"/>
    <w:rsid w:val="0025537C"/>
    <w:rsid w:val="00255449"/>
    <w:rsid w:val="00255BA6"/>
    <w:rsid w:val="002633E4"/>
    <w:rsid w:val="00263584"/>
    <w:rsid w:val="00266177"/>
    <w:rsid w:val="00270B2F"/>
    <w:rsid w:val="0027300D"/>
    <w:rsid w:val="0027461F"/>
    <w:rsid w:val="00275647"/>
    <w:rsid w:val="00276686"/>
    <w:rsid w:val="002766BF"/>
    <w:rsid w:val="00280796"/>
    <w:rsid w:val="00281D10"/>
    <w:rsid w:val="0028294F"/>
    <w:rsid w:val="002918D9"/>
    <w:rsid w:val="00291970"/>
    <w:rsid w:val="0029569F"/>
    <w:rsid w:val="002958FC"/>
    <w:rsid w:val="00296848"/>
    <w:rsid w:val="002A04E8"/>
    <w:rsid w:val="002A4984"/>
    <w:rsid w:val="002A4C6B"/>
    <w:rsid w:val="002A68F9"/>
    <w:rsid w:val="002B1629"/>
    <w:rsid w:val="002B3FEB"/>
    <w:rsid w:val="002B5670"/>
    <w:rsid w:val="002B5A80"/>
    <w:rsid w:val="002C21B1"/>
    <w:rsid w:val="002C58B8"/>
    <w:rsid w:val="002C7F78"/>
    <w:rsid w:val="002D7101"/>
    <w:rsid w:val="002D766E"/>
    <w:rsid w:val="002E450A"/>
    <w:rsid w:val="002E4F50"/>
    <w:rsid w:val="002E61CE"/>
    <w:rsid w:val="002F17CD"/>
    <w:rsid w:val="002F2F7C"/>
    <w:rsid w:val="002F500C"/>
    <w:rsid w:val="002F7CB7"/>
    <w:rsid w:val="003000B0"/>
    <w:rsid w:val="00300EC6"/>
    <w:rsid w:val="00301E41"/>
    <w:rsid w:val="003032A2"/>
    <w:rsid w:val="003066A6"/>
    <w:rsid w:val="00306F7C"/>
    <w:rsid w:val="00311C38"/>
    <w:rsid w:val="00311E75"/>
    <w:rsid w:val="00316B55"/>
    <w:rsid w:val="003171B3"/>
    <w:rsid w:val="00317C68"/>
    <w:rsid w:val="003225E4"/>
    <w:rsid w:val="00322C67"/>
    <w:rsid w:val="00331A71"/>
    <w:rsid w:val="00331F4A"/>
    <w:rsid w:val="003331CA"/>
    <w:rsid w:val="003341A3"/>
    <w:rsid w:val="003349A4"/>
    <w:rsid w:val="00335BF7"/>
    <w:rsid w:val="00337D1D"/>
    <w:rsid w:val="00343841"/>
    <w:rsid w:val="003439A0"/>
    <w:rsid w:val="00343FBB"/>
    <w:rsid w:val="00344D55"/>
    <w:rsid w:val="00346373"/>
    <w:rsid w:val="0034732E"/>
    <w:rsid w:val="003523E7"/>
    <w:rsid w:val="00352BB7"/>
    <w:rsid w:val="00353A6B"/>
    <w:rsid w:val="00354012"/>
    <w:rsid w:val="003546B2"/>
    <w:rsid w:val="00354AF5"/>
    <w:rsid w:val="00355E28"/>
    <w:rsid w:val="00357813"/>
    <w:rsid w:val="00360879"/>
    <w:rsid w:val="00361A43"/>
    <w:rsid w:val="00362060"/>
    <w:rsid w:val="00363828"/>
    <w:rsid w:val="00365DD6"/>
    <w:rsid w:val="00366D55"/>
    <w:rsid w:val="00370F8E"/>
    <w:rsid w:val="00371A55"/>
    <w:rsid w:val="0037308D"/>
    <w:rsid w:val="00376EDF"/>
    <w:rsid w:val="00384624"/>
    <w:rsid w:val="003854C7"/>
    <w:rsid w:val="00385586"/>
    <w:rsid w:val="00387AAD"/>
    <w:rsid w:val="00396BCA"/>
    <w:rsid w:val="003A00CE"/>
    <w:rsid w:val="003A3955"/>
    <w:rsid w:val="003B2CE2"/>
    <w:rsid w:val="003C033B"/>
    <w:rsid w:val="003C10F8"/>
    <w:rsid w:val="003C5D03"/>
    <w:rsid w:val="003D11AA"/>
    <w:rsid w:val="003D179F"/>
    <w:rsid w:val="003E1579"/>
    <w:rsid w:val="003E3A1C"/>
    <w:rsid w:val="003E6DCE"/>
    <w:rsid w:val="003E7387"/>
    <w:rsid w:val="003F1893"/>
    <w:rsid w:val="003F27FE"/>
    <w:rsid w:val="003F43E8"/>
    <w:rsid w:val="00400540"/>
    <w:rsid w:val="00403ADA"/>
    <w:rsid w:val="00405319"/>
    <w:rsid w:val="004106DB"/>
    <w:rsid w:val="00413BBC"/>
    <w:rsid w:val="00413E08"/>
    <w:rsid w:val="00415AA9"/>
    <w:rsid w:val="00417E06"/>
    <w:rsid w:val="00420BC2"/>
    <w:rsid w:val="0042595E"/>
    <w:rsid w:val="00432737"/>
    <w:rsid w:val="00436169"/>
    <w:rsid w:val="004371C3"/>
    <w:rsid w:val="00437CFE"/>
    <w:rsid w:val="00440264"/>
    <w:rsid w:val="0044121D"/>
    <w:rsid w:val="0044393A"/>
    <w:rsid w:val="004468F2"/>
    <w:rsid w:val="0044702B"/>
    <w:rsid w:val="00451268"/>
    <w:rsid w:val="00456C71"/>
    <w:rsid w:val="0046057C"/>
    <w:rsid w:val="0046298F"/>
    <w:rsid w:val="004632C5"/>
    <w:rsid w:val="00466097"/>
    <w:rsid w:val="00474DE2"/>
    <w:rsid w:val="004763A6"/>
    <w:rsid w:val="00486FE7"/>
    <w:rsid w:val="0048730E"/>
    <w:rsid w:val="0048757E"/>
    <w:rsid w:val="00493462"/>
    <w:rsid w:val="004935B7"/>
    <w:rsid w:val="004A6550"/>
    <w:rsid w:val="004B054C"/>
    <w:rsid w:val="004B16E4"/>
    <w:rsid w:val="004B21F0"/>
    <w:rsid w:val="004B21F3"/>
    <w:rsid w:val="004B30FF"/>
    <w:rsid w:val="004B35E2"/>
    <w:rsid w:val="004B4DD2"/>
    <w:rsid w:val="004B6F06"/>
    <w:rsid w:val="004C07DF"/>
    <w:rsid w:val="004C0F43"/>
    <w:rsid w:val="004C2D8A"/>
    <w:rsid w:val="004C7370"/>
    <w:rsid w:val="004D07F8"/>
    <w:rsid w:val="004E09AE"/>
    <w:rsid w:val="004E409E"/>
    <w:rsid w:val="004E4D24"/>
    <w:rsid w:val="004E594A"/>
    <w:rsid w:val="004E61D7"/>
    <w:rsid w:val="004E75DD"/>
    <w:rsid w:val="004F28D9"/>
    <w:rsid w:val="004F407B"/>
    <w:rsid w:val="004F4592"/>
    <w:rsid w:val="004F6AB4"/>
    <w:rsid w:val="005012E4"/>
    <w:rsid w:val="00501913"/>
    <w:rsid w:val="00502A12"/>
    <w:rsid w:val="0050333E"/>
    <w:rsid w:val="00506ED6"/>
    <w:rsid w:val="0051141B"/>
    <w:rsid w:val="005129EF"/>
    <w:rsid w:val="005134F9"/>
    <w:rsid w:val="00520F20"/>
    <w:rsid w:val="005217D0"/>
    <w:rsid w:val="00524BFA"/>
    <w:rsid w:val="00524ECB"/>
    <w:rsid w:val="00525F29"/>
    <w:rsid w:val="00530122"/>
    <w:rsid w:val="005315C8"/>
    <w:rsid w:val="00531B55"/>
    <w:rsid w:val="00532C32"/>
    <w:rsid w:val="00534D1D"/>
    <w:rsid w:val="005406BB"/>
    <w:rsid w:val="0054118B"/>
    <w:rsid w:val="00541B6D"/>
    <w:rsid w:val="005436B1"/>
    <w:rsid w:val="00544D86"/>
    <w:rsid w:val="0054599C"/>
    <w:rsid w:val="00551023"/>
    <w:rsid w:val="0055169B"/>
    <w:rsid w:val="00551DF4"/>
    <w:rsid w:val="00552ED4"/>
    <w:rsid w:val="00552F5A"/>
    <w:rsid w:val="00557A34"/>
    <w:rsid w:val="00557BDA"/>
    <w:rsid w:val="00560ABA"/>
    <w:rsid w:val="0056260C"/>
    <w:rsid w:val="00562DF9"/>
    <w:rsid w:val="0056311C"/>
    <w:rsid w:val="005641D7"/>
    <w:rsid w:val="00566DDB"/>
    <w:rsid w:val="00572646"/>
    <w:rsid w:val="00573D3A"/>
    <w:rsid w:val="0057403A"/>
    <w:rsid w:val="005765A5"/>
    <w:rsid w:val="0057728F"/>
    <w:rsid w:val="00582D2F"/>
    <w:rsid w:val="00582F7B"/>
    <w:rsid w:val="00583F50"/>
    <w:rsid w:val="0058474F"/>
    <w:rsid w:val="00586D74"/>
    <w:rsid w:val="00587FE9"/>
    <w:rsid w:val="005947DB"/>
    <w:rsid w:val="005948DD"/>
    <w:rsid w:val="005A01EB"/>
    <w:rsid w:val="005A0855"/>
    <w:rsid w:val="005A39C4"/>
    <w:rsid w:val="005B004D"/>
    <w:rsid w:val="005B4351"/>
    <w:rsid w:val="005C0CBC"/>
    <w:rsid w:val="005C2466"/>
    <w:rsid w:val="005C29A3"/>
    <w:rsid w:val="005C3B95"/>
    <w:rsid w:val="005C472E"/>
    <w:rsid w:val="005C5625"/>
    <w:rsid w:val="005C60D7"/>
    <w:rsid w:val="005C7736"/>
    <w:rsid w:val="005D4A8B"/>
    <w:rsid w:val="005D5264"/>
    <w:rsid w:val="005D569E"/>
    <w:rsid w:val="005E1769"/>
    <w:rsid w:val="005E761A"/>
    <w:rsid w:val="005F111B"/>
    <w:rsid w:val="005F172D"/>
    <w:rsid w:val="005F1BB8"/>
    <w:rsid w:val="005F521A"/>
    <w:rsid w:val="005F5294"/>
    <w:rsid w:val="005F7B92"/>
    <w:rsid w:val="00601AA3"/>
    <w:rsid w:val="00607AB0"/>
    <w:rsid w:val="00610A83"/>
    <w:rsid w:val="00610C71"/>
    <w:rsid w:val="00611FD1"/>
    <w:rsid w:val="00620F2F"/>
    <w:rsid w:val="00624CF1"/>
    <w:rsid w:val="0062505E"/>
    <w:rsid w:val="00625822"/>
    <w:rsid w:val="00630B63"/>
    <w:rsid w:val="00631179"/>
    <w:rsid w:val="0063209C"/>
    <w:rsid w:val="00635EF3"/>
    <w:rsid w:val="006371D0"/>
    <w:rsid w:val="00643F76"/>
    <w:rsid w:val="006501EE"/>
    <w:rsid w:val="00651E6C"/>
    <w:rsid w:val="0065340D"/>
    <w:rsid w:val="0065546D"/>
    <w:rsid w:val="00656AAD"/>
    <w:rsid w:val="00660EDF"/>
    <w:rsid w:val="00661B64"/>
    <w:rsid w:val="00662969"/>
    <w:rsid w:val="00662C59"/>
    <w:rsid w:val="00662C8C"/>
    <w:rsid w:val="006634B0"/>
    <w:rsid w:val="006647BB"/>
    <w:rsid w:val="0066485A"/>
    <w:rsid w:val="00665224"/>
    <w:rsid w:val="006656E9"/>
    <w:rsid w:val="0066674D"/>
    <w:rsid w:val="00671FE1"/>
    <w:rsid w:val="00677A6C"/>
    <w:rsid w:val="006841B8"/>
    <w:rsid w:val="00690EA0"/>
    <w:rsid w:val="00694099"/>
    <w:rsid w:val="0069472B"/>
    <w:rsid w:val="00695681"/>
    <w:rsid w:val="006960A7"/>
    <w:rsid w:val="006974BA"/>
    <w:rsid w:val="00697955"/>
    <w:rsid w:val="00697CE2"/>
    <w:rsid w:val="006A0056"/>
    <w:rsid w:val="006A3179"/>
    <w:rsid w:val="006A4957"/>
    <w:rsid w:val="006A5B7D"/>
    <w:rsid w:val="006A607D"/>
    <w:rsid w:val="006A6B41"/>
    <w:rsid w:val="006B119E"/>
    <w:rsid w:val="006B3FCE"/>
    <w:rsid w:val="006B7DB4"/>
    <w:rsid w:val="006C038E"/>
    <w:rsid w:val="006C0B9B"/>
    <w:rsid w:val="006C164C"/>
    <w:rsid w:val="006C1D13"/>
    <w:rsid w:val="006C2087"/>
    <w:rsid w:val="006C2717"/>
    <w:rsid w:val="006C6A00"/>
    <w:rsid w:val="006C6C46"/>
    <w:rsid w:val="006C6F39"/>
    <w:rsid w:val="006D0B84"/>
    <w:rsid w:val="006D1159"/>
    <w:rsid w:val="006D3CA3"/>
    <w:rsid w:val="006E0B16"/>
    <w:rsid w:val="006E5A8D"/>
    <w:rsid w:val="006F7B8B"/>
    <w:rsid w:val="00700375"/>
    <w:rsid w:val="00702FD0"/>
    <w:rsid w:val="0070377F"/>
    <w:rsid w:val="00704464"/>
    <w:rsid w:val="00707CBA"/>
    <w:rsid w:val="00711E34"/>
    <w:rsid w:val="0071371F"/>
    <w:rsid w:val="007155FF"/>
    <w:rsid w:val="007200FB"/>
    <w:rsid w:val="007239B7"/>
    <w:rsid w:val="00730C66"/>
    <w:rsid w:val="007313F7"/>
    <w:rsid w:val="00731740"/>
    <w:rsid w:val="00733ECB"/>
    <w:rsid w:val="00734D6B"/>
    <w:rsid w:val="00735BE7"/>
    <w:rsid w:val="00743BD0"/>
    <w:rsid w:val="00744BFB"/>
    <w:rsid w:val="007454BB"/>
    <w:rsid w:val="00746A3B"/>
    <w:rsid w:val="00746D0D"/>
    <w:rsid w:val="007470D1"/>
    <w:rsid w:val="00747231"/>
    <w:rsid w:val="00747AD9"/>
    <w:rsid w:val="00747BC7"/>
    <w:rsid w:val="00753458"/>
    <w:rsid w:val="00753693"/>
    <w:rsid w:val="007536F1"/>
    <w:rsid w:val="0075412D"/>
    <w:rsid w:val="0075430F"/>
    <w:rsid w:val="007552CE"/>
    <w:rsid w:val="007626CD"/>
    <w:rsid w:val="0076526E"/>
    <w:rsid w:val="00766281"/>
    <w:rsid w:val="007666A0"/>
    <w:rsid w:val="007668ED"/>
    <w:rsid w:val="007721F5"/>
    <w:rsid w:val="00772F7B"/>
    <w:rsid w:val="00773FF4"/>
    <w:rsid w:val="00775D42"/>
    <w:rsid w:val="00780F71"/>
    <w:rsid w:val="00781D6E"/>
    <w:rsid w:val="0078239B"/>
    <w:rsid w:val="007827B0"/>
    <w:rsid w:val="00785EEA"/>
    <w:rsid w:val="007867B7"/>
    <w:rsid w:val="00787499"/>
    <w:rsid w:val="007903CD"/>
    <w:rsid w:val="00791C6F"/>
    <w:rsid w:val="00792677"/>
    <w:rsid w:val="0079315F"/>
    <w:rsid w:val="00795D9E"/>
    <w:rsid w:val="00795DE3"/>
    <w:rsid w:val="00797518"/>
    <w:rsid w:val="00797934"/>
    <w:rsid w:val="007A24F5"/>
    <w:rsid w:val="007A3570"/>
    <w:rsid w:val="007A42D6"/>
    <w:rsid w:val="007A565D"/>
    <w:rsid w:val="007A5C7C"/>
    <w:rsid w:val="007B2113"/>
    <w:rsid w:val="007B2DB1"/>
    <w:rsid w:val="007B389B"/>
    <w:rsid w:val="007B4527"/>
    <w:rsid w:val="007B4752"/>
    <w:rsid w:val="007C0F22"/>
    <w:rsid w:val="007C1A4E"/>
    <w:rsid w:val="007C3452"/>
    <w:rsid w:val="007C4F14"/>
    <w:rsid w:val="007C7385"/>
    <w:rsid w:val="007D1CE0"/>
    <w:rsid w:val="007D5E92"/>
    <w:rsid w:val="007D6A4E"/>
    <w:rsid w:val="007D6B57"/>
    <w:rsid w:val="007D6B61"/>
    <w:rsid w:val="007D7E0B"/>
    <w:rsid w:val="007E072A"/>
    <w:rsid w:val="007E1F73"/>
    <w:rsid w:val="007E5A87"/>
    <w:rsid w:val="007E729E"/>
    <w:rsid w:val="007E75A8"/>
    <w:rsid w:val="007F1EF1"/>
    <w:rsid w:val="007F2DF6"/>
    <w:rsid w:val="007F6818"/>
    <w:rsid w:val="00800368"/>
    <w:rsid w:val="00811166"/>
    <w:rsid w:val="00812777"/>
    <w:rsid w:val="00813584"/>
    <w:rsid w:val="00813841"/>
    <w:rsid w:val="00813AA1"/>
    <w:rsid w:val="0081403C"/>
    <w:rsid w:val="00814B3A"/>
    <w:rsid w:val="0081659E"/>
    <w:rsid w:val="00816760"/>
    <w:rsid w:val="0082275B"/>
    <w:rsid w:val="00822A7E"/>
    <w:rsid w:val="00826BAB"/>
    <w:rsid w:val="00827DFE"/>
    <w:rsid w:val="008314E9"/>
    <w:rsid w:val="0083252A"/>
    <w:rsid w:val="00833673"/>
    <w:rsid w:val="00834C17"/>
    <w:rsid w:val="0084317E"/>
    <w:rsid w:val="00844960"/>
    <w:rsid w:val="00845892"/>
    <w:rsid w:val="0085525D"/>
    <w:rsid w:val="00862445"/>
    <w:rsid w:val="008647D4"/>
    <w:rsid w:val="00865258"/>
    <w:rsid w:val="00865DE8"/>
    <w:rsid w:val="008708C1"/>
    <w:rsid w:val="008721D1"/>
    <w:rsid w:val="00873453"/>
    <w:rsid w:val="0087514F"/>
    <w:rsid w:val="00875CA2"/>
    <w:rsid w:val="00876775"/>
    <w:rsid w:val="008865E8"/>
    <w:rsid w:val="008869E8"/>
    <w:rsid w:val="008930D8"/>
    <w:rsid w:val="008948C3"/>
    <w:rsid w:val="00897504"/>
    <w:rsid w:val="008977C8"/>
    <w:rsid w:val="008A075E"/>
    <w:rsid w:val="008A0D95"/>
    <w:rsid w:val="008A14B5"/>
    <w:rsid w:val="008A39C2"/>
    <w:rsid w:val="008A53A9"/>
    <w:rsid w:val="008A5CB5"/>
    <w:rsid w:val="008B075B"/>
    <w:rsid w:val="008B0A6C"/>
    <w:rsid w:val="008B2278"/>
    <w:rsid w:val="008B3DC8"/>
    <w:rsid w:val="008B3F31"/>
    <w:rsid w:val="008B76E8"/>
    <w:rsid w:val="008B7F64"/>
    <w:rsid w:val="008C0B0B"/>
    <w:rsid w:val="008C3FF6"/>
    <w:rsid w:val="008C481B"/>
    <w:rsid w:val="008C6542"/>
    <w:rsid w:val="008C6BF9"/>
    <w:rsid w:val="008C7801"/>
    <w:rsid w:val="008D183C"/>
    <w:rsid w:val="008D6C2B"/>
    <w:rsid w:val="008D7CD3"/>
    <w:rsid w:val="008E1089"/>
    <w:rsid w:val="008E1229"/>
    <w:rsid w:val="008E2A99"/>
    <w:rsid w:val="008F18B5"/>
    <w:rsid w:val="008F2DC8"/>
    <w:rsid w:val="008F6A33"/>
    <w:rsid w:val="008F7C96"/>
    <w:rsid w:val="009021E1"/>
    <w:rsid w:val="00903C26"/>
    <w:rsid w:val="00904664"/>
    <w:rsid w:val="00904E5B"/>
    <w:rsid w:val="0090512D"/>
    <w:rsid w:val="009060F0"/>
    <w:rsid w:val="00906142"/>
    <w:rsid w:val="009066BA"/>
    <w:rsid w:val="00907EF1"/>
    <w:rsid w:val="00910BDA"/>
    <w:rsid w:val="00910E2F"/>
    <w:rsid w:val="009123D8"/>
    <w:rsid w:val="00913006"/>
    <w:rsid w:val="00913645"/>
    <w:rsid w:val="00917709"/>
    <w:rsid w:val="00920051"/>
    <w:rsid w:val="00921296"/>
    <w:rsid w:val="009214B7"/>
    <w:rsid w:val="0092461E"/>
    <w:rsid w:val="009343FD"/>
    <w:rsid w:val="0093611B"/>
    <w:rsid w:val="00936AA1"/>
    <w:rsid w:val="00936AF3"/>
    <w:rsid w:val="00942E49"/>
    <w:rsid w:val="00946653"/>
    <w:rsid w:val="0094690C"/>
    <w:rsid w:val="009503B8"/>
    <w:rsid w:val="009506C9"/>
    <w:rsid w:val="0095164B"/>
    <w:rsid w:val="00952564"/>
    <w:rsid w:val="00953272"/>
    <w:rsid w:val="00953BB5"/>
    <w:rsid w:val="00954788"/>
    <w:rsid w:val="00954C07"/>
    <w:rsid w:val="009635FC"/>
    <w:rsid w:val="009638DB"/>
    <w:rsid w:val="00967949"/>
    <w:rsid w:val="00970848"/>
    <w:rsid w:val="00976D6C"/>
    <w:rsid w:val="00980245"/>
    <w:rsid w:val="00980675"/>
    <w:rsid w:val="00980B6B"/>
    <w:rsid w:val="009874FB"/>
    <w:rsid w:val="009919E5"/>
    <w:rsid w:val="009921CA"/>
    <w:rsid w:val="00993DC9"/>
    <w:rsid w:val="00997728"/>
    <w:rsid w:val="009A2AC6"/>
    <w:rsid w:val="009A3094"/>
    <w:rsid w:val="009A338C"/>
    <w:rsid w:val="009A3F22"/>
    <w:rsid w:val="009A5A85"/>
    <w:rsid w:val="009A7E38"/>
    <w:rsid w:val="009B04F1"/>
    <w:rsid w:val="009B1550"/>
    <w:rsid w:val="009B1B05"/>
    <w:rsid w:val="009B28D0"/>
    <w:rsid w:val="009B5A46"/>
    <w:rsid w:val="009B5D3A"/>
    <w:rsid w:val="009C19D4"/>
    <w:rsid w:val="009C4B07"/>
    <w:rsid w:val="009C7C50"/>
    <w:rsid w:val="009D04C4"/>
    <w:rsid w:val="009D1CAE"/>
    <w:rsid w:val="009D1FB2"/>
    <w:rsid w:val="009D3089"/>
    <w:rsid w:val="009D3728"/>
    <w:rsid w:val="009D5E36"/>
    <w:rsid w:val="009D73ED"/>
    <w:rsid w:val="009E06D8"/>
    <w:rsid w:val="009E4C1F"/>
    <w:rsid w:val="009E572D"/>
    <w:rsid w:val="009E5F13"/>
    <w:rsid w:val="009E7695"/>
    <w:rsid w:val="009F01C0"/>
    <w:rsid w:val="009F152D"/>
    <w:rsid w:val="009F61BC"/>
    <w:rsid w:val="009F6524"/>
    <w:rsid w:val="00A00421"/>
    <w:rsid w:val="00A02D28"/>
    <w:rsid w:val="00A04B72"/>
    <w:rsid w:val="00A06A39"/>
    <w:rsid w:val="00A07FE6"/>
    <w:rsid w:val="00A12683"/>
    <w:rsid w:val="00A139F9"/>
    <w:rsid w:val="00A13B93"/>
    <w:rsid w:val="00A13E1A"/>
    <w:rsid w:val="00A15532"/>
    <w:rsid w:val="00A216BA"/>
    <w:rsid w:val="00A233B3"/>
    <w:rsid w:val="00A26AF3"/>
    <w:rsid w:val="00A277D4"/>
    <w:rsid w:val="00A33DF2"/>
    <w:rsid w:val="00A42CD4"/>
    <w:rsid w:val="00A44D84"/>
    <w:rsid w:val="00A47388"/>
    <w:rsid w:val="00A51285"/>
    <w:rsid w:val="00A54010"/>
    <w:rsid w:val="00A6235A"/>
    <w:rsid w:val="00A6762D"/>
    <w:rsid w:val="00A72F14"/>
    <w:rsid w:val="00A73685"/>
    <w:rsid w:val="00A74075"/>
    <w:rsid w:val="00A768BC"/>
    <w:rsid w:val="00A808B1"/>
    <w:rsid w:val="00A8224A"/>
    <w:rsid w:val="00A82967"/>
    <w:rsid w:val="00A84F1E"/>
    <w:rsid w:val="00A85316"/>
    <w:rsid w:val="00A85FBE"/>
    <w:rsid w:val="00A87561"/>
    <w:rsid w:val="00A90785"/>
    <w:rsid w:val="00A91736"/>
    <w:rsid w:val="00A929F2"/>
    <w:rsid w:val="00A9307E"/>
    <w:rsid w:val="00A9488F"/>
    <w:rsid w:val="00A94ECB"/>
    <w:rsid w:val="00A9712A"/>
    <w:rsid w:val="00A975CD"/>
    <w:rsid w:val="00AA23B3"/>
    <w:rsid w:val="00AA46A6"/>
    <w:rsid w:val="00AA6B1D"/>
    <w:rsid w:val="00AA7BFC"/>
    <w:rsid w:val="00AB3AE1"/>
    <w:rsid w:val="00AB50C8"/>
    <w:rsid w:val="00AB65E1"/>
    <w:rsid w:val="00AB6CBF"/>
    <w:rsid w:val="00AC01A1"/>
    <w:rsid w:val="00AD0627"/>
    <w:rsid w:val="00AD0695"/>
    <w:rsid w:val="00AE0082"/>
    <w:rsid w:val="00AE0190"/>
    <w:rsid w:val="00AE1605"/>
    <w:rsid w:val="00AE1E23"/>
    <w:rsid w:val="00AE71CF"/>
    <w:rsid w:val="00AE72B9"/>
    <w:rsid w:val="00AF217B"/>
    <w:rsid w:val="00AF352D"/>
    <w:rsid w:val="00AF3A97"/>
    <w:rsid w:val="00AF588B"/>
    <w:rsid w:val="00AF6273"/>
    <w:rsid w:val="00B0089C"/>
    <w:rsid w:val="00B05C1A"/>
    <w:rsid w:val="00B066B0"/>
    <w:rsid w:val="00B109B7"/>
    <w:rsid w:val="00B15F45"/>
    <w:rsid w:val="00B20D3A"/>
    <w:rsid w:val="00B21B74"/>
    <w:rsid w:val="00B22D17"/>
    <w:rsid w:val="00B249DB"/>
    <w:rsid w:val="00B250BE"/>
    <w:rsid w:val="00B26579"/>
    <w:rsid w:val="00B27232"/>
    <w:rsid w:val="00B3115C"/>
    <w:rsid w:val="00B31863"/>
    <w:rsid w:val="00B31AD6"/>
    <w:rsid w:val="00B32AC3"/>
    <w:rsid w:val="00B333D1"/>
    <w:rsid w:val="00B363F0"/>
    <w:rsid w:val="00B37CF2"/>
    <w:rsid w:val="00B4093F"/>
    <w:rsid w:val="00B434F4"/>
    <w:rsid w:val="00B456A1"/>
    <w:rsid w:val="00B4598B"/>
    <w:rsid w:val="00B476FD"/>
    <w:rsid w:val="00B521A6"/>
    <w:rsid w:val="00B52E79"/>
    <w:rsid w:val="00B54A7E"/>
    <w:rsid w:val="00B57EA5"/>
    <w:rsid w:val="00B62793"/>
    <w:rsid w:val="00B62817"/>
    <w:rsid w:val="00B701EF"/>
    <w:rsid w:val="00B7027A"/>
    <w:rsid w:val="00B70661"/>
    <w:rsid w:val="00B708A8"/>
    <w:rsid w:val="00B71206"/>
    <w:rsid w:val="00B731D6"/>
    <w:rsid w:val="00B74CBB"/>
    <w:rsid w:val="00B75BDF"/>
    <w:rsid w:val="00B76DF6"/>
    <w:rsid w:val="00B77875"/>
    <w:rsid w:val="00B81BE0"/>
    <w:rsid w:val="00B82E4B"/>
    <w:rsid w:val="00B850C8"/>
    <w:rsid w:val="00B856CC"/>
    <w:rsid w:val="00B9029B"/>
    <w:rsid w:val="00B93F6B"/>
    <w:rsid w:val="00B94648"/>
    <w:rsid w:val="00B9666C"/>
    <w:rsid w:val="00B96882"/>
    <w:rsid w:val="00B96BEE"/>
    <w:rsid w:val="00BA086E"/>
    <w:rsid w:val="00BA1006"/>
    <w:rsid w:val="00BA2D8C"/>
    <w:rsid w:val="00BA3FCC"/>
    <w:rsid w:val="00BA542D"/>
    <w:rsid w:val="00BA672D"/>
    <w:rsid w:val="00BA794C"/>
    <w:rsid w:val="00BB32B2"/>
    <w:rsid w:val="00BB49DA"/>
    <w:rsid w:val="00BB5752"/>
    <w:rsid w:val="00BC219D"/>
    <w:rsid w:val="00BC2A7A"/>
    <w:rsid w:val="00BC2FBA"/>
    <w:rsid w:val="00BC3586"/>
    <w:rsid w:val="00BC6DD5"/>
    <w:rsid w:val="00BC75C1"/>
    <w:rsid w:val="00BD2875"/>
    <w:rsid w:val="00BD37D1"/>
    <w:rsid w:val="00BD6488"/>
    <w:rsid w:val="00BE0EA4"/>
    <w:rsid w:val="00BE15B7"/>
    <w:rsid w:val="00BE3D3E"/>
    <w:rsid w:val="00BE4B42"/>
    <w:rsid w:val="00BE7B04"/>
    <w:rsid w:val="00BF2761"/>
    <w:rsid w:val="00BF302F"/>
    <w:rsid w:val="00BF31D7"/>
    <w:rsid w:val="00BF4EFD"/>
    <w:rsid w:val="00BF60C9"/>
    <w:rsid w:val="00BF655F"/>
    <w:rsid w:val="00C03690"/>
    <w:rsid w:val="00C0381F"/>
    <w:rsid w:val="00C07A83"/>
    <w:rsid w:val="00C1484B"/>
    <w:rsid w:val="00C21443"/>
    <w:rsid w:val="00C21FB6"/>
    <w:rsid w:val="00C24E53"/>
    <w:rsid w:val="00C2650B"/>
    <w:rsid w:val="00C27EA0"/>
    <w:rsid w:val="00C30BCF"/>
    <w:rsid w:val="00C357A3"/>
    <w:rsid w:val="00C35EC0"/>
    <w:rsid w:val="00C366D6"/>
    <w:rsid w:val="00C36C94"/>
    <w:rsid w:val="00C36E84"/>
    <w:rsid w:val="00C40502"/>
    <w:rsid w:val="00C41252"/>
    <w:rsid w:val="00C41376"/>
    <w:rsid w:val="00C423FE"/>
    <w:rsid w:val="00C424D0"/>
    <w:rsid w:val="00C44CF1"/>
    <w:rsid w:val="00C50598"/>
    <w:rsid w:val="00C61EC5"/>
    <w:rsid w:val="00C628AE"/>
    <w:rsid w:val="00C65C61"/>
    <w:rsid w:val="00C73429"/>
    <w:rsid w:val="00C77515"/>
    <w:rsid w:val="00C80373"/>
    <w:rsid w:val="00C8141B"/>
    <w:rsid w:val="00C8166E"/>
    <w:rsid w:val="00C81C33"/>
    <w:rsid w:val="00C82629"/>
    <w:rsid w:val="00C82982"/>
    <w:rsid w:val="00C861F7"/>
    <w:rsid w:val="00C9083F"/>
    <w:rsid w:val="00C91809"/>
    <w:rsid w:val="00C92EB5"/>
    <w:rsid w:val="00C94FA9"/>
    <w:rsid w:val="00C9539B"/>
    <w:rsid w:val="00C956F0"/>
    <w:rsid w:val="00C96107"/>
    <w:rsid w:val="00CA23B9"/>
    <w:rsid w:val="00CA2449"/>
    <w:rsid w:val="00CA2571"/>
    <w:rsid w:val="00CA2810"/>
    <w:rsid w:val="00CA2AA4"/>
    <w:rsid w:val="00CA2C5B"/>
    <w:rsid w:val="00CA2FF9"/>
    <w:rsid w:val="00CA3242"/>
    <w:rsid w:val="00CA3615"/>
    <w:rsid w:val="00CA4E1C"/>
    <w:rsid w:val="00CA631C"/>
    <w:rsid w:val="00CB208D"/>
    <w:rsid w:val="00CB2541"/>
    <w:rsid w:val="00CB2CE0"/>
    <w:rsid w:val="00CB3EF9"/>
    <w:rsid w:val="00CB43BB"/>
    <w:rsid w:val="00CB5494"/>
    <w:rsid w:val="00CC0A16"/>
    <w:rsid w:val="00CD5E4C"/>
    <w:rsid w:val="00CD6C8A"/>
    <w:rsid w:val="00CE092F"/>
    <w:rsid w:val="00CE0E75"/>
    <w:rsid w:val="00CE14A7"/>
    <w:rsid w:val="00CE3B4A"/>
    <w:rsid w:val="00CE50A0"/>
    <w:rsid w:val="00CE6D11"/>
    <w:rsid w:val="00CE7B2C"/>
    <w:rsid w:val="00CF168B"/>
    <w:rsid w:val="00CF3745"/>
    <w:rsid w:val="00CF4482"/>
    <w:rsid w:val="00D034C2"/>
    <w:rsid w:val="00D12CF8"/>
    <w:rsid w:val="00D12EB0"/>
    <w:rsid w:val="00D1566C"/>
    <w:rsid w:val="00D15E64"/>
    <w:rsid w:val="00D15F36"/>
    <w:rsid w:val="00D16B85"/>
    <w:rsid w:val="00D17E55"/>
    <w:rsid w:val="00D2298D"/>
    <w:rsid w:val="00D2343A"/>
    <w:rsid w:val="00D3085F"/>
    <w:rsid w:val="00D36BB0"/>
    <w:rsid w:val="00D36BB3"/>
    <w:rsid w:val="00D37D7B"/>
    <w:rsid w:val="00D41626"/>
    <w:rsid w:val="00D42CB3"/>
    <w:rsid w:val="00D437B8"/>
    <w:rsid w:val="00D522C5"/>
    <w:rsid w:val="00D532B4"/>
    <w:rsid w:val="00D535EC"/>
    <w:rsid w:val="00D677DA"/>
    <w:rsid w:val="00D741E1"/>
    <w:rsid w:val="00D746A1"/>
    <w:rsid w:val="00D77C0A"/>
    <w:rsid w:val="00D802E9"/>
    <w:rsid w:val="00D80B5D"/>
    <w:rsid w:val="00D8217B"/>
    <w:rsid w:val="00D823D3"/>
    <w:rsid w:val="00D83DF3"/>
    <w:rsid w:val="00D86418"/>
    <w:rsid w:val="00D87936"/>
    <w:rsid w:val="00D91B65"/>
    <w:rsid w:val="00D94207"/>
    <w:rsid w:val="00D950AB"/>
    <w:rsid w:val="00D96D25"/>
    <w:rsid w:val="00DA2293"/>
    <w:rsid w:val="00DA2F9F"/>
    <w:rsid w:val="00DA68A7"/>
    <w:rsid w:val="00DA721A"/>
    <w:rsid w:val="00DB1B69"/>
    <w:rsid w:val="00DB2C16"/>
    <w:rsid w:val="00DB36C4"/>
    <w:rsid w:val="00DB4E44"/>
    <w:rsid w:val="00DC04AC"/>
    <w:rsid w:val="00DC0BAE"/>
    <w:rsid w:val="00DC1EFE"/>
    <w:rsid w:val="00DC26E3"/>
    <w:rsid w:val="00DC38A5"/>
    <w:rsid w:val="00DC56EE"/>
    <w:rsid w:val="00DC7398"/>
    <w:rsid w:val="00DD1EEB"/>
    <w:rsid w:val="00DE09C3"/>
    <w:rsid w:val="00DE6DD9"/>
    <w:rsid w:val="00DF126B"/>
    <w:rsid w:val="00DF1F42"/>
    <w:rsid w:val="00DF2D36"/>
    <w:rsid w:val="00DF4EED"/>
    <w:rsid w:val="00DF6809"/>
    <w:rsid w:val="00DF69B1"/>
    <w:rsid w:val="00E01F21"/>
    <w:rsid w:val="00E03FBF"/>
    <w:rsid w:val="00E069EE"/>
    <w:rsid w:val="00E06ECE"/>
    <w:rsid w:val="00E07718"/>
    <w:rsid w:val="00E11A94"/>
    <w:rsid w:val="00E1255A"/>
    <w:rsid w:val="00E12737"/>
    <w:rsid w:val="00E129F7"/>
    <w:rsid w:val="00E12ECD"/>
    <w:rsid w:val="00E14D0D"/>
    <w:rsid w:val="00E15459"/>
    <w:rsid w:val="00E2067E"/>
    <w:rsid w:val="00E235C0"/>
    <w:rsid w:val="00E2476E"/>
    <w:rsid w:val="00E24A81"/>
    <w:rsid w:val="00E24D1B"/>
    <w:rsid w:val="00E30522"/>
    <w:rsid w:val="00E3211A"/>
    <w:rsid w:val="00E328A6"/>
    <w:rsid w:val="00E42CBD"/>
    <w:rsid w:val="00E44D54"/>
    <w:rsid w:val="00E45874"/>
    <w:rsid w:val="00E46AE7"/>
    <w:rsid w:val="00E4753D"/>
    <w:rsid w:val="00E47C4A"/>
    <w:rsid w:val="00E51E5F"/>
    <w:rsid w:val="00E53964"/>
    <w:rsid w:val="00E7010A"/>
    <w:rsid w:val="00E704E5"/>
    <w:rsid w:val="00E73936"/>
    <w:rsid w:val="00E75E65"/>
    <w:rsid w:val="00E774EE"/>
    <w:rsid w:val="00E82CEF"/>
    <w:rsid w:val="00E84CB9"/>
    <w:rsid w:val="00E86768"/>
    <w:rsid w:val="00E918C7"/>
    <w:rsid w:val="00E966A2"/>
    <w:rsid w:val="00E97EAB"/>
    <w:rsid w:val="00EA005D"/>
    <w:rsid w:val="00EA0119"/>
    <w:rsid w:val="00EA0C60"/>
    <w:rsid w:val="00EA1CFE"/>
    <w:rsid w:val="00EA1E2E"/>
    <w:rsid w:val="00EA5A38"/>
    <w:rsid w:val="00EA72DA"/>
    <w:rsid w:val="00EB14B9"/>
    <w:rsid w:val="00EB1651"/>
    <w:rsid w:val="00EB16DD"/>
    <w:rsid w:val="00EB3315"/>
    <w:rsid w:val="00EB40A9"/>
    <w:rsid w:val="00EB40EE"/>
    <w:rsid w:val="00EB650A"/>
    <w:rsid w:val="00EC0182"/>
    <w:rsid w:val="00EC2A98"/>
    <w:rsid w:val="00ED100C"/>
    <w:rsid w:val="00ED1518"/>
    <w:rsid w:val="00ED19AA"/>
    <w:rsid w:val="00ED19F1"/>
    <w:rsid w:val="00ED3463"/>
    <w:rsid w:val="00ED34EA"/>
    <w:rsid w:val="00ED3902"/>
    <w:rsid w:val="00ED455E"/>
    <w:rsid w:val="00ED60E8"/>
    <w:rsid w:val="00ED6263"/>
    <w:rsid w:val="00ED73DB"/>
    <w:rsid w:val="00EE3F73"/>
    <w:rsid w:val="00EE55B2"/>
    <w:rsid w:val="00EE6A4F"/>
    <w:rsid w:val="00EF09EF"/>
    <w:rsid w:val="00EF3FC8"/>
    <w:rsid w:val="00EF53D3"/>
    <w:rsid w:val="00EF5948"/>
    <w:rsid w:val="00EF646C"/>
    <w:rsid w:val="00F02C9D"/>
    <w:rsid w:val="00F03309"/>
    <w:rsid w:val="00F04810"/>
    <w:rsid w:val="00F04F8E"/>
    <w:rsid w:val="00F05C4E"/>
    <w:rsid w:val="00F06906"/>
    <w:rsid w:val="00F075C8"/>
    <w:rsid w:val="00F07D2E"/>
    <w:rsid w:val="00F113D8"/>
    <w:rsid w:val="00F11BB1"/>
    <w:rsid w:val="00F12908"/>
    <w:rsid w:val="00F13859"/>
    <w:rsid w:val="00F21FC3"/>
    <w:rsid w:val="00F22CC0"/>
    <w:rsid w:val="00F36735"/>
    <w:rsid w:val="00F37AF7"/>
    <w:rsid w:val="00F4084A"/>
    <w:rsid w:val="00F42670"/>
    <w:rsid w:val="00F471FD"/>
    <w:rsid w:val="00F50E6F"/>
    <w:rsid w:val="00F5120F"/>
    <w:rsid w:val="00F51507"/>
    <w:rsid w:val="00F52AA1"/>
    <w:rsid w:val="00F52DF2"/>
    <w:rsid w:val="00F53E63"/>
    <w:rsid w:val="00F54CE4"/>
    <w:rsid w:val="00F554F4"/>
    <w:rsid w:val="00F60C03"/>
    <w:rsid w:val="00F62536"/>
    <w:rsid w:val="00F71246"/>
    <w:rsid w:val="00F7328F"/>
    <w:rsid w:val="00F749ED"/>
    <w:rsid w:val="00F750F7"/>
    <w:rsid w:val="00F76BB9"/>
    <w:rsid w:val="00F77A8D"/>
    <w:rsid w:val="00F82D2F"/>
    <w:rsid w:val="00F869F0"/>
    <w:rsid w:val="00F902C4"/>
    <w:rsid w:val="00F91837"/>
    <w:rsid w:val="00F91D7C"/>
    <w:rsid w:val="00F927CE"/>
    <w:rsid w:val="00F9411E"/>
    <w:rsid w:val="00F94177"/>
    <w:rsid w:val="00F95D45"/>
    <w:rsid w:val="00F97C72"/>
    <w:rsid w:val="00FA00E1"/>
    <w:rsid w:val="00FA0C47"/>
    <w:rsid w:val="00FA58C5"/>
    <w:rsid w:val="00FA595D"/>
    <w:rsid w:val="00FB5123"/>
    <w:rsid w:val="00FB584A"/>
    <w:rsid w:val="00FB5FBE"/>
    <w:rsid w:val="00FC0F45"/>
    <w:rsid w:val="00FC1093"/>
    <w:rsid w:val="00FC3653"/>
    <w:rsid w:val="00FC514F"/>
    <w:rsid w:val="00FC72E6"/>
    <w:rsid w:val="00FC7F06"/>
    <w:rsid w:val="00FD00F8"/>
    <w:rsid w:val="00FD3631"/>
    <w:rsid w:val="00FD460A"/>
    <w:rsid w:val="00FD63E8"/>
    <w:rsid w:val="00FE1241"/>
    <w:rsid w:val="00FE23CE"/>
    <w:rsid w:val="00FE4345"/>
    <w:rsid w:val="00FE53D9"/>
    <w:rsid w:val="00FE737A"/>
    <w:rsid w:val="00FF1B9B"/>
    <w:rsid w:val="00FF2792"/>
    <w:rsid w:val="00FF28F9"/>
    <w:rsid w:val="00FF449B"/>
    <w:rsid w:val="00FF48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A14"/>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651E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0"/>
    <w:next w:val="a0"/>
    <w:link w:val="50"/>
    <w:qFormat/>
    <w:rsid w:val="00EA005D"/>
    <w:pPr>
      <w:keepNext/>
      <w:spacing w:before="400" w:line="260" w:lineRule="exact"/>
      <w:outlineLvl w:val="4"/>
    </w:pPr>
    <w:rPr>
      <w:rFonts w:ascii="Calibri" w:hAnsi="Calibri"/>
      <w:b/>
      <w:bCs/>
      <w:iCs/>
      <w:sz w:val="2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link w:val="a5"/>
    <w:rsid w:val="00180851"/>
    <w:pPr>
      <w:spacing w:after="120"/>
      <w:ind w:left="283"/>
    </w:pPr>
  </w:style>
  <w:style w:type="character" w:customStyle="1" w:styleId="a5">
    <w:name w:val="Основной текст с отступом Знак"/>
    <w:basedOn w:val="a1"/>
    <w:link w:val="a4"/>
    <w:rsid w:val="00180851"/>
    <w:rPr>
      <w:rFonts w:ascii="Times New Roman" w:eastAsia="Times New Roman" w:hAnsi="Times New Roman" w:cs="Times New Roman"/>
      <w:sz w:val="24"/>
      <w:szCs w:val="24"/>
    </w:rPr>
  </w:style>
  <w:style w:type="paragraph" w:styleId="a6">
    <w:name w:val="List Paragraph"/>
    <w:basedOn w:val="a"/>
    <w:uiPriority w:val="34"/>
    <w:qFormat/>
    <w:rsid w:val="00180851"/>
    <w:pPr>
      <w:ind w:left="720"/>
      <w:contextualSpacing/>
    </w:pPr>
  </w:style>
  <w:style w:type="paragraph" w:styleId="a0">
    <w:name w:val="Body Text"/>
    <w:basedOn w:val="a"/>
    <w:link w:val="a7"/>
    <w:uiPriority w:val="99"/>
    <w:unhideWhenUsed/>
    <w:rsid w:val="005C472E"/>
    <w:pPr>
      <w:spacing w:after="120"/>
    </w:pPr>
  </w:style>
  <w:style w:type="character" w:customStyle="1" w:styleId="a7">
    <w:name w:val="Основной текст Знак"/>
    <w:basedOn w:val="a1"/>
    <w:link w:val="a0"/>
    <w:uiPriority w:val="99"/>
    <w:rsid w:val="005C472E"/>
    <w:rPr>
      <w:rFonts w:ascii="Times New Roman" w:eastAsia="Times New Roman" w:hAnsi="Times New Roman" w:cs="Times New Roman"/>
      <w:sz w:val="24"/>
      <w:szCs w:val="24"/>
    </w:rPr>
  </w:style>
  <w:style w:type="paragraph" w:styleId="a8">
    <w:name w:val="Document Map"/>
    <w:basedOn w:val="a"/>
    <w:link w:val="a9"/>
    <w:uiPriority w:val="99"/>
    <w:semiHidden/>
    <w:unhideWhenUsed/>
    <w:rsid w:val="00D16B85"/>
    <w:rPr>
      <w:rFonts w:ascii="Tahoma" w:hAnsi="Tahoma" w:cs="Tahoma"/>
      <w:sz w:val="16"/>
      <w:szCs w:val="16"/>
    </w:rPr>
  </w:style>
  <w:style w:type="character" w:customStyle="1" w:styleId="a9">
    <w:name w:val="Схема документа Знак"/>
    <w:basedOn w:val="a1"/>
    <w:link w:val="a8"/>
    <w:uiPriority w:val="99"/>
    <w:semiHidden/>
    <w:rsid w:val="00D16B85"/>
    <w:rPr>
      <w:rFonts w:ascii="Tahoma" w:eastAsia="Times New Roman" w:hAnsi="Tahoma" w:cs="Tahoma"/>
      <w:sz w:val="16"/>
      <w:szCs w:val="16"/>
    </w:rPr>
  </w:style>
  <w:style w:type="paragraph" w:customStyle="1" w:styleId="tabletext">
    <w:name w:val="table_text"/>
    <w:basedOn w:val="a"/>
    <w:rsid w:val="00976D6C"/>
    <w:pPr>
      <w:numPr>
        <w:ilvl w:val="12"/>
      </w:numPr>
      <w:spacing w:before="65" w:after="65"/>
      <w:jc w:val="both"/>
    </w:pPr>
    <w:rPr>
      <w:rFonts w:ascii="Calibri" w:hAnsi="Calibri"/>
      <w:sz w:val="20"/>
    </w:rPr>
  </w:style>
  <w:style w:type="paragraph" w:styleId="aa">
    <w:name w:val="header"/>
    <w:basedOn w:val="a"/>
    <w:link w:val="ab"/>
    <w:uiPriority w:val="99"/>
    <w:semiHidden/>
    <w:unhideWhenUsed/>
    <w:rsid w:val="00FF449B"/>
    <w:pPr>
      <w:tabs>
        <w:tab w:val="center" w:pos="4680"/>
        <w:tab w:val="right" w:pos="9360"/>
      </w:tabs>
    </w:pPr>
  </w:style>
  <w:style w:type="character" w:customStyle="1" w:styleId="ab">
    <w:name w:val="Верхний колонтитул Знак"/>
    <w:basedOn w:val="a1"/>
    <w:link w:val="aa"/>
    <w:uiPriority w:val="99"/>
    <w:semiHidden/>
    <w:rsid w:val="00FF449B"/>
    <w:rPr>
      <w:rFonts w:ascii="Times New Roman" w:eastAsia="Times New Roman" w:hAnsi="Times New Roman" w:cs="Times New Roman"/>
      <w:sz w:val="24"/>
      <w:szCs w:val="24"/>
    </w:rPr>
  </w:style>
  <w:style w:type="paragraph" w:styleId="ac">
    <w:name w:val="footer"/>
    <w:basedOn w:val="a"/>
    <w:link w:val="ad"/>
    <w:uiPriority w:val="99"/>
    <w:unhideWhenUsed/>
    <w:rsid w:val="00FF449B"/>
    <w:pPr>
      <w:tabs>
        <w:tab w:val="center" w:pos="4680"/>
        <w:tab w:val="right" w:pos="9360"/>
      </w:tabs>
    </w:pPr>
  </w:style>
  <w:style w:type="character" w:customStyle="1" w:styleId="ad">
    <w:name w:val="Нижний колонтитул Знак"/>
    <w:basedOn w:val="a1"/>
    <w:link w:val="ac"/>
    <w:uiPriority w:val="99"/>
    <w:rsid w:val="00FF449B"/>
    <w:rPr>
      <w:rFonts w:ascii="Times New Roman" w:eastAsia="Times New Roman" w:hAnsi="Times New Roman" w:cs="Times New Roman"/>
      <w:sz w:val="24"/>
      <w:szCs w:val="24"/>
    </w:rPr>
  </w:style>
  <w:style w:type="paragraph" w:customStyle="1" w:styleId="Text">
    <w:name w:val="Text"/>
    <w:basedOn w:val="a"/>
    <w:rsid w:val="00420BC2"/>
    <w:pPr>
      <w:tabs>
        <w:tab w:val="left" w:pos="284"/>
      </w:tabs>
      <w:overflowPunct w:val="0"/>
      <w:autoSpaceDE w:val="0"/>
      <w:autoSpaceDN w:val="0"/>
      <w:adjustRightInd w:val="0"/>
      <w:spacing w:before="120" w:after="260"/>
      <w:jc w:val="both"/>
      <w:textAlignment w:val="baseline"/>
    </w:pPr>
    <w:rPr>
      <w:rFonts w:ascii="Calibri" w:eastAsia="MS Mincho" w:hAnsi="Calibri"/>
      <w:sz w:val="22"/>
      <w:szCs w:val="20"/>
      <w:lang w:val="en-GB"/>
    </w:rPr>
  </w:style>
  <w:style w:type="character" w:customStyle="1" w:styleId="50">
    <w:name w:val="Заголовок 5 Знак"/>
    <w:basedOn w:val="a1"/>
    <w:link w:val="5"/>
    <w:rsid w:val="00EA005D"/>
    <w:rPr>
      <w:rFonts w:ascii="Calibri" w:eastAsia="Times New Roman" w:hAnsi="Calibri" w:cs="Times New Roman"/>
      <w:b/>
      <w:bCs/>
      <w:iCs/>
      <w:szCs w:val="20"/>
    </w:rPr>
  </w:style>
  <w:style w:type="paragraph" w:styleId="2">
    <w:name w:val="Body Text 2"/>
    <w:basedOn w:val="a"/>
    <w:link w:val="20"/>
    <w:uiPriority w:val="99"/>
    <w:unhideWhenUsed/>
    <w:rsid w:val="007626CD"/>
    <w:pPr>
      <w:spacing w:after="120" w:line="480" w:lineRule="auto"/>
    </w:pPr>
  </w:style>
  <w:style w:type="character" w:customStyle="1" w:styleId="20">
    <w:name w:val="Основной текст 2 Знак"/>
    <w:basedOn w:val="a1"/>
    <w:link w:val="2"/>
    <w:uiPriority w:val="99"/>
    <w:rsid w:val="007626CD"/>
    <w:rPr>
      <w:rFonts w:ascii="Times New Roman" w:eastAsia="Times New Roman" w:hAnsi="Times New Roman" w:cs="Times New Roman"/>
      <w:sz w:val="24"/>
      <w:szCs w:val="24"/>
    </w:rPr>
  </w:style>
  <w:style w:type="paragraph" w:styleId="21">
    <w:name w:val="Body Text Indent 2"/>
    <w:basedOn w:val="a"/>
    <w:link w:val="22"/>
    <w:uiPriority w:val="99"/>
    <w:unhideWhenUsed/>
    <w:rsid w:val="00C65C61"/>
    <w:pPr>
      <w:spacing w:after="120" w:line="480" w:lineRule="auto"/>
      <w:ind w:left="283"/>
    </w:pPr>
  </w:style>
  <w:style w:type="character" w:customStyle="1" w:styleId="22">
    <w:name w:val="Основной текст с отступом 2 Знак"/>
    <w:basedOn w:val="a1"/>
    <w:link w:val="21"/>
    <w:uiPriority w:val="99"/>
    <w:rsid w:val="00C65C61"/>
    <w:rPr>
      <w:rFonts w:ascii="Times New Roman" w:eastAsia="Times New Roman" w:hAnsi="Times New Roman" w:cs="Times New Roman"/>
      <w:sz w:val="24"/>
      <w:szCs w:val="24"/>
    </w:rPr>
  </w:style>
  <w:style w:type="character" w:customStyle="1" w:styleId="10">
    <w:name w:val="Заголовок 1 Знак"/>
    <w:basedOn w:val="a1"/>
    <w:link w:val="1"/>
    <w:uiPriority w:val="9"/>
    <w:rsid w:val="00651E6C"/>
    <w:rPr>
      <w:rFonts w:asciiTheme="majorHAnsi" w:eastAsiaTheme="majorEastAsia" w:hAnsiTheme="majorHAnsi" w:cstheme="majorBidi"/>
      <w:b/>
      <w:bCs/>
      <w:color w:val="365F91" w:themeColor="accent1" w:themeShade="BF"/>
      <w:sz w:val="28"/>
      <w:szCs w:val="28"/>
    </w:rPr>
  </w:style>
  <w:style w:type="paragraph" w:styleId="ae">
    <w:name w:val="Balloon Text"/>
    <w:basedOn w:val="a"/>
    <w:link w:val="af"/>
    <w:uiPriority w:val="99"/>
    <w:semiHidden/>
    <w:unhideWhenUsed/>
    <w:rsid w:val="00651E6C"/>
    <w:rPr>
      <w:rFonts w:ascii="Tahoma" w:hAnsi="Tahoma" w:cs="Tahoma"/>
      <w:sz w:val="16"/>
      <w:szCs w:val="16"/>
    </w:rPr>
  </w:style>
  <w:style w:type="character" w:customStyle="1" w:styleId="af">
    <w:name w:val="Текст выноски Знак"/>
    <w:basedOn w:val="a1"/>
    <w:link w:val="ae"/>
    <w:uiPriority w:val="99"/>
    <w:semiHidden/>
    <w:rsid w:val="00651E6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02579">
      <w:bodyDiv w:val="1"/>
      <w:marLeft w:val="0"/>
      <w:marRight w:val="0"/>
      <w:marTop w:val="0"/>
      <w:marBottom w:val="0"/>
      <w:divBdr>
        <w:top w:val="none" w:sz="0" w:space="0" w:color="auto"/>
        <w:left w:val="none" w:sz="0" w:space="0" w:color="auto"/>
        <w:bottom w:val="none" w:sz="0" w:space="0" w:color="auto"/>
        <w:right w:val="none" w:sz="0" w:space="0" w:color="auto"/>
      </w:divBdr>
    </w:div>
    <w:div w:id="74861524">
      <w:bodyDiv w:val="1"/>
      <w:marLeft w:val="0"/>
      <w:marRight w:val="0"/>
      <w:marTop w:val="0"/>
      <w:marBottom w:val="0"/>
      <w:divBdr>
        <w:top w:val="none" w:sz="0" w:space="0" w:color="auto"/>
        <w:left w:val="none" w:sz="0" w:space="0" w:color="auto"/>
        <w:bottom w:val="none" w:sz="0" w:space="0" w:color="auto"/>
        <w:right w:val="none" w:sz="0" w:space="0" w:color="auto"/>
      </w:divBdr>
    </w:div>
    <w:div w:id="244384363">
      <w:bodyDiv w:val="1"/>
      <w:marLeft w:val="0"/>
      <w:marRight w:val="0"/>
      <w:marTop w:val="0"/>
      <w:marBottom w:val="0"/>
      <w:divBdr>
        <w:top w:val="none" w:sz="0" w:space="0" w:color="auto"/>
        <w:left w:val="none" w:sz="0" w:space="0" w:color="auto"/>
        <w:bottom w:val="none" w:sz="0" w:space="0" w:color="auto"/>
        <w:right w:val="none" w:sz="0" w:space="0" w:color="auto"/>
      </w:divBdr>
    </w:div>
    <w:div w:id="244534325">
      <w:bodyDiv w:val="1"/>
      <w:marLeft w:val="0"/>
      <w:marRight w:val="0"/>
      <w:marTop w:val="0"/>
      <w:marBottom w:val="0"/>
      <w:divBdr>
        <w:top w:val="none" w:sz="0" w:space="0" w:color="auto"/>
        <w:left w:val="none" w:sz="0" w:space="0" w:color="auto"/>
        <w:bottom w:val="none" w:sz="0" w:space="0" w:color="auto"/>
        <w:right w:val="none" w:sz="0" w:space="0" w:color="auto"/>
      </w:divBdr>
    </w:div>
    <w:div w:id="402990389">
      <w:bodyDiv w:val="1"/>
      <w:marLeft w:val="0"/>
      <w:marRight w:val="0"/>
      <w:marTop w:val="0"/>
      <w:marBottom w:val="0"/>
      <w:divBdr>
        <w:top w:val="none" w:sz="0" w:space="0" w:color="auto"/>
        <w:left w:val="none" w:sz="0" w:space="0" w:color="auto"/>
        <w:bottom w:val="none" w:sz="0" w:space="0" w:color="auto"/>
        <w:right w:val="none" w:sz="0" w:space="0" w:color="auto"/>
      </w:divBdr>
    </w:div>
    <w:div w:id="694384869">
      <w:bodyDiv w:val="1"/>
      <w:marLeft w:val="0"/>
      <w:marRight w:val="0"/>
      <w:marTop w:val="0"/>
      <w:marBottom w:val="0"/>
      <w:divBdr>
        <w:top w:val="none" w:sz="0" w:space="0" w:color="auto"/>
        <w:left w:val="none" w:sz="0" w:space="0" w:color="auto"/>
        <w:bottom w:val="none" w:sz="0" w:space="0" w:color="auto"/>
        <w:right w:val="none" w:sz="0" w:space="0" w:color="auto"/>
      </w:divBdr>
    </w:div>
    <w:div w:id="750127474">
      <w:bodyDiv w:val="1"/>
      <w:marLeft w:val="0"/>
      <w:marRight w:val="0"/>
      <w:marTop w:val="0"/>
      <w:marBottom w:val="0"/>
      <w:divBdr>
        <w:top w:val="none" w:sz="0" w:space="0" w:color="auto"/>
        <w:left w:val="none" w:sz="0" w:space="0" w:color="auto"/>
        <w:bottom w:val="none" w:sz="0" w:space="0" w:color="auto"/>
        <w:right w:val="none" w:sz="0" w:space="0" w:color="auto"/>
      </w:divBdr>
    </w:div>
    <w:div w:id="846557046">
      <w:bodyDiv w:val="1"/>
      <w:marLeft w:val="0"/>
      <w:marRight w:val="0"/>
      <w:marTop w:val="0"/>
      <w:marBottom w:val="0"/>
      <w:divBdr>
        <w:top w:val="none" w:sz="0" w:space="0" w:color="auto"/>
        <w:left w:val="none" w:sz="0" w:space="0" w:color="auto"/>
        <w:bottom w:val="none" w:sz="0" w:space="0" w:color="auto"/>
        <w:right w:val="none" w:sz="0" w:space="0" w:color="auto"/>
      </w:divBdr>
    </w:div>
    <w:div w:id="849098090">
      <w:bodyDiv w:val="1"/>
      <w:marLeft w:val="0"/>
      <w:marRight w:val="0"/>
      <w:marTop w:val="0"/>
      <w:marBottom w:val="0"/>
      <w:divBdr>
        <w:top w:val="none" w:sz="0" w:space="0" w:color="auto"/>
        <w:left w:val="none" w:sz="0" w:space="0" w:color="auto"/>
        <w:bottom w:val="none" w:sz="0" w:space="0" w:color="auto"/>
        <w:right w:val="none" w:sz="0" w:space="0" w:color="auto"/>
      </w:divBdr>
    </w:div>
    <w:div w:id="877401309">
      <w:bodyDiv w:val="1"/>
      <w:marLeft w:val="0"/>
      <w:marRight w:val="0"/>
      <w:marTop w:val="0"/>
      <w:marBottom w:val="0"/>
      <w:divBdr>
        <w:top w:val="none" w:sz="0" w:space="0" w:color="auto"/>
        <w:left w:val="none" w:sz="0" w:space="0" w:color="auto"/>
        <w:bottom w:val="none" w:sz="0" w:space="0" w:color="auto"/>
        <w:right w:val="none" w:sz="0" w:space="0" w:color="auto"/>
      </w:divBdr>
    </w:div>
    <w:div w:id="171457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DA286-657A-44CE-884D-0AE9B5D45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8294</TotalTime>
  <Pages>34</Pages>
  <Words>9048</Words>
  <Characters>51575</Characters>
  <Application>Microsoft Office Word</Application>
  <DocSecurity>0</DocSecurity>
  <Lines>429</Lines>
  <Paragraphs>121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My Company</Company>
  <LinksUpToDate>false</LinksUpToDate>
  <CharactersWithSpaces>60502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 Audit</dc:creator>
  <cp:lastModifiedBy>buxmaster</cp:lastModifiedBy>
  <cp:revision>348</cp:revision>
  <cp:lastPrinted>2013-05-13T08:34:00Z</cp:lastPrinted>
  <dcterms:created xsi:type="dcterms:W3CDTF">2012-04-09T10:11:00Z</dcterms:created>
  <dcterms:modified xsi:type="dcterms:W3CDTF">2013-08-08T06:16:00Z</dcterms:modified>
</cp:coreProperties>
</file>